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216E5" w14:textId="77777777" w:rsidR="008A2281" w:rsidRPr="00474422" w:rsidRDefault="008A2281" w:rsidP="008A2281">
      <w:bookmarkStart w:id="0" w:name="_Hlk193783011"/>
      <w:bookmarkEnd w:id="0"/>
    </w:p>
    <w:p w14:paraId="5285401C" w14:textId="77777777" w:rsidR="008A2281" w:rsidRPr="00474422" w:rsidRDefault="008A2281" w:rsidP="008A2281"/>
    <w:p w14:paraId="5CF941D2" w14:textId="77777777" w:rsidR="008A2281" w:rsidRPr="00474422" w:rsidRDefault="008A2281" w:rsidP="008A2281"/>
    <w:p w14:paraId="615EF259" w14:textId="77777777" w:rsidR="008A2281" w:rsidRPr="00474422" w:rsidRDefault="008A2281" w:rsidP="008A2281"/>
    <w:p w14:paraId="1284311A" w14:textId="77777777" w:rsidR="008A2281" w:rsidRPr="00474422" w:rsidRDefault="008A2281" w:rsidP="008A2281">
      <w:r w:rsidRPr="00474422">
        <w:rPr>
          <w:noProof/>
        </w:rPr>
        <w:drawing>
          <wp:inline distT="0" distB="0" distL="0" distR="0" wp14:anchorId="79CD9566" wp14:editId="5EE964B6">
            <wp:extent cx="5703900" cy="1382486"/>
            <wp:effectExtent l="0" t="0" r="0" b="8255"/>
            <wp:docPr id="11" name="Picture 8" descr="ACT HRC Aust Cap Te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 HRC Aust Cap Terr.png"/>
                    <pic:cNvPicPr/>
                  </pic:nvPicPr>
                  <pic:blipFill>
                    <a:blip r:embed="rId8" cstate="print"/>
                    <a:stretch>
                      <a:fillRect/>
                    </a:stretch>
                  </pic:blipFill>
                  <pic:spPr>
                    <a:xfrm>
                      <a:off x="0" y="0"/>
                      <a:ext cx="5751878" cy="1394115"/>
                    </a:xfrm>
                    <a:prstGeom prst="rect">
                      <a:avLst/>
                    </a:prstGeom>
                  </pic:spPr>
                </pic:pic>
              </a:graphicData>
            </a:graphic>
          </wp:inline>
        </w:drawing>
      </w:r>
    </w:p>
    <w:p w14:paraId="745C7414" w14:textId="77777777" w:rsidR="008A2281" w:rsidRDefault="008A2281" w:rsidP="008A2281">
      <w:pPr>
        <w:pStyle w:val="Title"/>
      </w:pPr>
    </w:p>
    <w:p w14:paraId="19DE27F7" w14:textId="77777777" w:rsidR="008A2281" w:rsidRDefault="008A2281" w:rsidP="008A2281">
      <w:pPr>
        <w:pStyle w:val="Title"/>
      </w:pPr>
    </w:p>
    <w:p w14:paraId="7AAFFC94" w14:textId="77777777" w:rsidR="008A2281" w:rsidRDefault="008A2281" w:rsidP="008A2281">
      <w:pPr>
        <w:pStyle w:val="Title"/>
      </w:pPr>
    </w:p>
    <w:p w14:paraId="4C79AF67" w14:textId="65FDBB56" w:rsidR="008A2281" w:rsidRPr="005B61B0" w:rsidRDefault="008A2281" w:rsidP="008A2281">
      <w:pPr>
        <w:pStyle w:val="Title"/>
        <w:rPr>
          <w:sz w:val="72"/>
          <w:szCs w:val="72"/>
        </w:rPr>
      </w:pPr>
      <w:r>
        <w:rPr>
          <w:sz w:val="72"/>
          <w:szCs w:val="72"/>
        </w:rPr>
        <w:t>Privacy Policy 2026</w:t>
      </w:r>
      <w:r w:rsidRPr="005B61B0">
        <w:rPr>
          <w:sz w:val="72"/>
          <w:szCs w:val="72"/>
        </w:rPr>
        <w:t xml:space="preserve"> </w:t>
      </w:r>
    </w:p>
    <w:p w14:paraId="734AE326" w14:textId="77777777" w:rsidR="008A2281" w:rsidRPr="00474422" w:rsidRDefault="008A2281" w:rsidP="008A2281"/>
    <w:p w14:paraId="1AF915C1" w14:textId="77777777" w:rsidR="008A2281" w:rsidRPr="00474422" w:rsidRDefault="008A2281" w:rsidP="008A2281"/>
    <w:p w14:paraId="60C444C9" w14:textId="77777777" w:rsidR="008A2281" w:rsidRPr="00474422" w:rsidRDefault="008A2281" w:rsidP="008A2281"/>
    <w:p w14:paraId="648FAB48" w14:textId="77777777" w:rsidR="008A2281" w:rsidRDefault="008A2281" w:rsidP="008A2281">
      <w:pPr>
        <w:rPr>
          <w:i/>
        </w:rPr>
      </w:pPr>
    </w:p>
    <w:p w14:paraId="159F01E8" w14:textId="77777777" w:rsidR="008A2281" w:rsidRDefault="008A2281" w:rsidP="008A2281">
      <w:pPr>
        <w:rPr>
          <w:caps/>
          <w:spacing w:val="15"/>
          <w:sz w:val="28"/>
          <w:szCs w:val="28"/>
        </w:rPr>
      </w:pPr>
    </w:p>
    <w:p w14:paraId="1018E7A4" w14:textId="77777777" w:rsidR="008A2281" w:rsidRDefault="008A2281" w:rsidP="008A2281">
      <w:pPr>
        <w:rPr>
          <w:caps/>
          <w:spacing w:val="15"/>
          <w:sz w:val="28"/>
          <w:szCs w:val="28"/>
        </w:rPr>
      </w:pPr>
    </w:p>
    <w:p w14:paraId="267B478F" w14:textId="77777777" w:rsidR="008A2281" w:rsidRDefault="008A2281" w:rsidP="008A2281">
      <w:pPr>
        <w:rPr>
          <w:caps/>
          <w:spacing w:val="15"/>
          <w:sz w:val="28"/>
          <w:szCs w:val="28"/>
        </w:rPr>
      </w:pPr>
    </w:p>
    <w:p w14:paraId="3FE5E67D" w14:textId="77777777" w:rsidR="008A2281" w:rsidRDefault="008A2281" w:rsidP="008A2281">
      <w:pPr>
        <w:rPr>
          <w:caps/>
          <w:spacing w:val="15"/>
          <w:sz w:val="28"/>
          <w:szCs w:val="28"/>
        </w:rPr>
      </w:pPr>
    </w:p>
    <w:p w14:paraId="34549644" w14:textId="77777777" w:rsidR="008A2281" w:rsidRDefault="008A2281" w:rsidP="008A2281">
      <w:pPr>
        <w:rPr>
          <w:b/>
          <w:bCs/>
          <w:caps/>
          <w:spacing w:val="15"/>
          <w:sz w:val="28"/>
          <w:szCs w:val="28"/>
        </w:rPr>
      </w:pPr>
    </w:p>
    <w:p w14:paraId="2C1577AF" w14:textId="77777777" w:rsidR="008A2281" w:rsidRPr="005B61B0" w:rsidRDefault="008A2281" w:rsidP="008A2281">
      <w:pPr>
        <w:rPr>
          <w:rFonts w:eastAsia="Times New Roman"/>
          <w:b/>
          <w:bCs/>
          <w:caps/>
          <w:noProof/>
          <w:spacing w:val="15"/>
          <w:sz w:val="28"/>
          <w:szCs w:val="28"/>
        </w:rPr>
      </w:pPr>
      <w:r w:rsidRPr="005B61B0">
        <w:rPr>
          <w:b/>
          <w:bCs/>
          <w:caps/>
          <w:spacing w:val="15"/>
          <w:sz w:val="28"/>
          <w:szCs w:val="28"/>
        </w:rPr>
        <w:t>Document information</w:t>
      </w:r>
    </w:p>
    <w:p w14:paraId="4E9D4B44" w14:textId="589174CB" w:rsidR="008A2281" w:rsidRPr="005B61B0" w:rsidRDefault="008A2281" w:rsidP="008A2281">
      <w:pPr>
        <w:pStyle w:val="BodyText"/>
        <w:tabs>
          <w:tab w:val="left" w:pos="2552"/>
        </w:tabs>
        <w:rPr>
          <w:rFonts w:cs="Arial"/>
        </w:rPr>
      </w:pPr>
      <w:r w:rsidRPr="005B61B0">
        <w:rPr>
          <w:rFonts w:cs="Arial"/>
        </w:rPr>
        <w:t>Date approved/effective:</w:t>
      </w:r>
      <w:r w:rsidRPr="005B61B0">
        <w:rPr>
          <w:rFonts w:cs="Arial"/>
        </w:rPr>
        <w:tab/>
      </w:r>
      <w:r w:rsidR="00570DE2">
        <w:rPr>
          <w:rFonts w:cs="Arial"/>
        </w:rPr>
        <w:t>2 June 2026</w:t>
      </w:r>
    </w:p>
    <w:p w14:paraId="035D4F9E" w14:textId="16BA2FE6" w:rsidR="008A2281" w:rsidRPr="005B61B0" w:rsidRDefault="008A2281" w:rsidP="008A2281">
      <w:pPr>
        <w:pStyle w:val="BodyText"/>
        <w:tabs>
          <w:tab w:val="left" w:pos="2552"/>
        </w:tabs>
        <w:rPr>
          <w:rFonts w:cs="Arial"/>
        </w:rPr>
      </w:pPr>
      <w:r w:rsidRPr="005B61B0">
        <w:rPr>
          <w:rFonts w:cs="Arial"/>
        </w:rPr>
        <w:t>Date last reviewed:</w:t>
      </w:r>
      <w:r w:rsidRPr="005B61B0">
        <w:rPr>
          <w:rFonts w:cs="Arial"/>
        </w:rPr>
        <w:tab/>
      </w:r>
      <w:r w:rsidR="00570DE2">
        <w:rPr>
          <w:rFonts w:cs="Arial"/>
        </w:rPr>
        <w:t xml:space="preserve">2 </w:t>
      </w:r>
      <w:r w:rsidR="003B3191">
        <w:rPr>
          <w:rFonts w:cs="Arial"/>
        </w:rPr>
        <w:t>June</w:t>
      </w:r>
      <w:r>
        <w:rPr>
          <w:rFonts w:cs="Arial"/>
        </w:rPr>
        <w:t xml:space="preserve"> 2026</w:t>
      </w:r>
    </w:p>
    <w:p w14:paraId="2DC400B2" w14:textId="77777777" w:rsidR="008A2281" w:rsidRPr="005B61B0" w:rsidRDefault="008A2281" w:rsidP="008A2281">
      <w:pPr>
        <w:pStyle w:val="BodyText"/>
        <w:tabs>
          <w:tab w:val="left" w:pos="2552"/>
        </w:tabs>
        <w:ind w:left="1440" w:hanging="1440"/>
        <w:rPr>
          <w:rFonts w:cs="Arial"/>
        </w:rPr>
      </w:pPr>
      <w:r w:rsidRPr="005B61B0">
        <w:rPr>
          <w:rFonts w:cs="Arial"/>
        </w:rPr>
        <w:t>Approved by:</w:t>
      </w:r>
      <w:r w:rsidRPr="005B61B0">
        <w:rPr>
          <w:rFonts w:cs="Arial"/>
        </w:rPr>
        <w:tab/>
      </w:r>
      <w:r w:rsidRPr="005B61B0">
        <w:rPr>
          <w:rFonts w:cs="Arial"/>
        </w:rPr>
        <w:tab/>
      </w:r>
      <w:r w:rsidRPr="00AF48FF">
        <w:rPr>
          <w:rFonts w:cs="Arial"/>
        </w:rPr>
        <w:t>Dr Penelope, Mathew, President and Human Rights Commissioner</w:t>
      </w:r>
    </w:p>
    <w:p w14:paraId="535B6B27" w14:textId="77777777" w:rsidR="008A2281" w:rsidRPr="005B61B0" w:rsidRDefault="008A2281" w:rsidP="008A2281">
      <w:pPr>
        <w:pStyle w:val="BodyText"/>
        <w:tabs>
          <w:tab w:val="left" w:pos="2552"/>
        </w:tabs>
        <w:rPr>
          <w:rFonts w:cs="Arial"/>
        </w:rPr>
      </w:pPr>
      <w:r w:rsidRPr="005B61B0">
        <w:rPr>
          <w:rFonts w:cs="Arial"/>
        </w:rPr>
        <w:t>Policy Custodian:</w:t>
      </w:r>
      <w:r w:rsidRPr="005B61B0">
        <w:rPr>
          <w:rFonts w:cs="Arial"/>
        </w:rPr>
        <w:tab/>
        <w:t>Dr Penelope Mathew, President and Human Rights Commissioner</w:t>
      </w:r>
    </w:p>
    <w:p w14:paraId="752AA3BC" w14:textId="77777777" w:rsidR="008A2281" w:rsidRPr="00474422" w:rsidRDefault="008A2281" w:rsidP="008A2281">
      <w:pPr>
        <w:pStyle w:val="BodyText"/>
        <w:tabs>
          <w:tab w:val="left" w:pos="2552"/>
        </w:tabs>
        <w:ind w:left="2550" w:hanging="2550"/>
        <w:rPr>
          <w:i/>
          <w:lang w:val="en-AU"/>
        </w:rPr>
      </w:pPr>
      <w:r w:rsidRPr="005B61B0">
        <w:rPr>
          <w:rFonts w:cs="Arial"/>
        </w:rPr>
        <w:t>Review date:</w:t>
      </w:r>
      <w:r w:rsidRPr="005B61B0">
        <w:rPr>
          <w:rFonts w:cs="Arial"/>
        </w:rPr>
        <w:tab/>
      </w:r>
      <w:r>
        <w:rPr>
          <w:rFonts w:cs="Arial"/>
        </w:rPr>
        <w:t>Two</w:t>
      </w:r>
      <w:r w:rsidRPr="005B61B0">
        <w:rPr>
          <w:rFonts w:cs="Arial"/>
        </w:rPr>
        <w:t xml:space="preserve"> years from date of effect/last review</w:t>
      </w:r>
      <w:r w:rsidRPr="005B61B0">
        <w:rPr>
          <w:i/>
          <w:lang w:val="en-AU"/>
        </w:rPr>
        <w:t xml:space="preserve"> </w:t>
      </w:r>
    </w:p>
    <w:sdt>
      <w:sdtPr>
        <w:rPr>
          <w:rFonts w:eastAsiaTheme="minorEastAsia" w:cs="Times New Roman"/>
          <w:b/>
          <w:noProof/>
          <w:sz w:val="28"/>
          <w:szCs w:val="28"/>
          <w:lang w:val="en-US"/>
        </w:rPr>
        <w:id w:val="-404228319"/>
        <w:docPartObj>
          <w:docPartGallery w:val="Table of Contents"/>
          <w:docPartUnique/>
        </w:docPartObj>
      </w:sdtPr>
      <w:sdtEndPr/>
      <w:sdtContent>
        <w:p w14:paraId="7FD86B10" w14:textId="582E8391" w:rsidR="008A2281" w:rsidRPr="00474422" w:rsidRDefault="008A2281" w:rsidP="008A2281">
          <w:pPr>
            <w:spacing w:after="240" w:line="276" w:lineRule="auto"/>
            <w:rPr>
              <w:b/>
              <w:sz w:val="48"/>
              <w:szCs w:val="48"/>
            </w:rPr>
          </w:pPr>
          <w:r w:rsidRPr="00474422">
            <w:rPr>
              <w:b/>
              <w:sz w:val="48"/>
              <w:szCs w:val="48"/>
            </w:rPr>
            <w:t>Contents</w:t>
          </w:r>
        </w:p>
        <w:p w14:paraId="68AEE699" w14:textId="4310BBFA" w:rsidR="00570DE2" w:rsidRDefault="008A2281">
          <w:pPr>
            <w:pStyle w:val="TOC1"/>
            <w:rPr>
              <w:rFonts w:cstheme="minorBidi"/>
              <w:b w:val="0"/>
              <w:kern w:val="2"/>
              <w:sz w:val="24"/>
              <w:szCs w:val="24"/>
              <w:lang w:val="en-AU" w:eastAsia="en-AU"/>
              <w14:ligatures w14:val="standardContextual"/>
            </w:rPr>
          </w:pPr>
          <w:r w:rsidRPr="00474422">
            <w:rPr>
              <w:rFonts w:asciiTheme="majorHAnsi" w:eastAsiaTheme="majorEastAsia" w:hAnsiTheme="majorHAnsi" w:cstheme="majorBidi"/>
              <w:lang w:val="en-AU"/>
            </w:rPr>
            <w:fldChar w:fldCharType="begin"/>
          </w:r>
          <w:r w:rsidRPr="00474422">
            <w:rPr>
              <w:lang w:val="en-AU"/>
            </w:rPr>
            <w:instrText xml:space="preserve"> TOC \o "1-3" \h \z \u </w:instrText>
          </w:r>
          <w:r w:rsidRPr="00474422">
            <w:rPr>
              <w:rFonts w:asciiTheme="majorHAnsi" w:eastAsiaTheme="majorEastAsia" w:hAnsiTheme="majorHAnsi" w:cstheme="majorBidi"/>
              <w:lang w:val="en-AU"/>
            </w:rPr>
            <w:fldChar w:fldCharType="separate"/>
          </w:r>
          <w:hyperlink w:anchor="_Toc231279976" w:history="1">
            <w:r w:rsidR="00570DE2" w:rsidRPr="00060C40">
              <w:rPr>
                <w:rStyle w:val="Hyperlink"/>
              </w:rPr>
              <w:t>1.</w:t>
            </w:r>
            <w:r w:rsidR="00570DE2">
              <w:rPr>
                <w:rFonts w:cstheme="minorBidi"/>
                <w:b w:val="0"/>
                <w:kern w:val="2"/>
                <w:sz w:val="24"/>
                <w:szCs w:val="24"/>
                <w:lang w:val="en-AU" w:eastAsia="en-AU"/>
                <w14:ligatures w14:val="standardContextual"/>
              </w:rPr>
              <w:tab/>
            </w:r>
            <w:r w:rsidR="00570DE2" w:rsidRPr="00060C40">
              <w:rPr>
                <w:rStyle w:val="Hyperlink"/>
              </w:rPr>
              <w:t>Introduction</w:t>
            </w:r>
            <w:r w:rsidR="00570DE2">
              <w:rPr>
                <w:webHidden/>
              </w:rPr>
              <w:tab/>
            </w:r>
            <w:r w:rsidR="00570DE2">
              <w:rPr>
                <w:webHidden/>
              </w:rPr>
              <w:fldChar w:fldCharType="begin"/>
            </w:r>
            <w:r w:rsidR="00570DE2">
              <w:rPr>
                <w:webHidden/>
              </w:rPr>
              <w:instrText xml:space="preserve"> PAGEREF _Toc231279976 \h </w:instrText>
            </w:r>
            <w:r w:rsidR="00570DE2">
              <w:rPr>
                <w:webHidden/>
              </w:rPr>
            </w:r>
            <w:r w:rsidR="00570DE2">
              <w:rPr>
                <w:webHidden/>
              </w:rPr>
              <w:fldChar w:fldCharType="separate"/>
            </w:r>
            <w:r w:rsidR="00570DE2">
              <w:rPr>
                <w:webHidden/>
              </w:rPr>
              <w:t>3</w:t>
            </w:r>
            <w:r w:rsidR="00570DE2">
              <w:rPr>
                <w:webHidden/>
              </w:rPr>
              <w:fldChar w:fldCharType="end"/>
            </w:r>
          </w:hyperlink>
        </w:p>
        <w:p w14:paraId="18D161DD" w14:textId="7BB2C5BC" w:rsidR="00570DE2" w:rsidRDefault="00570DE2">
          <w:pPr>
            <w:pStyle w:val="TOC1"/>
            <w:rPr>
              <w:rFonts w:cstheme="minorBidi"/>
              <w:b w:val="0"/>
              <w:kern w:val="2"/>
              <w:sz w:val="24"/>
              <w:szCs w:val="24"/>
              <w:lang w:val="en-AU" w:eastAsia="en-AU"/>
              <w14:ligatures w14:val="standardContextual"/>
            </w:rPr>
          </w:pPr>
          <w:hyperlink w:anchor="_Toc231279977" w:history="1">
            <w:r w:rsidRPr="00060C40">
              <w:rPr>
                <w:rStyle w:val="Hyperlink"/>
                <w:rFonts w:eastAsia="Times New Roman"/>
                <w:bdr w:val="none" w:sz="0" w:space="0" w:color="auto" w:frame="1"/>
                <w:lang w:eastAsia="en-AU"/>
              </w:rPr>
              <w:t>2.</w:t>
            </w:r>
            <w:r>
              <w:rPr>
                <w:rFonts w:cstheme="minorBidi"/>
                <w:b w:val="0"/>
                <w:kern w:val="2"/>
                <w:sz w:val="24"/>
                <w:szCs w:val="24"/>
                <w:lang w:val="en-AU" w:eastAsia="en-AU"/>
                <w14:ligatures w14:val="standardContextual"/>
              </w:rPr>
              <w:tab/>
            </w:r>
            <w:r w:rsidRPr="00060C40">
              <w:rPr>
                <w:rStyle w:val="Hyperlink"/>
                <w:rFonts w:eastAsia="Times New Roman"/>
                <w:bdr w:val="none" w:sz="0" w:space="0" w:color="auto" w:frame="1"/>
                <w:lang w:eastAsia="en-AU"/>
              </w:rPr>
              <w:t>Human rights and positive duty obligations</w:t>
            </w:r>
            <w:r>
              <w:rPr>
                <w:webHidden/>
              </w:rPr>
              <w:tab/>
            </w:r>
            <w:r>
              <w:rPr>
                <w:webHidden/>
              </w:rPr>
              <w:fldChar w:fldCharType="begin"/>
            </w:r>
            <w:r>
              <w:rPr>
                <w:webHidden/>
              </w:rPr>
              <w:instrText xml:space="preserve"> PAGEREF _Toc231279977 \h </w:instrText>
            </w:r>
            <w:r>
              <w:rPr>
                <w:webHidden/>
              </w:rPr>
            </w:r>
            <w:r>
              <w:rPr>
                <w:webHidden/>
              </w:rPr>
              <w:fldChar w:fldCharType="separate"/>
            </w:r>
            <w:r>
              <w:rPr>
                <w:webHidden/>
              </w:rPr>
              <w:t>3</w:t>
            </w:r>
            <w:r>
              <w:rPr>
                <w:webHidden/>
              </w:rPr>
              <w:fldChar w:fldCharType="end"/>
            </w:r>
          </w:hyperlink>
        </w:p>
        <w:p w14:paraId="33A40C70" w14:textId="2BBB25A1" w:rsidR="00570DE2" w:rsidRDefault="00570DE2">
          <w:pPr>
            <w:pStyle w:val="TOC1"/>
            <w:rPr>
              <w:rFonts w:cstheme="minorBidi"/>
              <w:b w:val="0"/>
              <w:kern w:val="2"/>
              <w:sz w:val="24"/>
              <w:szCs w:val="24"/>
              <w:lang w:val="en-AU" w:eastAsia="en-AU"/>
              <w14:ligatures w14:val="standardContextual"/>
            </w:rPr>
          </w:pPr>
          <w:hyperlink w:anchor="_Toc231279978" w:history="1">
            <w:r w:rsidRPr="00060C40">
              <w:rPr>
                <w:rStyle w:val="Hyperlink"/>
                <w:rFonts w:eastAsia="Times New Roman"/>
                <w:bdr w:val="none" w:sz="0" w:space="0" w:color="auto" w:frame="1"/>
                <w:lang w:eastAsia="en-AU"/>
              </w:rPr>
              <w:t>3.</w:t>
            </w:r>
            <w:r>
              <w:rPr>
                <w:rFonts w:cstheme="minorBidi"/>
                <w:b w:val="0"/>
                <w:kern w:val="2"/>
                <w:sz w:val="24"/>
                <w:szCs w:val="24"/>
                <w:lang w:val="en-AU" w:eastAsia="en-AU"/>
                <w14:ligatures w14:val="standardContextual"/>
              </w:rPr>
              <w:tab/>
            </w:r>
            <w:r w:rsidRPr="00060C40">
              <w:rPr>
                <w:rStyle w:val="Hyperlink"/>
                <w:rFonts w:eastAsia="Times New Roman"/>
                <w:bdr w:val="none" w:sz="0" w:space="0" w:color="auto" w:frame="1"/>
                <w:lang w:eastAsia="en-AU"/>
              </w:rPr>
              <w:t>Overview</w:t>
            </w:r>
            <w:r>
              <w:rPr>
                <w:webHidden/>
              </w:rPr>
              <w:tab/>
            </w:r>
            <w:r>
              <w:rPr>
                <w:webHidden/>
              </w:rPr>
              <w:fldChar w:fldCharType="begin"/>
            </w:r>
            <w:r>
              <w:rPr>
                <w:webHidden/>
              </w:rPr>
              <w:instrText xml:space="preserve"> PAGEREF _Toc231279978 \h </w:instrText>
            </w:r>
            <w:r>
              <w:rPr>
                <w:webHidden/>
              </w:rPr>
            </w:r>
            <w:r>
              <w:rPr>
                <w:webHidden/>
              </w:rPr>
              <w:fldChar w:fldCharType="separate"/>
            </w:r>
            <w:r>
              <w:rPr>
                <w:webHidden/>
              </w:rPr>
              <w:t>5</w:t>
            </w:r>
            <w:r>
              <w:rPr>
                <w:webHidden/>
              </w:rPr>
              <w:fldChar w:fldCharType="end"/>
            </w:r>
          </w:hyperlink>
        </w:p>
        <w:p w14:paraId="377E0486" w14:textId="0B141EAC" w:rsidR="00570DE2" w:rsidRDefault="00570DE2">
          <w:pPr>
            <w:pStyle w:val="TOC1"/>
            <w:rPr>
              <w:rFonts w:cstheme="minorBidi"/>
              <w:b w:val="0"/>
              <w:kern w:val="2"/>
              <w:sz w:val="24"/>
              <w:szCs w:val="24"/>
              <w:lang w:val="en-AU" w:eastAsia="en-AU"/>
              <w14:ligatures w14:val="standardContextual"/>
            </w:rPr>
          </w:pPr>
          <w:hyperlink w:anchor="_Toc231279979" w:history="1">
            <w:r w:rsidRPr="00060C40">
              <w:rPr>
                <w:rStyle w:val="Hyperlink"/>
                <w:rFonts w:eastAsia="Times New Roman"/>
                <w:bdr w:val="none" w:sz="0" w:space="0" w:color="auto" w:frame="1"/>
                <w:lang w:eastAsia="en-AU"/>
              </w:rPr>
              <w:t>4.</w:t>
            </w:r>
            <w:r>
              <w:rPr>
                <w:rFonts w:cstheme="minorBidi"/>
                <w:b w:val="0"/>
                <w:kern w:val="2"/>
                <w:sz w:val="24"/>
                <w:szCs w:val="24"/>
                <w:lang w:val="en-AU" w:eastAsia="en-AU"/>
                <w14:ligatures w14:val="standardContextual"/>
              </w:rPr>
              <w:tab/>
            </w:r>
            <w:r w:rsidRPr="00060C40">
              <w:rPr>
                <w:rStyle w:val="Hyperlink"/>
                <w:rFonts w:eastAsia="Times New Roman"/>
                <w:bdr w:val="none" w:sz="0" w:space="0" w:color="auto" w:frame="1"/>
                <w:lang w:eastAsia="en-AU"/>
              </w:rPr>
              <w:t>Who we are and what we do?</w:t>
            </w:r>
            <w:r>
              <w:rPr>
                <w:webHidden/>
              </w:rPr>
              <w:tab/>
            </w:r>
            <w:r>
              <w:rPr>
                <w:webHidden/>
              </w:rPr>
              <w:fldChar w:fldCharType="begin"/>
            </w:r>
            <w:r>
              <w:rPr>
                <w:webHidden/>
              </w:rPr>
              <w:instrText xml:space="preserve"> PAGEREF _Toc231279979 \h </w:instrText>
            </w:r>
            <w:r>
              <w:rPr>
                <w:webHidden/>
              </w:rPr>
            </w:r>
            <w:r>
              <w:rPr>
                <w:webHidden/>
              </w:rPr>
              <w:fldChar w:fldCharType="separate"/>
            </w:r>
            <w:r>
              <w:rPr>
                <w:webHidden/>
              </w:rPr>
              <w:t>5</w:t>
            </w:r>
            <w:r>
              <w:rPr>
                <w:webHidden/>
              </w:rPr>
              <w:fldChar w:fldCharType="end"/>
            </w:r>
          </w:hyperlink>
        </w:p>
        <w:p w14:paraId="7880485E" w14:textId="1D7D8D42" w:rsidR="00570DE2" w:rsidRDefault="00570DE2">
          <w:pPr>
            <w:pStyle w:val="TOC1"/>
            <w:rPr>
              <w:rFonts w:cstheme="minorBidi"/>
              <w:b w:val="0"/>
              <w:kern w:val="2"/>
              <w:sz w:val="24"/>
              <w:szCs w:val="24"/>
              <w:lang w:val="en-AU" w:eastAsia="en-AU"/>
              <w14:ligatures w14:val="standardContextual"/>
            </w:rPr>
          </w:pPr>
          <w:hyperlink w:anchor="_Toc231279980" w:history="1">
            <w:r w:rsidRPr="00060C40">
              <w:rPr>
                <w:rStyle w:val="Hyperlink"/>
                <w:rFonts w:eastAsia="Times New Roman"/>
                <w:bdr w:val="none" w:sz="0" w:space="0" w:color="auto" w:frame="1"/>
                <w:lang w:eastAsia="en-AU"/>
              </w:rPr>
              <w:t>5.</w:t>
            </w:r>
            <w:r>
              <w:rPr>
                <w:rFonts w:cstheme="minorBidi"/>
                <w:b w:val="0"/>
                <w:kern w:val="2"/>
                <w:sz w:val="24"/>
                <w:szCs w:val="24"/>
                <w:lang w:val="en-AU" w:eastAsia="en-AU"/>
                <w14:ligatures w14:val="standardContextual"/>
              </w:rPr>
              <w:tab/>
            </w:r>
            <w:r w:rsidRPr="00060C40">
              <w:rPr>
                <w:rStyle w:val="Hyperlink"/>
                <w:rFonts w:eastAsia="Times New Roman"/>
                <w:bdr w:val="none" w:sz="0" w:space="0" w:color="auto" w:frame="1"/>
                <w:lang w:eastAsia="en-AU"/>
              </w:rPr>
              <w:t>Collecting and receiving information about you</w:t>
            </w:r>
            <w:r>
              <w:rPr>
                <w:webHidden/>
              </w:rPr>
              <w:tab/>
            </w:r>
            <w:r>
              <w:rPr>
                <w:webHidden/>
              </w:rPr>
              <w:fldChar w:fldCharType="begin"/>
            </w:r>
            <w:r>
              <w:rPr>
                <w:webHidden/>
              </w:rPr>
              <w:instrText xml:space="preserve"> PAGEREF _Toc231279980 \h </w:instrText>
            </w:r>
            <w:r>
              <w:rPr>
                <w:webHidden/>
              </w:rPr>
            </w:r>
            <w:r>
              <w:rPr>
                <w:webHidden/>
              </w:rPr>
              <w:fldChar w:fldCharType="separate"/>
            </w:r>
            <w:r>
              <w:rPr>
                <w:webHidden/>
              </w:rPr>
              <w:t>6</w:t>
            </w:r>
            <w:r>
              <w:rPr>
                <w:webHidden/>
              </w:rPr>
              <w:fldChar w:fldCharType="end"/>
            </w:r>
          </w:hyperlink>
        </w:p>
        <w:p w14:paraId="6C65271F" w14:textId="587DE2E8" w:rsidR="00570DE2" w:rsidRDefault="00570DE2">
          <w:pPr>
            <w:pStyle w:val="TOC2"/>
            <w:tabs>
              <w:tab w:val="right" w:leader="dot" w:pos="9016"/>
            </w:tabs>
            <w:rPr>
              <w:rFonts w:cstheme="minorBidi"/>
              <w:noProof/>
              <w:kern w:val="2"/>
              <w:sz w:val="24"/>
              <w:szCs w:val="24"/>
              <w:lang w:val="en-AU" w:eastAsia="en-AU"/>
              <w14:ligatures w14:val="standardContextual"/>
            </w:rPr>
          </w:pPr>
          <w:hyperlink w:anchor="_Toc231279981" w:history="1">
            <w:r w:rsidRPr="00060C40">
              <w:rPr>
                <w:rStyle w:val="Hyperlink"/>
                <w:rFonts w:eastAsia="Times New Roman"/>
                <w:b/>
                <w:bCs/>
                <w:noProof/>
                <w:lang w:eastAsia="en-AU"/>
              </w:rPr>
              <w:t>What kinds of information do we collect and why?</w:t>
            </w:r>
            <w:r>
              <w:rPr>
                <w:noProof/>
                <w:webHidden/>
              </w:rPr>
              <w:tab/>
            </w:r>
            <w:r>
              <w:rPr>
                <w:noProof/>
                <w:webHidden/>
              </w:rPr>
              <w:fldChar w:fldCharType="begin"/>
            </w:r>
            <w:r>
              <w:rPr>
                <w:noProof/>
                <w:webHidden/>
              </w:rPr>
              <w:instrText xml:space="preserve"> PAGEREF _Toc231279981 \h </w:instrText>
            </w:r>
            <w:r>
              <w:rPr>
                <w:noProof/>
                <w:webHidden/>
              </w:rPr>
            </w:r>
            <w:r>
              <w:rPr>
                <w:noProof/>
                <w:webHidden/>
              </w:rPr>
              <w:fldChar w:fldCharType="separate"/>
            </w:r>
            <w:r>
              <w:rPr>
                <w:noProof/>
                <w:webHidden/>
              </w:rPr>
              <w:t>7</w:t>
            </w:r>
            <w:r>
              <w:rPr>
                <w:noProof/>
                <w:webHidden/>
              </w:rPr>
              <w:fldChar w:fldCharType="end"/>
            </w:r>
          </w:hyperlink>
        </w:p>
        <w:p w14:paraId="7F9ABC88" w14:textId="16E0FF29" w:rsidR="00570DE2" w:rsidRDefault="00570DE2">
          <w:pPr>
            <w:pStyle w:val="TOC2"/>
            <w:tabs>
              <w:tab w:val="right" w:leader="dot" w:pos="9016"/>
            </w:tabs>
            <w:rPr>
              <w:rFonts w:cstheme="minorBidi"/>
              <w:noProof/>
              <w:kern w:val="2"/>
              <w:sz w:val="24"/>
              <w:szCs w:val="24"/>
              <w:lang w:val="en-AU" w:eastAsia="en-AU"/>
              <w14:ligatures w14:val="standardContextual"/>
            </w:rPr>
          </w:pPr>
          <w:hyperlink w:anchor="_Toc231279982" w:history="1">
            <w:r w:rsidRPr="00060C40">
              <w:rPr>
                <w:rStyle w:val="Hyperlink"/>
                <w:rFonts w:eastAsia="Times New Roman"/>
                <w:b/>
                <w:bCs/>
                <w:noProof/>
                <w:lang w:eastAsia="en-AU"/>
              </w:rPr>
              <w:t>How do we collect it?</w:t>
            </w:r>
            <w:r>
              <w:rPr>
                <w:noProof/>
                <w:webHidden/>
              </w:rPr>
              <w:tab/>
            </w:r>
            <w:r>
              <w:rPr>
                <w:noProof/>
                <w:webHidden/>
              </w:rPr>
              <w:fldChar w:fldCharType="begin"/>
            </w:r>
            <w:r>
              <w:rPr>
                <w:noProof/>
                <w:webHidden/>
              </w:rPr>
              <w:instrText xml:space="preserve"> PAGEREF _Toc231279982 \h </w:instrText>
            </w:r>
            <w:r>
              <w:rPr>
                <w:noProof/>
                <w:webHidden/>
              </w:rPr>
            </w:r>
            <w:r>
              <w:rPr>
                <w:noProof/>
                <w:webHidden/>
              </w:rPr>
              <w:fldChar w:fldCharType="separate"/>
            </w:r>
            <w:r>
              <w:rPr>
                <w:noProof/>
                <w:webHidden/>
              </w:rPr>
              <w:t>7</w:t>
            </w:r>
            <w:r>
              <w:rPr>
                <w:noProof/>
                <w:webHidden/>
              </w:rPr>
              <w:fldChar w:fldCharType="end"/>
            </w:r>
          </w:hyperlink>
        </w:p>
        <w:p w14:paraId="6E3F9960" w14:textId="104244F2" w:rsidR="00570DE2" w:rsidRDefault="00570DE2">
          <w:pPr>
            <w:pStyle w:val="TOC2"/>
            <w:tabs>
              <w:tab w:val="right" w:leader="dot" w:pos="9016"/>
            </w:tabs>
            <w:rPr>
              <w:rFonts w:cstheme="minorBidi"/>
              <w:noProof/>
              <w:kern w:val="2"/>
              <w:sz w:val="24"/>
              <w:szCs w:val="24"/>
              <w:lang w:val="en-AU" w:eastAsia="en-AU"/>
              <w14:ligatures w14:val="standardContextual"/>
            </w:rPr>
          </w:pPr>
          <w:hyperlink w:anchor="_Toc231279983" w:history="1">
            <w:r w:rsidRPr="00060C40">
              <w:rPr>
                <w:rStyle w:val="Hyperlink"/>
                <w:rFonts w:eastAsia="Times New Roman"/>
                <w:b/>
                <w:bCs/>
                <w:noProof/>
                <w:lang w:eastAsia="en-AU"/>
              </w:rPr>
              <w:t>How will you know if we’re collecting information about you?</w:t>
            </w:r>
            <w:r>
              <w:rPr>
                <w:noProof/>
                <w:webHidden/>
              </w:rPr>
              <w:tab/>
            </w:r>
            <w:r>
              <w:rPr>
                <w:noProof/>
                <w:webHidden/>
              </w:rPr>
              <w:fldChar w:fldCharType="begin"/>
            </w:r>
            <w:r>
              <w:rPr>
                <w:noProof/>
                <w:webHidden/>
              </w:rPr>
              <w:instrText xml:space="preserve"> PAGEREF _Toc231279983 \h </w:instrText>
            </w:r>
            <w:r>
              <w:rPr>
                <w:noProof/>
                <w:webHidden/>
              </w:rPr>
            </w:r>
            <w:r>
              <w:rPr>
                <w:noProof/>
                <w:webHidden/>
              </w:rPr>
              <w:fldChar w:fldCharType="separate"/>
            </w:r>
            <w:r>
              <w:rPr>
                <w:noProof/>
                <w:webHidden/>
              </w:rPr>
              <w:t>9</w:t>
            </w:r>
            <w:r>
              <w:rPr>
                <w:noProof/>
                <w:webHidden/>
              </w:rPr>
              <w:fldChar w:fldCharType="end"/>
            </w:r>
          </w:hyperlink>
        </w:p>
        <w:p w14:paraId="18EBEE57" w14:textId="2F49104A" w:rsidR="00570DE2" w:rsidRDefault="00570DE2">
          <w:pPr>
            <w:pStyle w:val="TOC2"/>
            <w:tabs>
              <w:tab w:val="right" w:leader="dot" w:pos="9016"/>
            </w:tabs>
            <w:rPr>
              <w:rFonts w:cstheme="minorBidi"/>
              <w:noProof/>
              <w:kern w:val="2"/>
              <w:sz w:val="24"/>
              <w:szCs w:val="24"/>
              <w:lang w:val="en-AU" w:eastAsia="en-AU"/>
              <w14:ligatures w14:val="standardContextual"/>
            </w:rPr>
          </w:pPr>
          <w:hyperlink w:anchor="_Toc231279984" w:history="1">
            <w:r w:rsidRPr="00060C40">
              <w:rPr>
                <w:rStyle w:val="Hyperlink"/>
                <w:rFonts w:eastAsia="Times New Roman"/>
                <w:b/>
                <w:bCs/>
                <w:noProof/>
                <w:lang w:eastAsia="en-AU"/>
              </w:rPr>
              <w:t>How can you seek review or complain about how we handle your information?</w:t>
            </w:r>
            <w:r>
              <w:rPr>
                <w:noProof/>
                <w:webHidden/>
              </w:rPr>
              <w:tab/>
            </w:r>
            <w:r>
              <w:rPr>
                <w:noProof/>
                <w:webHidden/>
              </w:rPr>
              <w:fldChar w:fldCharType="begin"/>
            </w:r>
            <w:r>
              <w:rPr>
                <w:noProof/>
                <w:webHidden/>
              </w:rPr>
              <w:instrText xml:space="preserve"> PAGEREF _Toc231279984 \h </w:instrText>
            </w:r>
            <w:r>
              <w:rPr>
                <w:noProof/>
                <w:webHidden/>
              </w:rPr>
            </w:r>
            <w:r>
              <w:rPr>
                <w:noProof/>
                <w:webHidden/>
              </w:rPr>
              <w:fldChar w:fldCharType="separate"/>
            </w:r>
            <w:r>
              <w:rPr>
                <w:noProof/>
                <w:webHidden/>
              </w:rPr>
              <w:t>9</w:t>
            </w:r>
            <w:r>
              <w:rPr>
                <w:noProof/>
                <w:webHidden/>
              </w:rPr>
              <w:fldChar w:fldCharType="end"/>
            </w:r>
          </w:hyperlink>
        </w:p>
        <w:p w14:paraId="2E2339D3" w14:textId="02774192" w:rsidR="00570DE2" w:rsidRDefault="00570DE2">
          <w:pPr>
            <w:pStyle w:val="TOC2"/>
            <w:tabs>
              <w:tab w:val="right" w:leader="dot" w:pos="9016"/>
            </w:tabs>
            <w:rPr>
              <w:rFonts w:cstheme="minorBidi"/>
              <w:noProof/>
              <w:kern w:val="2"/>
              <w:sz w:val="24"/>
              <w:szCs w:val="24"/>
              <w:lang w:val="en-AU" w:eastAsia="en-AU"/>
              <w14:ligatures w14:val="standardContextual"/>
            </w:rPr>
          </w:pPr>
          <w:hyperlink w:anchor="_Toc231279985" w:history="1">
            <w:r w:rsidRPr="00060C40">
              <w:rPr>
                <w:rStyle w:val="Hyperlink"/>
                <w:rFonts w:eastAsia="Times New Roman"/>
                <w:b/>
                <w:bCs/>
                <w:noProof/>
                <w:lang w:eastAsia="en-AU"/>
              </w:rPr>
              <w:t>What about when information about you is sensitive or relates to your health?</w:t>
            </w:r>
            <w:r>
              <w:rPr>
                <w:noProof/>
                <w:webHidden/>
              </w:rPr>
              <w:tab/>
            </w:r>
            <w:r>
              <w:rPr>
                <w:noProof/>
                <w:webHidden/>
              </w:rPr>
              <w:fldChar w:fldCharType="begin"/>
            </w:r>
            <w:r>
              <w:rPr>
                <w:noProof/>
                <w:webHidden/>
              </w:rPr>
              <w:instrText xml:space="preserve"> PAGEREF _Toc231279985 \h </w:instrText>
            </w:r>
            <w:r>
              <w:rPr>
                <w:noProof/>
                <w:webHidden/>
              </w:rPr>
            </w:r>
            <w:r>
              <w:rPr>
                <w:noProof/>
                <w:webHidden/>
              </w:rPr>
              <w:fldChar w:fldCharType="separate"/>
            </w:r>
            <w:r>
              <w:rPr>
                <w:noProof/>
                <w:webHidden/>
              </w:rPr>
              <w:t>9</w:t>
            </w:r>
            <w:r>
              <w:rPr>
                <w:noProof/>
                <w:webHidden/>
              </w:rPr>
              <w:fldChar w:fldCharType="end"/>
            </w:r>
          </w:hyperlink>
        </w:p>
        <w:p w14:paraId="186E32AA" w14:textId="13BD15D1" w:rsidR="00570DE2" w:rsidRDefault="00570DE2">
          <w:pPr>
            <w:pStyle w:val="TOC2"/>
            <w:tabs>
              <w:tab w:val="right" w:leader="dot" w:pos="9016"/>
            </w:tabs>
            <w:rPr>
              <w:rFonts w:cstheme="minorBidi"/>
              <w:noProof/>
              <w:kern w:val="2"/>
              <w:sz w:val="24"/>
              <w:szCs w:val="24"/>
              <w:lang w:val="en-AU" w:eastAsia="en-AU"/>
              <w14:ligatures w14:val="standardContextual"/>
            </w:rPr>
          </w:pPr>
          <w:hyperlink w:anchor="_Toc231279986" w:history="1">
            <w:r w:rsidRPr="00060C40">
              <w:rPr>
                <w:rStyle w:val="Hyperlink"/>
                <w:rFonts w:eastAsia="Times New Roman"/>
                <w:b/>
                <w:bCs/>
                <w:noProof/>
                <w:lang w:eastAsia="en-AU"/>
              </w:rPr>
              <w:t>What about when we did not actually ask for your information?</w:t>
            </w:r>
            <w:r>
              <w:rPr>
                <w:noProof/>
                <w:webHidden/>
              </w:rPr>
              <w:tab/>
            </w:r>
            <w:r>
              <w:rPr>
                <w:noProof/>
                <w:webHidden/>
              </w:rPr>
              <w:fldChar w:fldCharType="begin"/>
            </w:r>
            <w:r>
              <w:rPr>
                <w:noProof/>
                <w:webHidden/>
              </w:rPr>
              <w:instrText xml:space="preserve"> PAGEREF _Toc231279986 \h </w:instrText>
            </w:r>
            <w:r>
              <w:rPr>
                <w:noProof/>
                <w:webHidden/>
              </w:rPr>
            </w:r>
            <w:r>
              <w:rPr>
                <w:noProof/>
                <w:webHidden/>
              </w:rPr>
              <w:fldChar w:fldCharType="separate"/>
            </w:r>
            <w:r>
              <w:rPr>
                <w:noProof/>
                <w:webHidden/>
              </w:rPr>
              <w:t>10</w:t>
            </w:r>
            <w:r>
              <w:rPr>
                <w:noProof/>
                <w:webHidden/>
              </w:rPr>
              <w:fldChar w:fldCharType="end"/>
            </w:r>
          </w:hyperlink>
        </w:p>
        <w:p w14:paraId="569A6385" w14:textId="496385D6" w:rsidR="00570DE2" w:rsidRDefault="00570DE2">
          <w:pPr>
            <w:pStyle w:val="TOC2"/>
            <w:tabs>
              <w:tab w:val="right" w:leader="dot" w:pos="9016"/>
            </w:tabs>
            <w:rPr>
              <w:rFonts w:cstheme="minorBidi"/>
              <w:noProof/>
              <w:kern w:val="2"/>
              <w:sz w:val="24"/>
              <w:szCs w:val="24"/>
              <w:lang w:val="en-AU" w:eastAsia="en-AU"/>
              <w14:ligatures w14:val="standardContextual"/>
            </w:rPr>
          </w:pPr>
          <w:hyperlink w:anchor="_Toc231279987" w:history="1">
            <w:r w:rsidRPr="00060C40">
              <w:rPr>
                <w:rStyle w:val="Hyperlink"/>
                <w:rFonts w:eastAsia="Times New Roman"/>
                <w:b/>
                <w:bCs/>
                <w:noProof/>
                <w:lang w:eastAsia="en-AU"/>
              </w:rPr>
              <w:t>What if you do not want us to know your name?</w:t>
            </w:r>
            <w:r>
              <w:rPr>
                <w:noProof/>
                <w:webHidden/>
              </w:rPr>
              <w:tab/>
            </w:r>
            <w:r>
              <w:rPr>
                <w:noProof/>
                <w:webHidden/>
              </w:rPr>
              <w:fldChar w:fldCharType="begin"/>
            </w:r>
            <w:r>
              <w:rPr>
                <w:noProof/>
                <w:webHidden/>
              </w:rPr>
              <w:instrText xml:space="preserve"> PAGEREF _Toc231279987 \h </w:instrText>
            </w:r>
            <w:r>
              <w:rPr>
                <w:noProof/>
                <w:webHidden/>
              </w:rPr>
            </w:r>
            <w:r>
              <w:rPr>
                <w:noProof/>
                <w:webHidden/>
              </w:rPr>
              <w:fldChar w:fldCharType="separate"/>
            </w:r>
            <w:r>
              <w:rPr>
                <w:noProof/>
                <w:webHidden/>
              </w:rPr>
              <w:t>11</w:t>
            </w:r>
            <w:r>
              <w:rPr>
                <w:noProof/>
                <w:webHidden/>
              </w:rPr>
              <w:fldChar w:fldCharType="end"/>
            </w:r>
          </w:hyperlink>
        </w:p>
        <w:p w14:paraId="7BE8D542" w14:textId="770FE44B" w:rsidR="00570DE2" w:rsidRDefault="00570DE2">
          <w:pPr>
            <w:pStyle w:val="TOC1"/>
            <w:rPr>
              <w:rFonts w:cstheme="minorBidi"/>
              <w:b w:val="0"/>
              <w:kern w:val="2"/>
              <w:sz w:val="24"/>
              <w:szCs w:val="24"/>
              <w:lang w:val="en-AU" w:eastAsia="en-AU"/>
              <w14:ligatures w14:val="standardContextual"/>
            </w:rPr>
          </w:pPr>
          <w:hyperlink w:anchor="_Toc231279988" w:history="1">
            <w:r w:rsidRPr="00060C40">
              <w:rPr>
                <w:rStyle w:val="Hyperlink"/>
              </w:rPr>
              <w:t>6.</w:t>
            </w:r>
            <w:r>
              <w:rPr>
                <w:rFonts w:cstheme="minorBidi"/>
                <w:b w:val="0"/>
                <w:kern w:val="2"/>
                <w:sz w:val="24"/>
                <w:szCs w:val="24"/>
                <w:lang w:val="en-AU" w:eastAsia="en-AU"/>
                <w14:ligatures w14:val="standardContextual"/>
              </w:rPr>
              <w:tab/>
            </w:r>
            <w:r w:rsidRPr="00060C40">
              <w:rPr>
                <w:rStyle w:val="Hyperlink"/>
              </w:rPr>
              <w:t>Using and sharing information about you</w:t>
            </w:r>
            <w:r>
              <w:rPr>
                <w:webHidden/>
              </w:rPr>
              <w:tab/>
            </w:r>
            <w:r>
              <w:rPr>
                <w:webHidden/>
              </w:rPr>
              <w:fldChar w:fldCharType="begin"/>
            </w:r>
            <w:r>
              <w:rPr>
                <w:webHidden/>
              </w:rPr>
              <w:instrText xml:space="preserve"> PAGEREF _Toc231279988 \h </w:instrText>
            </w:r>
            <w:r>
              <w:rPr>
                <w:webHidden/>
              </w:rPr>
            </w:r>
            <w:r>
              <w:rPr>
                <w:webHidden/>
              </w:rPr>
              <w:fldChar w:fldCharType="separate"/>
            </w:r>
            <w:r>
              <w:rPr>
                <w:webHidden/>
              </w:rPr>
              <w:t>11</w:t>
            </w:r>
            <w:r>
              <w:rPr>
                <w:webHidden/>
              </w:rPr>
              <w:fldChar w:fldCharType="end"/>
            </w:r>
          </w:hyperlink>
        </w:p>
        <w:p w14:paraId="2E4A2D0E" w14:textId="5B0B05AA" w:rsidR="00570DE2" w:rsidRDefault="00570DE2">
          <w:pPr>
            <w:pStyle w:val="TOC2"/>
            <w:tabs>
              <w:tab w:val="right" w:leader="dot" w:pos="9016"/>
            </w:tabs>
            <w:rPr>
              <w:rFonts w:cstheme="minorBidi"/>
              <w:noProof/>
              <w:kern w:val="2"/>
              <w:sz w:val="24"/>
              <w:szCs w:val="24"/>
              <w:lang w:val="en-AU" w:eastAsia="en-AU"/>
              <w14:ligatures w14:val="standardContextual"/>
            </w:rPr>
          </w:pPr>
          <w:hyperlink w:anchor="_Toc231279989" w:history="1">
            <w:r w:rsidRPr="00060C40">
              <w:rPr>
                <w:rStyle w:val="Hyperlink"/>
                <w:rFonts w:eastAsia="Times New Roman"/>
                <w:b/>
                <w:bCs/>
                <w:noProof/>
                <w:lang w:eastAsia="en-AU"/>
              </w:rPr>
              <w:t>How we use your information</w:t>
            </w:r>
            <w:r>
              <w:rPr>
                <w:noProof/>
                <w:webHidden/>
              </w:rPr>
              <w:tab/>
            </w:r>
            <w:r>
              <w:rPr>
                <w:noProof/>
                <w:webHidden/>
              </w:rPr>
              <w:fldChar w:fldCharType="begin"/>
            </w:r>
            <w:r>
              <w:rPr>
                <w:noProof/>
                <w:webHidden/>
              </w:rPr>
              <w:instrText xml:space="preserve"> PAGEREF _Toc231279989 \h </w:instrText>
            </w:r>
            <w:r>
              <w:rPr>
                <w:noProof/>
                <w:webHidden/>
              </w:rPr>
            </w:r>
            <w:r>
              <w:rPr>
                <w:noProof/>
                <w:webHidden/>
              </w:rPr>
              <w:fldChar w:fldCharType="separate"/>
            </w:r>
            <w:r>
              <w:rPr>
                <w:noProof/>
                <w:webHidden/>
              </w:rPr>
              <w:t>11</w:t>
            </w:r>
            <w:r>
              <w:rPr>
                <w:noProof/>
                <w:webHidden/>
              </w:rPr>
              <w:fldChar w:fldCharType="end"/>
            </w:r>
          </w:hyperlink>
        </w:p>
        <w:p w14:paraId="6EAF3119" w14:textId="026EEB1C" w:rsidR="00570DE2" w:rsidRDefault="00570DE2">
          <w:pPr>
            <w:pStyle w:val="TOC2"/>
            <w:tabs>
              <w:tab w:val="right" w:leader="dot" w:pos="9016"/>
            </w:tabs>
            <w:rPr>
              <w:rFonts w:cstheme="minorBidi"/>
              <w:noProof/>
              <w:kern w:val="2"/>
              <w:sz w:val="24"/>
              <w:szCs w:val="24"/>
              <w:lang w:val="en-AU" w:eastAsia="en-AU"/>
              <w14:ligatures w14:val="standardContextual"/>
            </w:rPr>
          </w:pPr>
          <w:hyperlink w:anchor="_Toc231279990" w:history="1">
            <w:r w:rsidRPr="00060C40">
              <w:rPr>
                <w:rStyle w:val="Hyperlink"/>
                <w:rFonts w:eastAsia="Times New Roman"/>
                <w:b/>
                <w:bCs/>
                <w:noProof/>
                <w:lang w:eastAsia="en-AU"/>
              </w:rPr>
              <w:t>Will we share your information?</w:t>
            </w:r>
            <w:r>
              <w:rPr>
                <w:noProof/>
                <w:webHidden/>
              </w:rPr>
              <w:tab/>
            </w:r>
            <w:r>
              <w:rPr>
                <w:noProof/>
                <w:webHidden/>
              </w:rPr>
              <w:fldChar w:fldCharType="begin"/>
            </w:r>
            <w:r>
              <w:rPr>
                <w:noProof/>
                <w:webHidden/>
              </w:rPr>
              <w:instrText xml:space="preserve"> PAGEREF _Toc231279990 \h </w:instrText>
            </w:r>
            <w:r>
              <w:rPr>
                <w:noProof/>
                <w:webHidden/>
              </w:rPr>
            </w:r>
            <w:r>
              <w:rPr>
                <w:noProof/>
                <w:webHidden/>
              </w:rPr>
              <w:fldChar w:fldCharType="separate"/>
            </w:r>
            <w:r>
              <w:rPr>
                <w:noProof/>
                <w:webHidden/>
              </w:rPr>
              <w:t>12</w:t>
            </w:r>
            <w:r>
              <w:rPr>
                <w:noProof/>
                <w:webHidden/>
              </w:rPr>
              <w:fldChar w:fldCharType="end"/>
            </w:r>
          </w:hyperlink>
        </w:p>
        <w:p w14:paraId="51FB8311" w14:textId="1521375E" w:rsidR="00570DE2" w:rsidRDefault="00570DE2">
          <w:pPr>
            <w:pStyle w:val="TOC2"/>
            <w:tabs>
              <w:tab w:val="right" w:leader="dot" w:pos="9016"/>
            </w:tabs>
            <w:rPr>
              <w:rFonts w:cstheme="minorBidi"/>
              <w:noProof/>
              <w:kern w:val="2"/>
              <w:sz w:val="24"/>
              <w:szCs w:val="24"/>
              <w:lang w:val="en-AU" w:eastAsia="en-AU"/>
              <w14:ligatures w14:val="standardContextual"/>
            </w:rPr>
          </w:pPr>
          <w:hyperlink w:anchor="_Toc231279991" w:history="1">
            <w:r w:rsidRPr="00060C40">
              <w:rPr>
                <w:rStyle w:val="Hyperlink"/>
                <w:rFonts w:eastAsia="Times New Roman"/>
                <w:b/>
                <w:bCs/>
                <w:noProof/>
                <w:lang w:eastAsia="en-AU"/>
              </w:rPr>
              <w:t>Who will we share your information with?</w:t>
            </w:r>
            <w:r>
              <w:rPr>
                <w:noProof/>
                <w:webHidden/>
              </w:rPr>
              <w:tab/>
            </w:r>
            <w:r>
              <w:rPr>
                <w:noProof/>
                <w:webHidden/>
              </w:rPr>
              <w:fldChar w:fldCharType="begin"/>
            </w:r>
            <w:r>
              <w:rPr>
                <w:noProof/>
                <w:webHidden/>
              </w:rPr>
              <w:instrText xml:space="preserve"> PAGEREF _Toc231279991 \h </w:instrText>
            </w:r>
            <w:r>
              <w:rPr>
                <w:noProof/>
                <w:webHidden/>
              </w:rPr>
            </w:r>
            <w:r>
              <w:rPr>
                <w:noProof/>
                <w:webHidden/>
              </w:rPr>
              <w:fldChar w:fldCharType="separate"/>
            </w:r>
            <w:r>
              <w:rPr>
                <w:noProof/>
                <w:webHidden/>
              </w:rPr>
              <w:t>13</w:t>
            </w:r>
            <w:r>
              <w:rPr>
                <w:noProof/>
                <w:webHidden/>
              </w:rPr>
              <w:fldChar w:fldCharType="end"/>
            </w:r>
          </w:hyperlink>
        </w:p>
        <w:p w14:paraId="38E00E19" w14:textId="15FA220E" w:rsidR="00570DE2" w:rsidRDefault="00570DE2">
          <w:pPr>
            <w:pStyle w:val="TOC2"/>
            <w:tabs>
              <w:tab w:val="right" w:leader="dot" w:pos="9016"/>
            </w:tabs>
            <w:rPr>
              <w:rFonts w:cstheme="minorBidi"/>
              <w:noProof/>
              <w:kern w:val="2"/>
              <w:sz w:val="24"/>
              <w:szCs w:val="24"/>
              <w:lang w:val="en-AU" w:eastAsia="en-AU"/>
              <w14:ligatures w14:val="standardContextual"/>
            </w:rPr>
          </w:pPr>
          <w:hyperlink w:anchor="_Toc231279992" w:history="1">
            <w:r w:rsidRPr="00060C40">
              <w:rPr>
                <w:rStyle w:val="Hyperlink"/>
                <w:rFonts w:eastAsia="Times New Roman"/>
                <w:b/>
                <w:bCs/>
                <w:noProof/>
                <w:lang w:eastAsia="en-AU"/>
              </w:rPr>
              <w:t>Sharing your information between Commissioners</w:t>
            </w:r>
            <w:r>
              <w:rPr>
                <w:noProof/>
                <w:webHidden/>
              </w:rPr>
              <w:tab/>
            </w:r>
            <w:r>
              <w:rPr>
                <w:noProof/>
                <w:webHidden/>
              </w:rPr>
              <w:fldChar w:fldCharType="begin"/>
            </w:r>
            <w:r>
              <w:rPr>
                <w:noProof/>
                <w:webHidden/>
              </w:rPr>
              <w:instrText xml:space="preserve"> PAGEREF _Toc231279992 \h </w:instrText>
            </w:r>
            <w:r>
              <w:rPr>
                <w:noProof/>
                <w:webHidden/>
              </w:rPr>
            </w:r>
            <w:r>
              <w:rPr>
                <w:noProof/>
                <w:webHidden/>
              </w:rPr>
              <w:fldChar w:fldCharType="separate"/>
            </w:r>
            <w:r>
              <w:rPr>
                <w:noProof/>
                <w:webHidden/>
              </w:rPr>
              <w:t>13</w:t>
            </w:r>
            <w:r>
              <w:rPr>
                <w:noProof/>
                <w:webHidden/>
              </w:rPr>
              <w:fldChar w:fldCharType="end"/>
            </w:r>
          </w:hyperlink>
        </w:p>
        <w:p w14:paraId="0689B6A4" w14:textId="6DE7215C" w:rsidR="00570DE2" w:rsidRDefault="00570DE2">
          <w:pPr>
            <w:pStyle w:val="TOC2"/>
            <w:tabs>
              <w:tab w:val="right" w:leader="dot" w:pos="9016"/>
            </w:tabs>
            <w:rPr>
              <w:rFonts w:cstheme="minorBidi"/>
              <w:noProof/>
              <w:kern w:val="2"/>
              <w:sz w:val="24"/>
              <w:szCs w:val="24"/>
              <w:lang w:val="en-AU" w:eastAsia="en-AU"/>
              <w14:ligatures w14:val="standardContextual"/>
            </w:rPr>
          </w:pPr>
          <w:hyperlink w:anchor="_Toc231279993" w:history="1">
            <w:r w:rsidRPr="00060C40">
              <w:rPr>
                <w:rStyle w:val="Hyperlink"/>
                <w:rFonts w:eastAsia="Times New Roman"/>
                <w:b/>
                <w:bCs/>
                <w:noProof/>
                <w:lang w:eastAsia="en-AU"/>
              </w:rPr>
              <w:t>Will we send personal information overseas?</w:t>
            </w:r>
            <w:r>
              <w:rPr>
                <w:noProof/>
                <w:webHidden/>
              </w:rPr>
              <w:tab/>
            </w:r>
            <w:r>
              <w:rPr>
                <w:noProof/>
                <w:webHidden/>
              </w:rPr>
              <w:fldChar w:fldCharType="begin"/>
            </w:r>
            <w:r>
              <w:rPr>
                <w:noProof/>
                <w:webHidden/>
              </w:rPr>
              <w:instrText xml:space="preserve"> PAGEREF _Toc231279993 \h </w:instrText>
            </w:r>
            <w:r>
              <w:rPr>
                <w:noProof/>
                <w:webHidden/>
              </w:rPr>
            </w:r>
            <w:r>
              <w:rPr>
                <w:noProof/>
                <w:webHidden/>
              </w:rPr>
              <w:fldChar w:fldCharType="separate"/>
            </w:r>
            <w:r>
              <w:rPr>
                <w:noProof/>
                <w:webHidden/>
              </w:rPr>
              <w:t>14</w:t>
            </w:r>
            <w:r>
              <w:rPr>
                <w:noProof/>
                <w:webHidden/>
              </w:rPr>
              <w:fldChar w:fldCharType="end"/>
            </w:r>
          </w:hyperlink>
        </w:p>
        <w:p w14:paraId="6C307815" w14:textId="77C899AF" w:rsidR="00570DE2" w:rsidRDefault="00570DE2">
          <w:pPr>
            <w:pStyle w:val="TOC2"/>
            <w:tabs>
              <w:tab w:val="right" w:leader="dot" w:pos="9016"/>
            </w:tabs>
            <w:rPr>
              <w:rFonts w:cstheme="minorBidi"/>
              <w:noProof/>
              <w:kern w:val="2"/>
              <w:sz w:val="24"/>
              <w:szCs w:val="24"/>
              <w:lang w:val="en-AU" w:eastAsia="en-AU"/>
              <w14:ligatures w14:val="standardContextual"/>
            </w:rPr>
          </w:pPr>
          <w:hyperlink w:anchor="_Toc231279994" w:history="1">
            <w:r w:rsidRPr="00060C40">
              <w:rPr>
                <w:rStyle w:val="Hyperlink"/>
                <w:rFonts w:eastAsia="Times New Roman"/>
                <w:b/>
                <w:bCs/>
                <w:noProof/>
                <w:lang w:eastAsia="en-AU"/>
              </w:rPr>
              <w:t>Does the Commission use Artificial Intelligence (AI)</w:t>
            </w:r>
            <w:r>
              <w:rPr>
                <w:noProof/>
                <w:webHidden/>
              </w:rPr>
              <w:tab/>
            </w:r>
            <w:r>
              <w:rPr>
                <w:noProof/>
                <w:webHidden/>
              </w:rPr>
              <w:fldChar w:fldCharType="begin"/>
            </w:r>
            <w:r>
              <w:rPr>
                <w:noProof/>
                <w:webHidden/>
              </w:rPr>
              <w:instrText xml:space="preserve"> PAGEREF _Toc231279994 \h </w:instrText>
            </w:r>
            <w:r>
              <w:rPr>
                <w:noProof/>
                <w:webHidden/>
              </w:rPr>
            </w:r>
            <w:r>
              <w:rPr>
                <w:noProof/>
                <w:webHidden/>
              </w:rPr>
              <w:fldChar w:fldCharType="separate"/>
            </w:r>
            <w:r>
              <w:rPr>
                <w:noProof/>
                <w:webHidden/>
              </w:rPr>
              <w:t>14</w:t>
            </w:r>
            <w:r>
              <w:rPr>
                <w:noProof/>
                <w:webHidden/>
              </w:rPr>
              <w:fldChar w:fldCharType="end"/>
            </w:r>
          </w:hyperlink>
        </w:p>
        <w:p w14:paraId="1A7BBAE9" w14:textId="150274BD" w:rsidR="00570DE2" w:rsidRDefault="00570DE2">
          <w:pPr>
            <w:pStyle w:val="TOC1"/>
            <w:rPr>
              <w:rFonts w:cstheme="minorBidi"/>
              <w:b w:val="0"/>
              <w:kern w:val="2"/>
              <w:sz w:val="24"/>
              <w:szCs w:val="24"/>
              <w:lang w:val="en-AU" w:eastAsia="en-AU"/>
              <w14:ligatures w14:val="standardContextual"/>
            </w:rPr>
          </w:pPr>
          <w:hyperlink w:anchor="_Toc231279995" w:history="1">
            <w:r w:rsidRPr="00060C40">
              <w:rPr>
                <w:rStyle w:val="Hyperlink"/>
              </w:rPr>
              <w:t>7.</w:t>
            </w:r>
            <w:r>
              <w:rPr>
                <w:rFonts w:cstheme="minorBidi"/>
                <w:b w:val="0"/>
                <w:kern w:val="2"/>
                <w:sz w:val="24"/>
                <w:szCs w:val="24"/>
                <w:lang w:val="en-AU" w:eastAsia="en-AU"/>
                <w14:ligatures w14:val="standardContextual"/>
              </w:rPr>
              <w:tab/>
            </w:r>
            <w:r w:rsidRPr="00060C40">
              <w:rPr>
                <w:rStyle w:val="Hyperlink"/>
              </w:rPr>
              <w:t>How we hold information about you</w:t>
            </w:r>
            <w:r>
              <w:rPr>
                <w:webHidden/>
              </w:rPr>
              <w:tab/>
            </w:r>
            <w:r>
              <w:rPr>
                <w:webHidden/>
              </w:rPr>
              <w:fldChar w:fldCharType="begin"/>
            </w:r>
            <w:r>
              <w:rPr>
                <w:webHidden/>
              </w:rPr>
              <w:instrText xml:space="preserve"> PAGEREF _Toc231279995 \h </w:instrText>
            </w:r>
            <w:r>
              <w:rPr>
                <w:webHidden/>
              </w:rPr>
            </w:r>
            <w:r>
              <w:rPr>
                <w:webHidden/>
              </w:rPr>
              <w:fldChar w:fldCharType="separate"/>
            </w:r>
            <w:r>
              <w:rPr>
                <w:webHidden/>
              </w:rPr>
              <w:t>15</w:t>
            </w:r>
            <w:r>
              <w:rPr>
                <w:webHidden/>
              </w:rPr>
              <w:fldChar w:fldCharType="end"/>
            </w:r>
          </w:hyperlink>
        </w:p>
        <w:p w14:paraId="17BE4B19" w14:textId="6BB8E383" w:rsidR="00570DE2" w:rsidRDefault="00570DE2">
          <w:pPr>
            <w:pStyle w:val="TOC2"/>
            <w:tabs>
              <w:tab w:val="right" w:leader="dot" w:pos="9016"/>
            </w:tabs>
            <w:rPr>
              <w:rFonts w:cstheme="minorBidi"/>
              <w:noProof/>
              <w:kern w:val="2"/>
              <w:sz w:val="24"/>
              <w:szCs w:val="24"/>
              <w:lang w:val="en-AU" w:eastAsia="en-AU"/>
              <w14:ligatures w14:val="standardContextual"/>
            </w:rPr>
          </w:pPr>
          <w:hyperlink w:anchor="_Toc231279996" w:history="1">
            <w:r w:rsidRPr="00060C40">
              <w:rPr>
                <w:rStyle w:val="Hyperlink"/>
                <w:rFonts w:eastAsia="Times New Roman"/>
                <w:b/>
                <w:bCs/>
                <w:noProof/>
                <w:lang w:eastAsia="en-AU"/>
              </w:rPr>
              <w:t>How can you access information we hold about you?</w:t>
            </w:r>
            <w:r>
              <w:rPr>
                <w:noProof/>
                <w:webHidden/>
              </w:rPr>
              <w:tab/>
            </w:r>
            <w:r>
              <w:rPr>
                <w:noProof/>
                <w:webHidden/>
              </w:rPr>
              <w:fldChar w:fldCharType="begin"/>
            </w:r>
            <w:r>
              <w:rPr>
                <w:noProof/>
                <w:webHidden/>
              </w:rPr>
              <w:instrText xml:space="preserve"> PAGEREF _Toc231279996 \h </w:instrText>
            </w:r>
            <w:r>
              <w:rPr>
                <w:noProof/>
                <w:webHidden/>
              </w:rPr>
            </w:r>
            <w:r>
              <w:rPr>
                <w:noProof/>
                <w:webHidden/>
              </w:rPr>
              <w:fldChar w:fldCharType="separate"/>
            </w:r>
            <w:r>
              <w:rPr>
                <w:noProof/>
                <w:webHidden/>
              </w:rPr>
              <w:t>15</w:t>
            </w:r>
            <w:r>
              <w:rPr>
                <w:noProof/>
                <w:webHidden/>
              </w:rPr>
              <w:fldChar w:fldCharType="end"/>
            </w:r>
          </w:hyperlink>
        </w:p>
        <w:p w14:paraId="7A53B85F" w14:textId="3C936D9A" w:rsidR="00570DE2" w:rsidRDefault="00570DE2">
          <w:pPr>
            <w:pStyle w:val="TOC2"/>
            <w:tabs>
              <w:tab w:val="right" w:leader="dot" w:pos="9016"/>
            </w:tabs>
            <w:rPr>
              <w:rFonts w:cstheme="minorBidi"/>
              <w:noProof/>
              <w:kern w:val="2"/>
              <w:sz w:val="24"/>
              <w:szCs w:val="24"/>
              <w:lang w:val="en-AU" w:eastAsia="en-AU"/>
              <w14:ligatures w14:val="standardContextual"/>
            </w:rPr>
          </w:pPr>
          <w:hyperlink w:anchor="_Toc231279997" w:history="1">
            <w:r w:rsidRPr="00060C40">
              <w:rPr>
                <w:rStyle w:val="Hyperlink"/>
                <w:rFonts w:eastAsia="Times New Roman"/>
                <w:b/>
                <w:bCs/>
                <w:noProof/>
                <w:lang w:eastAsia="en-AU"/>
              </w:rPr>
              <w:t>What if the information we hold is not correct or out of date?</w:t>
            </w:r>
            <w:r>
              <w:rPr>
                <w:noProof/>
                <w:webHidden/>
              </w:rPr>
              <w:tab/>
            </w:r>
            <w:r>
              <w:rPr>
                <w:noProof/>
                <w:webHidden/>
              </w:rPr>
              <w:fldChar w:fldCharType="begin"/>
            </w:r>
            <w:r>
              <w:rPr>
                <w:noProof/>
                <w:webHidden/>
              </w:rPr>
              <w:instrText xml:space="preserve"> PAGEREF _Toc231279997 \h </w:instrText>
            </w:r>
            <w:r>
              <w:rPr>
                <w:noProof/>
                <w:webHidden/>
              </w:rPr>
            </w:r>
            <w:r>
              <w:rPr>
                <w:noProof/>
                <w:webHidden/>
              </w:rPr>
              <w:fldChar w:fldCharType="separate"/>
            </w:r>
            <w:r>
              <w:rPr>
                <w:noProof/>
                <w:webHidden/>
              </w:rPr>
              <w:t>15</w:t>
            </w:r>
            <w:r>
              <w:rPr>
                <w:noProof/>
                <w:webHidden/>
              </w:rPr>
              <w:fldChar w:fldCharType="end"/>
            </w:r>
          </w:hyperlink>
        </w:p>
        <w:p w14:paraId="78D520D9" w14:textId="070FB9A7" w:rsidR="00570DE2" w:rsidRDefault="00570DE2">
          <w:pPr>
            <w:pStyle w:val="TOC2"/>
            <w:tabs>
              <w:tab w:val="right" w:leader="dot" w:pos="9016"/>
            </w:tabs>
            <w:rPr>
              <w:rFonts w:cstheme="minorBidi"/>
              <w:noProof/>
              <w:kern w:val="2"/>
              <w:sz w:val="24"/>
              <w:szCs w:val="24"/>
              <w:lang w:val="en-AU" w:eastAsia="en-AU"/>
              <w14:ligatures w14:val="standardContextual"/>
            </w:rPr>
          </w:pPr>
          <w:hyperlink w:anchor="_Toc231279998" w:history="1">
            <w:r w:rsidRPr="00060C40">
              <w:rPr>
                <w:rStyle w:val="Hyperlink"/>
                <w:rFonts w:eastAsia="Times New Roman"/>
                <w:b/>
                <w:bCs/>
                <w:noProof/>
                <w:lang w:eastAsia="en-AU"/>
              </w:rPr>
              <w:t>How securely do we store information about you?</w:t>
            </w:r>
            <w:r>
              <w:rPr>
                <w:noProof/>
                <w:webHidden/>
              </w:rPr>
              <w:tab/>
            </w:r>
            <w:r>
              <w:rPr>
                <w:noProof/>
                <w:webHidden/>
              </w:rPr>
              <w:fldChar w:fldCharType="begin"/>
            </w:r>
            <w:r>
              <w:rPr>
                <w:noProof/>
                <w:webHidden/>
              </w:rPr>
              <w:instrText xml:space="preserve"> PAGEREF _Toc231279998 \h </w:instrText>
            </w:r>
            <w:r>
              <w:rPr>
                <w:noProof/>
                <w:webHidden/>
              </w:rPr>
            </w:r>
            <w:r>
              <w:rPr>
                <w:noProof/>
                <w:webHidden/>
              </w:rPr>
              <w:fldChar w:fldCharType="separate"/>
            </w:r>
            <w:r>
              <w:rPr>
                <w:noProof/>
                <w:webHidden/>
              </w:rPr>
              <w:t>16</w:t>
            </w:r>
            <w:r>
              <w:rPr>
                <w:noProof/>
                <w:webHidden/>
              </w:rPr>
              <w:fldChar w:fldCharType="end"/>
            </w:r>
          </w:hyperlink>
        </w:p>
        <w:p w14:paraId="235A2D47" w14:textId="3E2AFD4E" w:rsidR="00570DE2" w:rsidRDefault="00570DE2">
          <w:pPr>
            <w:pStyle w:val="TOC2"/>
            <w:tabs>
              <w:tab w:val="right" w:leader="dot" w:pos="9016"/>
            </w:tabs>
            <w:rPr>
              <w:rFonts w:cstheme="minorBidi"/>
              <w:noProof/>
              <w:kern w:val="2"/>
              <w:sz w:val="24"/>
              <w:szCs w:val="24"/>
              <w:lang w:val="en-AU" w:eastAsia="en-AU"/>
              <w14:ligatures w14:val="standardContextual"/>
            </w:rPr>
          </w:pPr>
          <w:hyperlink w:anchor="_Toc231279999" w:history="1">
            <w:r w:rsidRPr="00060C40">
              <w:rPr>
                <w:rStyle w:val="Hyperlink"/>
                <w:rFonts w:eastAsia="Times New Roman"/>
                <w:b/>
                <w:bCs/>
                <w:noProof/>
                <w:lang w:eastAsia="en-AU"/>
              </w:rPr>
              <w:t>What do we do if we lose or misuse information about you?</w:t>
            </w:r>
            <w:r>
              <w:rPr>
                <w:noProof/>
                <w:webHidden/>
              </w:rPr>
              <w:tab/>
            </w:r>
            <w:r>
              <w:rPr>
                <w:noProof/>
                <w:webHidden/>
              </w:rPr>
              <w:fldChar w:fldCharType="begin"/>
            </w:r>
            <w:r>
              <w:rPr>
                <w:noProof/>
                <w:webHidden/>
              </w:rPr>
              <w:instrText xml:space="preserve"> PAGEREF _Toc231279999 \h </w:instrText>
            </w:r>
            <w:r>
              <w:rPr>
                <w:noProof/>
                <w:webHidden/>
              </w:rPr>
            </w:r>
            <w:r>
              <w:rPr>
                <w:noProof/>
                <w:webHidden/>
              </w:rPr>
              <w:fldChar w:fldCharType="separate"/>
            </w:r>
            <w:r>
              <w:rPr>
                <w:noProof/>
                <w:webHidden/>
              </w:rPr>
              <w:t>17</w:t>
            </w:r>
            <w:r>
              <w:rPr>
                <w:noProof/>
                <w:webHidden/>
              </w:rPr>
              <w:fldChar w:fldCharType="end"/>
            </w:r>
          </w:hyperlink>
        </w:p>
        <w:p w14:paraId="5587CDCA" w14:textId="66B2E61A" w:rsidR="00570DE2" w:rsidRDefault="00570DE2">
          <w:pPr>
            <w:pStyle w:val="TOC2"/>
            <w:tabs>
              <w:tab w:val="right" w:leader="dot" w:pos="9016"/>
            </w:tabs>
            <w:rPr>
              <w:rFonts w:cstheme="minorBidi"/>
              <w:noProof/>
              <w:kern w:val="2"/>
              <w:sz w:val="24"/>
              <w:szCs w:val="24"/>
              <w:lang w:val="en-AU" w:eastAsia="en-AU"/>
              <w14:ligatures w14:val="standardContextual"/>
            </w:rPr>
          </w:pPr>
          <w:hyperlink w:anchor="_Toc231280000" w:history="1">
            <w:r w:rsidRPr="00060C40">
              <w:rPr>
                <w:rStyle w:val="Hyperlink"/>
                <w:rFonts w:eastAsia="Times New Roman"/>
                <w:b/>
                <w:bCs/>
                <w:noProof/>
                <w:lang w:eastAsia="en-AU"/>
              </w:rPr>
              <w:t>When will we dispose of information about you?</w:t>
            </w:r>
            <w:r>
              <w:rPr>
                <w:noProof/>
                <w:webHidden/>
              </w:rPr>
              <w:tab/>
            </w:r>
            <w:r>
              <w:rPr>
                <w:noProof/>
                <w:webHidden/>
              </w:rPr>
              <w:fldChar w:fldCharType="begin"/>
            </w:r>
            <w:r>
              <w:rPr>
                <w:noProof/>
                <w:webHidden/>
              </w:rPr>
              <w:instrText xml:space="preserve"> PAGEREF _Toc231280000 \h </w:instrText>
            </w:r>
            <w:r>
              <w:rPr>
                <w:noProof/>
                <w:webHidden/>
              </w:rPr>
            </w:r>
            <w:r>
              <w:rPr>
                <w:noProof/>
                <w:webHidden/>
              </w:rPr>
              <w:fldChar w:fldCharType="separate"/>
            </w:r>
            <w:r>
              <w:rPr>
                <w:noProof/>
                <w:webHidden/>
              </w:rPr>
              <w:t>18</w:t>
            </w:r>
            <w:r>
              <w:rPr>
                <w:noProof/>
                <w:webHidden/>
              </w:rPr>
              <w:fldChar w:fldCharType="end"/>
            </w:r>
          </w:hyperlink>
        </w:p>
        <w:p w14:paraId="55EEA5C8" w14:textId="41522713" w:rsidR="00570DE2" w:rsidRDefault="00570DE2">
          <w:pPr>
            <w:pStyle w:val="TOC1"/>
            <w:rPr>
              <w:rFonts w:cstheme="minorBidi"/>
              <w:b w:val="0"/>
              <w:kern w:val="2"/>
              <w:sz w:val="24"/>
              <w:szCs w:val="24"/>
              <w:lang w:val="en-AU" w:eastAsia="en-AU"/>
              <w14:ligatures w14:val="standardContextual"/>
            </w:rPr>
          </w:pPr>
          <w:hyperlink w:anchor="_Toc231280001" w:history="1">
            <w:r w:rsidRPr="00060C40">
              <w:rPr>
                <w:rStyle w:val="Hyperlink"/>
              </w:rPr>
              <w:t>8.</w:t>
            </w:r>
            <w:r>
              <w:rPr>
                <w:rFonts w:cstheme="minorBidi"/>
                <w:b w:val="0"/>
                <w:kern w:val="2"/>
                <w:sz w:val="24"/>
                <w:szCs w:val="24"/>
                <w:lang w:val="en-AU" w:eastAsia="en-AU"/>
                <w14:ligatures w14:val="standardContextual"/>
              </w:rPr>
              <w:tab/>
            </w:r>
            <w:r w:rsidRPr="00060C40">
              <w:rPr>
                <w:rStyle w:val="Hyperlink"/>
              </w:rPr>
              <w:t>How can you complain if we get it wrong?</w:t>
            </w:r>
            <w:r>
              <w:rPr>
                <w:webHidden/>
              </w:rPr>
              <w:tab/>
            </w:r>
            <w:r>
              <w:rPr>
                <w:webHidden/>
              </w:rPr>
              <w:fldChar w:fldCharType="begin"/>
            </w:r>
            <w:r>
              <w:rPr>
                <w:webHidden/>
              </w:rPr>
              <w:instrText xml:space="preserve"> PAGEREF _Toc231280001 \h </w:instrText>
            </w:r>
            <w:r>
              <w:rPr>
                <w:webHidden/>
              </w:rPr>
            </w:r>
            <w:r>
              <w:rPr>
                <w:webHidden/>
              </w:rPr>
              <w:fldChar w:fldCharType="separate"/>
            </w:r>
            <w:r>
              <w:rPr>
                <w:webHidden/>
              </w:rPr>
              <w:t>18</w:t>
            </w:r>
            <w:r>
              <w:rPr>
                <w:webHidden/>
              </w:rPr>
              <w:fldChar w:fldCharType="end"/>
            </w:r>
          </w:hyperlink>
        </w:p>
        <w:p w14:paraId="3F5ADCF9" w14:textId="4BD9E79C" w:rsidR="00570DE2" w:rsidRDefault="00570DE2">
          <w:pPr>
            <w:pStyle w:val="TOC2"/>
            <w:tabs>
              <w:tab w:val="right" w:leader="dot" w:pos="9016"/>
            </w:tabs>
            <w:rPr>
              <w:rFonts w:cstheme="minorBidi"/>
              <w:noProof/>
              <w:kern w:val="2"/>
              <w:sz w:val="24"/>
              <w:szCs w:val="24"/>
              <w:lang w:val="en-AU" w:eastAsia="en-AU"/>
              <w14:ligatures w14:val="standardContextual"/>
            </w:rPr>
          </w:pPr>
          <w:hyperlink w:anchor="_Toc231280002" w:history="1">
            <w:r w:rsidRPr="00060C40">
              <w:rPr>
                <w:rStyle w:val="Hyperlink"/>
                <w:rFonts w:eastAsia="Times New Roman"/>
                <w:b/>
                <w:bCs/>
                <w:noProof/>
                <w:lang w:eastAsia="en-AU"/>
              </w:rPr>
              <w:t>How can you contact us?</w:t>
            </w:r>
            <w:r>
              <w:rPr>
                <w:noProof/>
                <w:webHidden/>
              </w:rPr>
              <w:tab/>
            </w:r>
            <w:r>
              <w:rPr>
                <w:noProof/>
                <w:webHidden/>
              </w:rPr>
              <w:fldChar w:fldCharType="begin"/>
            </w:r>
            <w:r>
              <w:rPr>
                <w:noProof/>
                <w:webHidden/>
              </w:rPr>
              <w:instrText xml:space="preserve"> PAGEREF _Toc231280002 \h </w:instrText>
            </w:r>
            <w:r>
              <w:rPr>
                <w:noProof/>
                <w:webHidden/>
              </w:rPr>
            </w:r>
            <w:r>
              <w:rPr>
                <w:noProof/>
                <w:webHidden/>
              </w:rPr>
              <w:fldChar w:fldCharType="separate"/>
            </w:r>
            <w:r>
              <w:rPr>
                <w:noProof/>
                <w:webHidden/>
              </w:rPr>
              <w:t>18</w:t>
            </w:r>
            <w:r>
              <w:rPr>
                <w:noProof/>
                <w:webHidden/>
              </w:rPr>
              <w:fldChar w:fldCharType="end"/>
            </w:r>
          </w:hyperlink>
        </w:p>
        <w:p w14:paraId="1BDC04D7" w14:textId="2194C116" w:rsidR="00570DE2" w:rsidRDefault="00570DE2">
          <w:pPr>
            <w:pStyle w:val="TOC2"/>
            <w:tabs>
              <w:tab w:val="right" w:leader="dot" w:pos="9016"/>
            </w:tabs>
            <w:rPr>
              <w:rFonts w:cstheme="minorBidi"/>
              <w:noProof/>
              <w:kern w:val="2"/>
              <w:sz w:val="24"/>
              <w:szCs w:val="24"/>
              <w:lang w:val="en-AU" w:eastAsia="en-AU"/>
              <w14:ligatures w14:val="standardContextual"/>
            </w:rPr>
          </w:pPr>
          <w:hyperlink w:anchor="_Toc231280003" w:history="1">
            <w:r w:rsidRPr="00060C40">
              <w:rPr>
                <w:rStyle w:val="Hyperlink"/>
                <w:rFonts w:eastAsia="Times New Roman"/>
                <w:b/>
                <w:bCs/>
                <w:noProof/>
                <w:lang w:eastAsia="en-AU"/>
              </w:rPr>
              <w:t>How will we handle your complaint?</w:t>
            </w:r>
            <w:r>
              <w:rPr>
                <w:noProof/>
                <w:webHidden/>
              </w:rPr>
              <w:tab/>
            </w:r>
            <w:r>
              <w:rPr>
                <w:noProof/>
                <w:webHidden/>
              </w:rPr>
              <w:fldChar w:fldCharType="begin"/>
            </w:r>
            <w:r>
              <w:rPr>
                <w:noProof/>
                <w:webHidden/>
              </w:rPr>
              <w:instrText xml:space="preserve"> PAGEREF _Toc231280003 \h </w:instrText>
            </w:r>
            <w:r>
              <w:rPr>
                <w:noProof/>
                <w:webHidden/>
              </w:rPr>
            </w:r>
            <w:r>
              <w:rPr>
                <w:noProof/>
                <w:webHidden/>
              </w:rPr>
              <w:fldChar w:fldCharType="separate"/>
            </w:r>
            <w:r>
              <w:rPr>
                <w:noProof/>
                <w:webHidden/>
              </w:rPr>
              <w:t>19</w:t>
            </w:r>
            <w:r>
              <w:rPr>
                <w:noProof/>
                <w:webHidden/>
              </w:rPr>
              <w:fldChar w:fldCharType="end"/>
            </w:r>
          </w:hyperlink>
        </w:p>
        <w:p w14:paraId="62B2716A" w14:textId="037D91D1" w:rsidR="00570DE2" w:rsidRDefault="00570DE2">
          <w:pPr>
            <w:pStyle w:val="TOC2"/>
            <w:tabs>
              <w:tab w:val="right" w:leader="dot" w:pos="9016"/>
            </w:tabs>
            <w:rPr>
              <w:rFonts w:cstheme="minorBidi"/>
              <w:noProof/>
              <w:kern w:val="2"/>
              <w:sz w:val="24"/>
              <w:szCs w:val="24"/>
              <w:lang w:val="en-AU" w:eastAsia="en-AU"/>
              <w14:ligatures w14:val="standardContextual"/>
            </w:rPr>
          </w:pPr>
          <w:hyperlink w:anchor="_Toc231280004" w:history="1">
            <w:r w:rsidRPr="00060C40">
              <w:rPr>
                <w:rStyle w:val="Hyperlink"/>
                <w:rFonts w:eastAsia="Times New Roman"/>
                <w:b/>
                <w:bCs/>
                <w:noProof/>
                <w:lang w:eastAsia="en-AU"/>
              </w:rPr>
              <w:t>What if you are unsatisfied with how we handle your complaint?</w:t>
            </w:r>
            <w:r>
              <w:rPr>
                <w:noProof/>
                <w:webHidden/>
              </w:rPr>
              <w:tab/>
            </w:r>
            <w:r>
              <w:rPr>
                <w:noProof/>
                <w:webHidden/>
              </w:rPr>
              <w:fldChar w:fldCharType="begin"/>
            </w:r>
            <w:r>
              <w:rPr>
                <w:noProof/>
                <w:webHidden/>
              </w:rPr>
              <w:instrText xml:space="preserve"> PAGEREF _Toc231280004 \h </w:instrText>
            </w:r>
            <w:r>
              <w:rPr>
                <w:noProof/>
                <w:webHidden/>
              </w:rPr>
            </w:r>
            <w:r>
              <w:rPr>
                <w:noProof/>
                <w:webHidden/>
              </w:rPr>
              <w:fldChar w:fldCharType="separate"/>
            </w:r>
            <w:r>
              <w:rPr>
                <w:noProof/>
                <w:webHidden/>
              </w:rPr>
              <w:t>19</w:t>
            </w:r>
            <w:r>
              <w:rPr>
                <w:noProof/>
                <w:webHidden/>
              </w:rPr>
              <w:fldChar w:fldCharType="end"/>
            </w:r>
          </w:hyperlink>
        </w:p>
        <w:p w14:paraId="43140BD7" w14:textId="5BCE94F0" w:rsidR="00570DE2" w:rsidRDefault="00570DE2">
          <w:pPr>
            <w:pStyle w:val="TOC1"/>
            <w:rPr>
              <w:rFonts w:cstheme="minorBidi"/>
              <w:b w:val="0"/>
              <w:kern w:val="2"/>
              <w:sz w:val="24"/>
              <w:szCs w:val="24"/>
              <w:lang w:val="en-AU" w:eastAsia="en-AU"/>
              <w14:ligatures w14:val="standardContextual"/>
            </w:rPr>
          </w:pPr>
          <w:hyperlink w:anchor="_Toc231280005" w:history="1">
            <w:r w:rsidRPr="00060C40">
              <w:rPr>
                <w:rStyle w:val="Hyperlink"/>
              </w:rPr>
              <w:t xml:space="preserve">Appendix 1: </w:t>
            </w:r>
            <w:r w:rsidRPr="00570DE2">
              <w:rPr>
                <w:rStyle w:val="Hyperlink"/>
                <w:sz w:val="24"/>
                <w:szCs w:val="24"/>
              </w:rPr>
              <w:t xml:space="preserve">Table of information collection, use </w:t>
            </w:r>
            <w:r w:rsidRPr="00570DE2">
              <w:rPr>
                <w:rStyle w:val="Hyperlink"/>
                <w:rFonts w:eastAsia="Times New Roman"/>
                <w:bCs/>
                <w:kern w:val="32"/>
                <w:sz w:val="24"/>
                <w:szCs w:val="24"/>
                <w:lang w:eastAsia="en-AU"/>
              </w:rPr>
              <w:t>and</w:t>
            </w:r>
            <w:r w:rsidRPr="00570DE2">
              <w:rPr>
                <w:rStyle w:val="Hyperlink"/>
                <w:sz w:val="24"/>
                <w:szCs w:val="24"/>
              </w:rPr>
              <w:t xml:space="preserve"> disclosure by Commissioner</w:t>
            </w:r>
            <w:r>
              <w:rPr>
                <w:webHidden/>
              </w:rPr>
              <w:tab/>
            </w:r>
            <w:r>
              <w:rPr>
                <w:webHidden/>
              </w:rPr>
              <w:fldChar w:fldCharType="begin"/>
            </w:r>
            <w:r>
              <w:rPr>
                <w:webHidden/>
              </w:rPr>
              <w:instrText xml:space="preserve"> PAGEREF _Toc231280005 \h </w:instrText>
            </w:r>
            <w:r>
              <w:rPr>
                <w:webHidden/>
              </w:rPr>
            </w:r>
            <w:r>
              <w:rPr>
                <w:webHidden/>
              </w:rPr>
              <w:fldChar w:fldCharType="separate"/>
            </w:r>
            <w:r>
              <w:rPr>
                <w:webHidden/>
              </w:rPr>
              <w:t>20</w:t>
            </w:r>
            <w:r>
              <w:rPr>
                <w:webHidden/>
              </w:rPr>
              <w:fldChar w:fldCharType="end"/>
            </w:r>
          </w:hyperlink>
        </w:p>
        <w:p w14:paraId="4044EF55" w14:textId="731711D7" w:rsidR="008A2281" w:rsidRPr="00A7009A" w:rsidRDefault="008A2281" w:rsidP="00313993">
          <w:pPr>
            <w:pStyle w:val="TOC1"/>
            <w:rPr>
              <w:rFonts w:cstheme="minorBidi"/>
              <w:b w:val="0"/>
              <w:kern w:val="2"/>
              <w:sz w:val="24"/>
              <w:szCs w:val="24"/>
              <w:lang w:val="en-AU" w:eastAsia="en-AU"/>
              <w14:ligatures w14:val="standardContextual"/>
            </w:rPr>
          </w:pPr>
          <w:r w:rsidRPr="00474422">
            <w:rPr>
              <w:b w:val="0"/>
              <w:bCs/>
              <w:lang w:val="en-AU"/>
            </w:rPr>
            <w:fldChar w:fldCharType="end"/>
          </w:r>
        </w:p>
      </w:sdtContent>
    </w:sdt>
    <w:p w14:paraId="0850A5B4" w14:textId="3D7FFBA7" w:rsidR="00411D4E" w:rsidRPr="00846273" w:rsidRDefault="00501DA7" w:rsidP="001778D4">
      <w:pPr>
        <w:pStyle w:val="Heading1"/>
        <w:keepLines w:val="0"/>
        <w:numPr>
          <w:ilvl w:val="0"/>
          <w:numId w:val="1"/>
        </w:numPr>
        <w:spacing w:before="0" w:after="160" w:line="276" w:lineRule="auto"/>
        <w:ind w:left="0" w:hanging="567"/>
        <w:rPr>
          <w:sz w:val="32"/>
        </w:rPr>
      </w:pPr>
      <w:bookmarkStart w:id="1" w:name="_Toc231279976"/>
      <w:r>
        <w:rPr>
          <w:b/>
          <w:sz w:val="32"/>
        </w:rPr>
        <w:lastRenderedPageBreak/>
        <w:t>Introduction</w:t>
      </w:r>
      <w:bookmarkEnd w:id="1"/>
    </w:p>
    <w:p w14:paraId="18F1B0AD" w14:textId="4637E79B" w:rsidR="00E65BC0" w:rsidRPr="00846273" w:rsidRDefault="00EF2FEA" w:rsidP="00501DA7">
      <w:pPr>
        <w:spacing w:line="276" w:lineRule="auto"/>
        <w:rPr>
          <w:sz w:val="24"/>
        </w:rPr>
      </w:pPr>
      <w:r w:rsidRPr="00846273">
        <w:rPr>
          <w:sz w:val="24"/>
        </w:rPr>
        <w:t xml:space="preserve">Under the </w:t>
      </w:r>
      <w:hyperlink r:id="rId9" w:history="1">
        <w:r w:rsidRPr="00DC26E2">
          <w:rPr>
            <w:rStyle w:val="Hyperlink"/>
            <w:i/>
            <w:sz w:val="24"/>
          </w:rPr>
          <w:t>Information Privacy Act 2014</w:t>
        </w:r>
      </w:hyperlink>
      <w:r w:rsidR="008D01BC" w:rsidRPr="00DC26E2">
        <w:rPr>
          <w:i/>
          <w:sz w:val="24"/>
        </w:rPr>
        <w:t xml:space="preserve"> </w:t>
      </w:r>
      <w:r w:rsidR="008D01BC" w:rsidRPr="00DC26E2">
        <w:rPr>
          <w:sz w:val="24"/>
        </w:rPr>
        <w:t>(T</w:t>
      </w:r>
      <w:r w:rsidR="00D525C5">
        <w:rPr>
          <w:sz w:val="24"/>
        </w:rPr>
        <w:t xml:space="preserve">erritory Privacy Principle </w:t>
      </w:r>
      <w:r w:rsidR="008D01BC" w:rsidRPr="00DC26E2">
        <w:rPr>
          <w:sz w:val="24"/>
        </w:rPr>
        <w:t>1.3)</w:t>
      </w:r>
      <w:r w:rsidRPr="00846273">
        <w:rPr>
          <w:sz w:val="24"/>
        </w:rPr>
        <w:t>, all ACT</w:t>
      </w:r>
      <w:r w:rsidR="00D525C5">
        <w:rPr>
          <w:sz w:val="24"/>
        </w:rPr>
        <w:t> </w:t>
      </w:r>
      <w:r w:rsidRPr="00846273">
        <w:rPr>
          <w:sz w:val="24"/>
        </w:rPr>
        <w:t xml:space="preserve">Government agencies, including the ACT Human Rights Commission (the Commission) must have a clearly expressed and up-to-date </w:t>
      </w:r>
      <w:r w:rsidRPr="00A92DC8">
        <w:rPr>
          <w:sz w:val="24"/>
          <w:szCs w:val="24"/>
        </w:rPr>
        <w:t xml:space="preserve">privacy </w:t>
      </w:r>
      <w:r w:rsidRPr="00A92DC8">
        <w:rPr>
          <w:rFonts w:eastAsia="Calibri" w:cs="Times New Roman"/>
          <w:sz w:val="24"/>
          <w:szCs w:val="24"/>
          <w:lang w:eastAsia="en-AU"/>
        </w:rPr>
        <w:t>policy</w:t>
      </w:r>
      <w:r w:rsidR="00A239D5">
        <w:rPr>
          <w:sz w:val="24"/>
        </w:rPr>
        <w:t xml:space="preserve"> that outlines the management of personal information.</w:t>
      </w:r>
    </w:p>
    <w:p w14:paraId="0B139EDD" w14:textId="77777777" w:rsidR="00E65BC0" w:rsidRPr="00846273" w:rsidRDefault="00EF2FEA" w:rsidP="00501DA7">
      <w:pPr>
        <w:spacing w:line="276" w:lineRule="auto"/>
        <w:rPr>
          <w:sz w:val="24"/>
        </w:rPr>
      </w:pPr>
      <w:r w:rsidRPr="00846273">
        <w:rPr>
          <w:sz w:val="24"/>
        </w:rPr>
        <w:t>This policy outlines how the Commission</w:t>
      </w:r>
      <w:r w:rsidR="00D747C1" w:rsidRPr="00846273">
        <w:rPr>
          <w:sz w:val="24"/>
        </w:rPr>
        <w:t xml:space="preserve"> and its staff </w:t>
      </w:r>
      <w:r w:rsidR="00D747C1" w:rsidRPr="000969C6">
        <w:rPr>
          <w:sz w:val="24"/>
          <w:szCs w:val="24"/>
        </w:rPr>
        <w:t xml:space="preserve">collect, </w:t>
      </w:r>
      <w:r w:rsidR="00D747C1" w:rsidRPr="004E6A31">
        <w:rPr>
          <w:rFonts w:eastAsia="Calibri" w:cs="Times New Roman"/>
          <w:sz w:val="24"/>
          <w:szCs w:val="24"/>
          <w:lang w:eastAsia="en-AU"/>
        </w:rPr>
        <w:t>hold</w:t>
      </w:r>
      <w:r w:rsidR="00D525C5" w:rsidRPr="000969C6">
        <w:rPr>
          <w:sz w:val="24"/>
          <w:szCs w:val="24"/>
        </w:rPr>
        <w:t>, use and</w:t>
      </w:r>
      <w:r w:rsidR="00D525C5">
        <w:rPr>
          <w:sz w:val="24"/>
        </w:rPr>
        <w:t xml:space="preserve"> disclose</w:t>
      </w:r>
      <w:r w:rsidRPr="00846273">
        <w:rPr>
          <w:sz w:val="24"/>
        </w:rPr>
        <w:t xml:space="preserve"> information</w:t>
      </w:r>
      <w:r w:rsidR="00D525C5">
        <w:rPr>
          <w:sz w:val="24"/>
        </w:rPr>
        <w:t xml:space="preserve"> about you</w:t>
      </w:r>
      <w:r w:rsidRPr="00846273">
        <w:rPr>
          <w:sz w:val="24"/>
        </w:rPr>
        <w:t>.</w:t>
      </w:r>
      <w:r w:rsidR="00D525C5">
        <w:rPr>
          <w:sz w:val="24"/>
        </w:rPr>
        <w:t xml:space="preserve"> </w:t>
      </w:r>
    </w:p>
    <w:p w14:paraId="0AC238BD" w14:textId="0211A6D3" w:rsidR="00EF3AED" w:rsidRPr="00846273" w:rsidRDefault="003D687B" w:rsidP="00501DA7">
      <w:pPr>
        <w:spacing w:line="276" w:lineRule="auto"/>
        <w:rPr>
          <w:rFonts w:eastAsia="Times New Roman" w:cs="Times New Roman"/>
          <w:sz w:val="24"/>
          <w:bdr w:val="none" w:sz="0" w:space="0" w:color="auto" w:frame="1"/>
          <w:lang w:eastAsia="en-AU"/>
        </w:rPr>
      </w:pPr>
      <w:r w:rsidRPr="003A2555">
        <w:rPr>
          <w:rFonts w:eastAsia="Times New Roman" w:cs="Times New Roman"/>
          <w:sz w:val="24"/>
          <w:bdr w:val="none" w:sz="0" w:space="0" w:color="auto" w:frame="1"/>
          <w:lang w:eastAsia="en-AU"/>
        </w:rPr>
        <w:t xml:space="preserve">The Commission’s </w:t>
      </w:r>
      <w:hyperlink r:id="rId10" w:history="1">
        <w:r w:rsidRPr="001B20D1">
          <w:rPr>
            <w:rStyle w:val="Hyperlink"/>
            <w:rFonts w:eastAsia="Times New Roman" w:cs="Times New Roman"/>
            <w:sz w:val="24"/>
            <w:bdr w:val="none" w:sz="0" w:space="0" w:color="auto" w:frame="1"/>
            <w:lang w:eastAsia="en-AU"/>
          </w:rPr>
          <w:t xml:space="preserve">Online Services Privacy </w:t>
        </w:r>
        <w:r w:rsidRPr="001B20D1">
          <w:rPr>
            <w:rStyle w:val="Hyperlink"/>
            <w:rFonts w:eastAsia="Times New Roman" w:cs="Times New Roman"/>
            <w:sz w:val="24"/>
            <w:bdr w:val="none" w:sz="0" w:space="0" w:color="auto" w:frame="1"/>
            <w:lang w:eastAsia="en-AU"/>
          </w:rPr>
          <w:t>S</w:t>
        </w:r>
        <w:r w:rsidRPr="001B20D1">
          <w:rPr>
            <w:rStyle w:val="Hyperlink"/>
            <w:rFonts w:eastAsia="Times New Roman" w:cs="Times New Roman"/>
            <w:sz w:val="24"/>
            <w:bdr w:val="none" w:sz="0" w:space="0" w:color="auto" w:frame="1"/>
            <w:lang w:eastAsia="en-AU"/>
          </w:rPr>
          <w:t>tatement</w:t>
        </w:r>
      </w:hyperlink>
      <w:r w:rsidRPr="003A2555">
        <w:rPr>
          <w:rFonts w:eastAsia="Times New Roman" w:cs="Times New Roman"/>
          <w:sz w:val="24"/>
          <w:bdr w:val="none" w:sz="0" w:space="0" w:color="auto" w:frame="1"/>
          <w:lang w:eastAsia="en-AU"/>
        </w:rPr>
        <w:t xml:space="preserve"> forms part of this policy, as does the attached table</w:t>
      </w:r>
      <w:r w:rsidRPr="003A2555" w:rsidDel="003D687B">
        <w:rPr>
          <w:rFonts w:eastAsia="Times New Roman" w:cs="Times New Roman"/>
          <w:sz w:val="24"/>
          <w:bdr w:val="none" w:sz="0" w:space="0" w:color="auto" w:frame="1"/>
          <w:lang w:eastAsia="en-AU"/>
        </w:rPr>
        <w:t xml:space="preserve"> </w:t>
      </w:r>
      <w:r w:rsidR="002D4DA0">
        <w:rPr>
          <w:rFonts w:eastAsia="Times New Roman" w:cs="Times New Roman"/>
          <w:sz w:val="24"/>
          <w:bdr w:val="none" w:sz="0" w:space="0" w:color="auto" w:frame="1"/>
          <w:lang w:eastAsia="en-AU"/>
        </w:rPr>
        <w:t>(</w:t>
      </w:r>
      <w:r w:rsidR="002D4DA0" w:rsidRPr="002D4DA0">
        <w:rPr>
          <w:rFonts w:eastAsia="Times New Roman" w:cs="Times New Roman"/>
          <w:b/>
          <w:sz w:val="24"/>
          <w:szCs w:val="24"/>
          <w:bdr w:val="none" w:sz="0" w:space="0" w:color="auto" w:frame="1"/>
          <w:lang w:eastAsia="en-AU"/>
        </w:rPr>
        <w:fldChar w:fldCharType="begin"/>
      </w:r>
      <w:r w:rsidR="002D4DA0" w:rsidRPr="002D4DA0">
        <w:rPr>
          <w:rFonts w:eastAsia="Times New Roman" w:cs="Times New Roman"/>
          <w:b/>
          <w:sz w:val="24"/>
          <w:szCs w:val="24"/>
          <w:bdr w:val="none" w:sz="0" w:space="0" w:color="auto" w:frame="1"/>
          <w:lang w:eastAsia="en-AU"/>
        </w:rPr>
        <w:instrText xml:space="preserve"> REF _Ref9521305 \h  \* MERGEFORMAT </w:instrText>
      </w:r>
      <w:r w:rsidR="002D4DA0" w:rsidRPr="002D4DA0">
        <w:rPr>
          <w:rFonts w:eastAsia="Times New Roman" w:cs="Times New Roman"/>
          <w:b/>
          <w:sz w:val="24"/>
          <w:szCs w:val="24"/>
          <w:bdr w:val="none" w:sz="0" w:space="0" w:color="auto" w:frame="1"/>
          <w:lang w:eastAsia="en-AU"/>
        </w:rPr>
      </w:r>
      <w:r w:rsidR="002D4DA0" w:rsidRPr="002D4DA0">
        <w:rPr>
          <w:rFonts w:eastAsia="Times New Roman" w:cs="Times New Roman"/>
          <w:b/>
          <w:sz w:val="24"/>
          <w:szCs w:val="24"/>
          <w:bdr w:val="none" w:sz="0" w:space="0" w:color="auto" w:frame="1"/>
          <w:lang w:eastAsia="en-AU"/>
        </w:rPr>
        <w:fldChar w:fldCharType="separate"/>
      </w:r>
      <w:r w:rsidR="002D4DA0" w:rsidRPr="002D4DA0">
        <w:rPr>
          <w:b/>
          <w:sz w:val="24"/>
          <w:szCs w:val="24"/>
        </w:rPr>
        <w:t>Appendix 1</w:t>
      </w:r>
      <w:r w:rsidR="002D4DA0" w:rsidRPr="002D4DA0">
        <w:rPr>
          <w:rFonts w:eastAsia="Times New Roman" w:cs="Times New Roman"/>
          <w:b/>
          <w:sz w:val="24"/>
          <w:szCs w:val="24"/>
          <w:bdr w:val="none" w:sz="0" w:space="0" w:color="auto" w:frame="1"/>
          <w:lang w:eastAsia="en-AU"/>
        </w:rPr>
        <w:fldChar w:fldCharType="end"/>
      </w:r>
      <w:r w:rsidR="002D4DA0">
        <w:rPr>
          <w:rFonts w:eastAsia="Times New Roman" w:cs="Times New Roman"/>
          <w:sz w:val="24"/>
          <w:szCs w:val="24"/>
          <w:bdr w:val="none" w:sz="0" w:space="0" w:color="auto" w:frame="1"/>
          <w:lang w:eastAsia="en-AU"/>
        </w:rPr>
        <w:t xml:space="preserve">) </w:t>
      </w:r>
      <w:r>
        <w:rPr>
          <w:rFonts w:eastAsia="Times New Roman" w:cs="Times New Roman"/>
          <w:sz w:val="24"/>
          <w:bdr w:val="none" w:sz="0" w:space="0" w:color="auto" w:frame="1"/>
          <w:lang w:eastAsia="en-AU"/>
        </w:rPr>
        <w:t xml:space="preserve">outlining </w:t>
      </w:r>
      <w:r w:rsidR="00FC14C3" w:rsidRPr="00846273">
        <w:rPr>
          <w:rFonts w:eastAsia="Times New Roman" w:cs="Times New Roman"/>
          <w:sz w:val="24"/>
          <w:bdr w:val="none" w:sz="0" w:space="0" w:color="auto" w:frame="1"/>
          <w:lang w:eastAsia="en-AU"/>
        </w:rPr>
        <w:t>specific types of information collected</w:t>
      </w:r>
      <w:r w:rsidR="00C211D0">
        <w:rPr>
          <w:rFonts w:eastAsia="Times New Roman" w:cs="Times New Roman"/>
          <w:sz w:val="24"/>
          <w:bdr w:val="none" w:sz="0" w:space="0" w:color="auto" w:frame="1"/>
          <w:lang w:eastAsia="en-AU"/>
        </w:rPr>
        <w:t>,</w:t>
      </w:r>
      <w:r w:rsidR="00FC14C3" w:rsidRPr="00846273">
        <w:rPr>
          <w:rFonts w:eastAsia="Times New Roman" w:cs="Times New Roman"/>
          <w:sz w:val="24"/>
          <w:bdr w:val="none" w:sz="0" w:space="0" w:color="auto" w:frame="1"/>
          <w:lang w:eastAsia="en-AU"/>
        </w:rPr>
        <w:t xml:space="preserve"> used, and shared by each area of the Commission.</w:t>
      </w:r>
      <w:r w:rsidR="00617987" w:rsidRPr="00846273">
        <w:rPr>
          <w:rFonts w:eastAsia="Times New Roman" w:cs="Times New Roman"/>
          <w:sz w:val="24"/>
          <w:bdr w:val="none" w:sz="0" w:space="0" w:color="auto" w:frame="1"/>
          <w:lang w:eastAsia="en-AU"/>
        </w:rPr>
        <w:t xml:space="preserve"> </w:t>
      </w:r>
    </w:p>
    <w:p w14:paraId="580763D4" w14:textId="77777777" w:rsidR="0061793F" w:rsidRPr="00846273" w:rsidRDefault="00617987" w:rsidP="00501DA7">
      <w:pPr>
        <w:spacing w:line="276" w:lineRule="auto"/>
        <w:rPr>
          <w:rFonts w:eastAsia="Times New Roman" w:cs="Times New Roman"/>
          <w:sz w:val="24"/>
          <w:bdr w:val="none" w:sz="0" w:space="0" w:color="auto" w:frame="1"/>
          <w:lang w:eastAsia="en-AU"/>
        </w:rPr>
      </w:pPr>
      <w:r w:rsidRPr="00846273">
        <w:rPr>
          <w:rFonts w:eastAsia="Times New Roman" w:cs="Times New Roman"/>
          <w:sz w:val="24"/>
          <w:bdr w:val="none" w:sz="0" w:space="0" w:color="auto" w:frame="1"/>
          <w:lang w:eastAsia="en-AU"/>
        </w:rPr>
        <w:t>The policy is supported</w:t>
      </w:r>
      <w:r w:rsidR="0061793F" w:rsidRPr="00846273">
        <w:rPr>
          <w:rFonts w:eastAsia="Times New Roman" w:cs="Times New Roman"/>
          <w:sz w:val="24"/>
          <w:bdr w:val="none" w:sz="0" w:space="0" w:color="auto" w:frame="1"/>
          <w:lang w:eastAsia="en-AU"/>
        </w:rPr>
        <w:t xml:space="preserve"> </w:t>
      </w:r>
      <w:r w:rsidRPr="00846273">
        <w:rPr>
          <w:rFonts w:eastAsia="Times New Roman" w:cs="Times New Roman"/>
          <w:sz w:val="24"/>
          <w:bdr w:val="none" w:sz="0" w:space="0" w:color="auto" w:frame="1"/>
          <w:lang w:eastAsia="en-AU"/>
        </w:rPr>
        <w:t xml:space="preserve">by </w:t>
      </w:r>
      <w:r w:rsidR="0061793F" w:rsidRPr="00846273">
        <w:rPr>
          <w:rFonts w:eastAsia="Times New Roman" w:cs="Times New Roman"/>
          <w:sz w:val="24"/>
          <w:bdr w:val="none" w:sz="0" w:space="0" w:color="auto" w:frame="1"/>
          <w:lang w:eastAsia="en-AU"/>
        </w:rPr>
        <w:t xml:space="preserve">individual privacy statements </w:t>
      </w:r>
      <w:r w:rsidR="0061793F" w:rsidRPr="00501DA7">
        <w:rPr>
          <w:rFonts w:eastAsia="Times New Roman" w:cs="Times New Roman"/>
          <w:sz w:val="24"/>
          <w:szCs w:val="24"/>
          <w:bdr w:val="none" w:sz="0" w:space="0" w:color="auto" w:frame="1"/>
          <w:lang w:eastAsia="en-AU"/>
        </w:rPr>
        <w:t xml:space="preserve">that we </w:t>
      </w:r>
      <w:r w:rsidR="0061793F" w:rsidRPr="00501DA7">
        <w:rPr>
          <w:rFonts w:eastAsia="Calibri" w:cs="Times New Roman"/>
          <w:sz w:val="24"/>
          <w:szCs w:val="24"/>
          <w:lang w:eastAsia="en-AU"/>
        </w:rPr>
        <w:t>include</w:t>
      </w:r>
      <w:r w:rsidR="0061793F" w:rsidRPr="00501DA7">
        <w:rPr>
          <w:rFonts w:eastAsia="Times New Roman" w:cs="Times New Roman"/>
          <w:sz w:val="24"/>
          <w:szCs w:val="24"/>
          <w:bdr w:val="none" w:sz="0" w:space="0" w:color="auto" w:frame="1"/>
          <w:lang w:eastAsia="en-AU"/>
        </w:rPr>
        <w:t xml:space="preserve"> on our</w:t>
      </w:r>
      <w:r w:rsidR="0061793F" w:rsidRPr="00846273">
        <w:rPr>
          <w:rFonts w:eastAsia="Times New Roman" w:cs="Times New Roman"/>
          <w:sz w:val="24"/>
          <w:bdr w:val="none" w:sz="0" w:space="0" w:color="auto" w:frame="1"/>
          <w:lang w:eastAsia="en-AU"/>
        </w:rPr>
        <w:t xml:space="preserve"> forms </w:t>
      </w:r>
      <w:r w:rsidR="00400F77">
        <w:rPr>
          <w:rFonts w:eastAsia="Times New Roman" w:cs="Times New Roman"/>
          <w:sz w:val="24"/>
          <w:bdr w:val="none" w:sz="0" w:space="0" w:color="auto" w:frame="1"/>
          <w:lang w:eastAsia="en-AU"/>
        </w:rPr>
        <w:t>used to collect information</w:t>
      </w:r>
      <w:r w:rsidR="0061793F" w:rsidRPr="00846273">
        <w:rPr>
          <w:rFonts w:eastAsia="Times New Roman" w:cs="Times New Roman"/>
          <w:sz w:val="24"/>
          <w:bdr w:val="none" w:sz="0" w:space="0" w:color="auto" w:frame="1"/>
          <w:lang w:eastAsia="en-AU"/>
        </w:rPr>
        <w:t>.</w:t>
      </w:r>
    </w:p>
    <w:p w14:paraId="2E8DAC8F" w14:textId="2A6E214B" w:rsidR="004542EC" w:rsidRPr="00DC26E2" w:rsidRDefault="004542EC" w:rsidP="00501DA7">
      <w:pPr>
        <w:spacing w:line="276" w:lineRule="auto"/>
        <w:rPr>
          <w:rFonts w:eastAsia="Times New Roman" w:cs="Times New Roman"/>
          <w:sz w:val="24"/>
          <w:bdr w:val="none" w:sz="0" w:space="0" w:color="auto" w:frame="1"/>
          <w:lang w:eastAsia="en-AU"/>
        </w:rPr>
      </w:pPr>
      <w:r w:rsidRPr="00846273">
        <w:rPr>
          <w:rFonts w:eastAsia="Times New Roman" w:cs="Times New Roman"/>
          <w:sz w:val="24"/>
          <w:bdr w:val="none" w:sz="0" w:space="0" w:color="auto" w:frame="1"/>
          <w:lang w:eastAsia="en-AU"/>
        </w:rPr>
        <w:t>The Commission also has a summary privacy policy</w:t>
      </w:r>
      <w:r w:rsidRPr="00DC26E2">
        <w:rPr>
          <w:rFonts w:eastAsia="Times New Roman" w:cs="Times New Roman"/>
          <w:sz w:val="24"/>
          <w:bdr w:val="none" w:sz="0" w:space="0" w:color="auto" w:frame="1"/>
          <w:lang w:eastAsia="en-AU"/>
        </w:rPr>
        <w:t>.</w:t>
      </w:r>
      <w:r w:rsidR="00DB74FC">
        <w:rPr>
          <w:rFonts w:eastAsia="Times New Roman" w:cs="Times New Roman"/>
          <w:sz w:val="24"/>
          <w:bdr w:val="none" w:sz="0" w:space="0" w:color="auto" w:frame="1"/>
          <w:lang w:eastAsia="en-AU"/>
        </w:rPr>
        <w:t xml:space="preserve"> If you ask </w:t>
      </w:r>
      <w:r w:rsidR="00DB74FC" w:rsidRPr="00D928BF">
        <w:rPr>
          <w:rFonts w:eastAsia="Times New Roman" w:cs="Times New Roman"/>
          <w:sz w:val="24"/>
          <w:szCs w:val="24"/>
          <w:bdr w:val="none" w:sz="0" w:space="0" w:color="auto" w:frame="1"/>
          <w:lang w:eastAsia="en-AU"/>
        </w:rPr>
        <w:t xml:space="preserve">us to, we </w:t>
      </w:r>
      <w:r w:rsidR="00D525C5" w:rsidRPr="00D928BF">
        <w:rPr>
          <w:rFonts w:eastAsia="Times New Roman" w:cs="Times New Roman"/>
          <w:sz w:val="24"/>
          <w:szCs w:val="24"/>
          <w:bdr w:val="none" w:sz="0" w:space="0" w:color="auto" w:frame="1"/>
          <w:lang w:eastAsia="en-AU"/>
        </w:rPr>
        <w:t>will</w:t>
      </w:r>
      <w:r w:rsidR="00DB74FC" w:rsidRPr="00D928BF">
        <w:rPr>
          <w:rFonts w:eastAsia="Times New Roman" w:cs="Times New Roman"/>
          <w:sz w:val="24"/>
          <w:szCs w:val="24"/>
          <w:bdr w:val="none" w:sz="0" w:space="0" w:color="auto" w:frame="1"/>
          <w:lang w:eastAsia="en-AU"/>
        </w:rPr>
        <w:t xml:space="preserve"> also provide a copy of </w:t>
      </w:r>
      <w:r w:rsidR="003D55E7" w:rsidRPr="00D928BF">
        <w:rPr>
          <w:rFonts w:eastAsia="Times New Roman" w:cs="Times New Roman"/>
          <w:sz w:val="24"/>
          <w:szCs w:val="24"/>
          <w:bdr w:val="none" w:sz="0" w:space="0" w:color="auto" w:frame="1"/>
          <w:lang w:eastAsia="en-AU"/>
        </w:rPr>
        <w:t xml:space="preserve">either </w:t>
      </w:r>
      <w:r w:rsidR="00DB74FC" w:rsidRPr="00D928BF">
        <w:rPr>
          <w:rFonts w:eastAsia="Times New Roman" w:cs="Times New Roman"/>
          <w:sz w:val="24"/>
          <w:szCs w:val="24"/>
          <w:bdr w:val="none" w:sz="0" w:space="0" w:color="auto" w:frame="1"/>
          <w:lang w:eastAsia="en-AU"/>
        </w:rPr>
        <w:t>policy to you in a form of your choice</w:t>
      </w:r>
      <w:r w:rsidR="00384DC4" w:rsidRPr="00D928BF">
        <w:rPr>
          <w:rFonts w:eastAsia="Times New Roman" w:cs="Times New Roman"/>
          <w:sz w:val="24"/>
          <w:szCs w:val="24"/>
          <w:bdr w:val="none" w:sz="0" w:space="0" w:color="auto" w:frame="1"/>
          <w:lang w:eastAsia="en-AU"/>
        </w:rPr>
        <w:t xml:space="preserve"> (provided it is </w:t>
      </w:r>
      <w:r w:rsidR="00384DC4" w:rsidRPr="004E6A31">
        <w:rPr>
          <w:rFonts w:eastAsia="Calibri" w:cs="Times New Roman"/>
          <w:sz w:val="24"/>
          <w:szCs w:val="24"/>
          <w:lang w:eastAsia="en-AU"/>
        </w:rPr>
        <w:t>reasonable</w:t>
      </w:r>
      <w:r w:rsidR="00384DC4" w:rsidRPr="00D928BF">
        <w:rPr>
          <w:rFonts w:eastAsia="Times New Roman" w:cs="Times New Roman"/>
          <w:sz w:val="24"/>
          <w:szCs w:val="24"/>
          <w:bdr w:val="none" w:sz="0" w:space="0" w:color="auto" w:frame="1"/>
          <w:lang w:eastAsia="en-AU"/>
        </w:rPr>
        <w:t xml:space="preserve"> to do so)</w:t>
      </w:r>
      <w:r w:rsidR="00DB74FC" w:rsidRPr="00D928BF">
        <w:rPr>
          <w:rFonts w:eastAsia="Times New Roman" w:cs="Times New Roman"/>
          <w:sz w:val="24"/>
          <w:szCs w:val="24"/>
          <w:bdr w:val="none" w:sz="0" w:space="0" w:color="auto" w:frame="1"/>
          <w:lang w:eastAsia="en-AU"/>
        </w:rPr>
        <w:t>.</w:t>
      </w:r>
    </w:p>
    <w:p w14:paraId="0C21BD0C" w14:textId="77777777" w:rsidR="008D01BC" w:rsidRPr="00DC26E2" w:rsidRDefault="008D01BC" w:rsidP="00501DA7">
      <w:pPr>
        <w:spacing w:line="276" w:lineRule="auto"/>
        <w:rPr>
          <w:rFonts w:eastAsia="Times New Roman" w:cs="Times New Roman"/>
          <w:sz w:val="24"/>
          <w:bdr w:val="none" w:sz="0" w:space="0" w:color="auto" w:frame="1"/>
          <w:lang w:eastAsia="en-AU"/>
        </w:rPr>
      </w:pPr>
      <w:r w:rsidRPr="00846273">
        <w:rPr>
          <w:rFonts w:eastAsia="Times New Roman" w:cs="Times New Roman"/>
          <w:sz w:val="24"/>
          <w:bdr w:val="none" w:sz="0" w:space="0" w:color="auto" w:frame="1"/>
          <w:lang w:eastAsia="en-AU"/>
        </w:rPr>
        <w:t xml:space="preserve">If you have any questions about this policy or how we </w:t>
      </w:r>
      <w:r w:rsidRPr="00501DA7">
        <w:rPr>
          <w:rFonts w:eastAsia="Calibri" w:cs="Times New Roman"/>
          <w:szCs w:val="20"/>
          <w:lang w:eastAsia="en-AU"/>
        </w:rPr>
        <w:t>collect</w:t>
      </w:r>
      <w:r w:rsidRPr="00846273">
        <w:rPr>
          <w:rFonts w:eastAsia="Times New Roman" w:cs="Times New Roman"/>
          <w:sz w:val="24"/>
          <w:bdr w:val="none" w:sz="0" w:space="0" w:color="auto" w:frame="1"/>
          <w:lang w:eastAsia="en-AU"/>
        </w:rPr>
        <w:t xml:space="preserve"> or handle information about you, please </w:t>
      </w:r>
      <w:hyperlink r:id="rId11" w:history="1">
        <w:r w:rsidRPr="00E731A4">
          <w:rPr>
            <w:rStyle w:val="Hyperlink"/>
            <w:rFonts w:eastAsia="Times New Roman" w:cs="Times New Roman"/>
            <w:sz w:val="24"/>
            <w:bdr w:val="none" w:sz="0" w:space="0" w:color="auto" w:frame="1"/>
            <w:lang w:eastAsia="en-AU"/>
          </w:rPr>
          <w:t>contac</w:t>
        </w:r>
        <w:r w:rsidRPr="00E731A4">
          <w:rPr>
            <w:rStyle w:val="Hyperlink"/>
            <w:rFonts w:eastAsia="Times New Roman" w:cs="Times New Roman"/>
            <w:sz w:val="24"/>
            <w:bdr w:val="none" w:sz="0" w:space="0" w:color="auto" w:frame="1"/>
            <w:lang w:eastAsia="en-AU"/>
          </w:rPr>
          <w:t>t</w:t>
        </w:r>
        <w:r w:rsidRPr="00E731A4">
          <w:rPr>
            <w:rStyle w:val="Hyperlink"/>
            <w:rFonts w:eastAsia="Times New Roman" w:cs="Times New Roman"/>
            <w:sz w:val="24"/>
            <w:bdr w:val="none" w:sz="0" w:space="0" w:color="auto" w:frame="1"/>
            <w:lang w:eastAsia="en-AU"/>
          </w:rPr>
          <w:t xml:space="preserve"> us</w:t>
        </w:r>
      </w:hyperlink>
      <w:r w:rsidRPr="00DC26E2">
        <w:rPr>
          <w:rFonts w:eastAsia="Times New Roman" w:cs="Times New Roman"/>
          <w:sz w:val="24"/>
          <w:bdr w:val="none" w:sz="0" w:space="0" w:color="auto" w:frame="1"/>
          <w:lang w:eastAsia="en-AU"/>
        </w:rPr>
        <w:t>.</w:t>
      </w:r>
    </w:p>
    <w:p w14:paraId="16B22F68" w14:textId="77777777" w:rsidR="00501DA7" w:rsidRDefault="00501DA7" w:rsidP="001778D4">
      <w:pPr>
        <w:pStyle w:val="Heading1"/>
        <w:keepLines w:val="0"/>
        <w:numPr>
          <w:ilvl w:val="0"/>
          <w:numId w:val="1"/>
        </w:numPr>
        <w:spacing w:before="0" w:after="160" w:line="276" w:lineRule="auto"/>
        <w:ind w:left="0" w:hanging="567"/>
        <w:rPr>
          <w:rFonts w:eastAsia="Times New Roman"/>
          <w:b/>
          <w:sz w:val="32"/>
          <w:bdr w:val="none" w:sz="0" w:space="0" w:color="auto" w:frame="1"/>
          <w:lang w:eastAsia="en-AU"/>
        </w:rPr>
      </w:pPr>
      <w:bookmarkStart w:id="2" w:name="_Toc9950792"/>
      <w:bookmarkStart w:id="3" w:name="_Toc231279977"/>
      <w:r>
        <w:rPr>
          <w:rFonts w:eastAsia="Times New Roman"/>
          <w:b/>
          <w:sz w:val="32"/>
          <w:bdr w:val="none" w:sz="0" w:space="0" w:color="auto" w:frame="1"/>
          <w:lang w:eastAsia="en-AU"/>
        </w:rPr>
        <w:t>Human rights and positive duty obligations</w:t>
      </w:r>
      <w:bookmarkEnd w:id="3"/>
    </w:p>
    <w:p w14:paraId="03F28C38" w14:textId="77777777" w:rsidR="00501DA7" w:rsidRPr="00501DA7" w:rsidRDefault="00501DA7" w:rsidP="00501DA7">
      <w:pPr>
        <w:spacing w:line="276" w:lineRule="auto"/>
        <w:rPr>
          <w:rFonts w:eastAsia="Times New Roman" w:cs="Times New Roman"/>
          <w:sz w:val="24"/>
          <w:bdr w:val="none" w:sz="0" w:space="0" w:color="auto" w:frame="1"/>
          <w:lang w:eastAsia="en-AU"/>
        </w:rPr>
      </w:pPr>
      <w:r w:rsidRPr="00501DA7">
        <w:rPr>
          <w:rFonts w:eastAsia="Times New Roman" w:cs="Times New Roman"/>
          <w:sz w:val="24"/>
          <w:bdr w:val="none" w:sz="0" w:space="0" w:color="auto" w:frame="1"/>
          <w:lang w:eastAsia="en-AU"/>
        </w:rPr>
        <w:t xml:space="preserve">All public authorities in the ACT have obligations under the </w:t>
      </w:r>
      <w:r w:rsidRPr="004E6A31">
        <w:rPr>
          <w:rFonts w:eastAsia="Times New Roman" w:cs="Times New Roman"/>
          <w:i/>
          <w:iCs/>
          <w:sz w:val="24"/>
          <w:bdr w:val="none" w:sz="0" w:space="0" w:color="auto" w:frame="1"/>
          <w:lang w:eastAsia="en-AU"/>
        </w:rPr>
        <w:t>Human Rights Act 2004</w:t>
      </w:r>
      <w:r w:rsidRPr="00501DA7">
        <w:rPr>
          <w:rFonts w:eastAsia="Times New Roman" w:cs="Times New Roman"/>
          <w:sz w:val="24"/>
          <w:bdr w:val="none" w:sz="0" w:space="0" w:color="auto" w:frame="1"/>
          <w:lang w:eastAsia="en-AU"/>
        </w:rPr>
        <w:t xml:space="preserve"> to act compatibly with human rights and to </w:t>
      </w:r>
      <w:proofErr w:type="gramStart"/>
      <w:r w:rsidRPr="00501DA7">
        <w:rPr>
          <w:rFonts w:eastAsia="Times New Roman" w:cs="Times New Roman"/>
          <w:sz w:val="24"/>
          <w:bdr w:val="none" w:sz="0" w:space="0" w:color="auto" w:frame="1"/>
          <w:lang w:eastAsia="en-AU"/>
        </w:rPr>
        <w:t>give proper consideration to</w:t>
      </w:r>
      <w:proofErr w:type="gramEnd"/>
      <w:r w:rsidRPr="00501DA7">
        <w:rPr>
          <w:rFonts w:eastAsia="Times New Roman" w:cs="Times New Roman"/>
          <w:sz w:val="24"/>
          <w:bdr w:val="none" w:sz="0" w:space="0" w:color="auto" w:frame="1"/>
          <w:lang w:eastAsia="en-AU"/>
        </w:rPr>
        <w:t xml:space="preserve"> human rights when making decisions. The Human Rights Commission has various functions overseeing and advocating for human rights. Importantly, the Commission is also itself a public authority under the Human Rights Act. Commissioners and employees must therefore act compatibly with human rights protected in the Human Rights Act and think about relevant human rights before acting and when making decisions.  </w:t>
      </w:r>
    </w:p>
    <w:p w14:paraId="182AC401" w14:textId="716889AF" w:rsidR="00501DA7" w:rsidRPr="00501DA7" w:rsidRDefault="00501DA7" w:rsidP="00501DA7">
      <w:pPr>
        <w:spacing w:line="276" w:lineRule="auto"/>
        <w:rPr>
          <w:rFonts w:eastAsia="Times New Roman" w:cs="Times New Roman"/>
          <w:sz w:val="24"/>
          <w:bdr w:val="none" w:sz="0" w:space="0" w:color="auto" w:frame="1"/>
          <w:lang w:eastAsia="en-AU"/>
        </w:rPr>
      </w:pPr>
      <w:r w:rsidRPr="00501DA7">
        <w:rPr>
          <w:rFonts w:eastAsia="Times New Roman" w:cs="Times New Roman"/>
          <w:sz w:val="24"/>
          <w:bdr w:val="none" w:sz="0" w:space="0" w:color="auto" w:frame="1"/>
          <w:lang w:eastAsia="en-AU"/>
        </w:rPr>
        <w:t xml:space="preserve">In addition to human rights obligations under the Human Rights Act, the Commission also has positive duty obligations under the </w:t>
      </w:r>
      <w:r w:rsidRPr="004E6A31">
        <w:rPr>
          <w:rFonts w:eastAsia="Times New Roman" w:cs="Times New Roman"/>
          <w:i/>
          <w:iCs/>
          <w:sz w:val="24"/>
          <w:bdr w:val="none" w:sz="0" w:space="0" w:color="auto" w:frame="1"/>
          <w:lang w:eastAsia="en-AU"/>
        </w:rPr>
        <w:t>Discrimination Act 1991</w:t>
      </w:r>
      <w:r w:rsidRPr="00501DA7">
        <w:rPr>
          <w:rFonts w:eastAsia="Times New Roman" w:cs="Times New Roman"/>
          <w:sz w:val="24"/>
          <w:bdr w:val="none" w:sz="0" w:space="0" w:color="auto" w:frame="1"/>
          <w:lang w:eastAsia="en-AU"/>
        </w:rPr>
        <w:t xml:space="preserve">. The Commission must make reasonable adjustments to accommodate employees and </w:t>
      </w:r>
      <w:r w:rsidR="003B3191">
        <w:rPr>
          <w:rFonts w:eastAsia="Times New Roman" w:cs="Times New Roman"/>
          <w:sz w:val="24"/>
          <w:bdr w:val="none" w:sz="0" w:space="0" w:color="auto" w:frame="1"/>
          <w:lang w:eastAsia="en-AU"/>
        </w:rPr>
        <w:t>the</w:t>
      </w:r>
      <w:r w:rsidRPr="00501DA7">
        <w:rPr>
          <w:rFonts w:eastAsia="Times New Roman" w:cs="Times New Roman"/>
          <w:sz w:val="24"/>
          <w:bdr w:val="none" w:sz="0" w:space="0" w:color="auto" w:frame="1"/>
          <w:lang w:eastAsia="en-AU"/>
        </w:rPr>
        <w:t xml:space="preserve"> </w:t>
      </w:r>
      <w:proofErr w:type="gramStart"/>
      <w:r w:rsidRPr="00501DA7">
        <w:rPr>
          <w:rFonts w:eastAsia="Times New Roman" w:cs="Times New Roman"/>
          <w:sz w:val="24"/>
          <w:bdr w:val="none" w:sz="0" w:space="0" w:color="auto" w:frame="1"/>
          <w:lang w:eastAsia="en-AU"/>
        </w:rPr>
        <w:t>particular needs</w:t>
      </w:r>
      <w:proofErr w:type="gramEnd"/>
      <w:r w:rsidRPr="00501DA7">
        <w:rPr>
          <w:rFonts w:eastAsia="Times New Roman" w:cs="Times New Roman"/>
          <w:sz w:val="24"/>
          <w:bdr w:val="none" w:sz="0" w:space="0" w:color="auto" w:frame="1"/>
          <w:lang w:eastAsia="en-AU"/>
        </w:rPr>
        <w:t xml:space="preserve"> </w:t>
      </w:r>
      <w:r w:rsidR="003B3191">
        <w:rPr>
          <w:rFonts w:eastAsia="Times New Roman" w:cs="Times New Roman"/>
          <w:sz w:val="24"/>
          <w:bdr w:val="none" w:sz="0" w:space="0" w:color="auto" w:frame="1"/>
          <w:lang w:eastAsia="en-AU"/>
        </w:rPr>
        <w:t xml:space="preserve">of clients </w:t>
      </w:r>
      <w:r w:rsidRPr="00501DA7">
        <w:rPr>
          <w:rFonts w:eastAsia="Times New Roman" w:cs="Times New Roman"/>
          <w:sz w:val="24"/>
          <w:bdr w:val="none" w:sz="0" w:space="0" w:color="auto" w:frame="1"/>
          <w:lang w:eastAsia="en-AU"/>
        </w:rPr>
        <w:t>arising from an attribute protected under the Discrimination Act. Protected attributes include disability, sex, race, nationality, colour, age, gender identity, accommodation status, employment status, subjection to family violence, religion, immigration status, carer, parent or kinship status and sexuality. The Commission must take reasonable and proportionate steps to eliminate all forms of discrimination in relation to these attributes, as well as in relation to sexual harassment and unlawful vilification.</w:t>
      </w:r>
    </w:p>
    <w:p w14:paraId="5A696833" w14:textId="77777777" w:rsidR="00043A27" w:rsidRDefault="00043A27">
      <w:pPr>
        <w:rPr>
          <w:rFonts w:eastAsia="Times New Roman" w:cstheme="majorBidi"/>
          <w:b/>
          <w:sz w:val="32"/>
          <w:szCs w:val="32"/>
          <w:bdr w:val="none" w:sz="0" w:space="0" w:color="auto" w:frame="1"/>
          <w:lang w:eastAsia="en-AU"/>
        </w:rPr>
      </w:pPr>
      <w:r>
        <w:rPr>
          <w:rFonts w:eastAsia="Times New Roman"/>
          <w:b/>
          <w:sz w:val="32"/>
          <w:bdr w:val="none" w:sz="0" w:space="0" w:color="auto" w:frame="1"/>
          <w:lang w:eastAsia="en-AU"/>
        </w:rPr>
        <w:br w:type="page"/>
      </w:r>
    </w:p>
    <w:p w14:paraId="055E39B3" w14:textId="0166A8E1" w:rsidR="00543DE5" w:rsidRPr="00846273" w:rsidRDefault="00543DE5" w:rsidP="001778D4">
      <w:pPr>
        <w:pStyle w:val="Heading1"/>
        <w:keepLines w:val="0"/>
        <w:numPr>
          <w:ilvl w:val="0"/>
          <w:numId w:val="1"/>
        </w:numPr>
        <w:spacing w:before="0" w:after="160" w:line="276" w:lineRule="auto"/>
        <w:ind w:left="0" w:hanging="567"/>
        <w:rPr>
          <w:rFonts w:eastAsia="Times New Roman"/>
          <w:b/>
          <w:sz w:val="32"/>
          <w:bdr w:val="none" w:sz="0" w:space="0" w:color="auto" w:frame="1"/>
          <w:lang w:eastAsia="en-AU"/>
        </w:rPr>
      </w:pPr>
      <w:bookmarkStart w:id="4" w:name="_Toc231279978"/>
      <w:r w:rsidRPr="00846273">
        <w:rPr>
          <w:rFonts w:eastAsia="Times New Roman"/>
          <w:b/>
          <w:sz w:val="32"/>
          <w:bdr w:val="none" w:sz="0" w:space="0" w:color="auto" w:frame="1"/>
          <w:lang w:eastAsia="en-AU"/>
        </w:rPr>
        <w:lastRenderedPageBreak/>
        <w:t>Overview</w:t>
      </w:r>
      <w:bookmarkEnd w:id="2"/>
      <w:bookmarkEnd w:id="4"/>
    </w:p>
    <w:p w14:paraId="0AD82E52" w14:textId="1A4DAA2A" w:rsidR="009521E1" w:rsidRPr="00846273" w:rsidRDefault="00501DA7" w:rsidP="00501DA7">
      <w:pPr>
        <w:spacing w:line="276" w:lineRule="auto"/>
        <w:rPr>
          <w:rFonts w:eastAsia="Times New Roman" w:cs="Times New Roman"/>
          <w:sz w:val="24"/>
          <w:bdr w:val="none" w:sz="0" w:space="0" w:color="auto" w:frame="1"/>
          <w:lang w:eastAsia="en-AU"/>
        </w:rPr>
      </w:pPr>
      <w:r>
        <w:rPr>
          <w:rFonts w:eastAsia="Times New Roman" w:cs="Times New Roman"/>
          <w:sz w:val="24"/>
          <w:bdr w:val="none" w:sz="0" w:space="0" w:color="auto" w:frame="1"/>
          <w:lang w:eastAsia="en-AU"/>
        </w:rPr>
        <w:t>The Commission</w:t>
      </w:r>
      <w:r w:rsidRPr="00846273">
        <w:rPr>
          <w:rFonts w:eastAsia="Times New Roman" w:cs="Times New Roman"/>
          <w:sz w:val="24"/>
          <w:bdr w:val="none" w:sz="0" w:space="0" w:color="auto" w:frame="1"/>
          <w:lang w:eastAsia="en-AU"/>
        </w:rPr>
        <w:t xml:space="preserve"> </w:t>
      </w:r>
      <w:r w:rsidR="00C15B59" w:rsidRPr="00846273">
        <w:rPr>
          <w:rFonts w:eastAsia="Times New Roman" w:cs="Times New Roman"/>
          <w:sz w:val="24"/>
          <w:bdr w:val="none" w:sz="0" w:space="0" w:color="auto" w:frame="1"/>
          <w:lang w:eastAsia="en-AU"/>
        </w:rPr>
        <w:t xml:space="preserve">only </w:t>
      </w:r>
      <w:r w:rsidR="00B06B73" w:rsidRPr="00846273">
        <w:rPr>
          <w:rFonts w:eastAsia="Times New Roman" w:cs="Times New Roman"/>
          <w:sz w:val="24"/>
          <w:bdr w:val="none" w:sz="0" w:space="0" w:color="auto" w:frame="1"/>
          <w:lang w:eastAsia="en-AU"/>
        </w:rPr>
        <w:t>collect, hold</w:t>
      </w:r>
      <w:r w:rsidR="00373466">
        <w:rPr>
          <w:rFonts w:eastAsia="Times New Roman" w:cs="Times New Roman"/>
          <w:sz w:val="24"/>
          <w:bdr w:val="none" w:sz="0" w:space="0" w:color="auto" w:frame="1"/>
          <w:lang w:eastAsia="en-AU"/>
        </w:rPr>
        <w:t>,</w:t>
      </w:r>
      <w:r w:rsidR="008427C4" w:rsidRPr="00846273">
        <w:rPr>
          <w:rFonts w:eastAsia="Times New Roman" w:cs="Times New Roman"/>
          <w:sz w:val="24"/>
          <w:bdr w:val="none" w:sz="0" w:space="0" w:color="auto" w:frame="1"/>
          <w:lang w:eastAsia="en-AU"/>
        </w:rPr>
        <w:t xml:space="preserve"> </w:t>
      </w:r>
      <w:r w:rsidR="00B06B73" w:rsidRPr="00846273">
        <w:rPr>
          <w:rFonts w:eastAsia="Times New Roman" w:cs="Times New Roman"/>
          <w:sz w:val="24"/>
          <w:bdr w:val="none" w:sz="0" w:space="0" w:color="auto" w:frame="1"/>
          <w:lang w:eastAsia="en-AU"/>
        </w:rPr>
        <w:t>use</w:t>
      </w:r>
      <w:r w:rsidR="00373466">
        <w:rPr>
          <w:rFonts w:eastAsia="Times New Roman" w:cs="Times New Roman"/>
          <w:sz w:val="24"/>
          <w:bdr w:val="none" w:sz="0" w:space="0" w:color="auto" w:frame="1"/>
          <w:lang w:eastAsia="en-AU"/>
        </w:rPr>
        <w:t xml:space="preserve"> and disclose</w:t>
      </w:r>
      <w:r w:rsidR="00B06B73" w:rsidRPr="00846273">
        <w:rPr>
          <w:rFonts w:eastAsia="Times New Roman" w:cs="Times New Roman"/>
          <w:sz w:val="24"/>
          <w:bdr w:val="none" w:sz="0" w:space="0" w:color="auto" w:frame="1"/>
          <w:lang w:eastAsia="en-AU"/>
        </w:rPr>
        <w:t xml:space="preserve"> information about you </w:t>
      </w:r>
      <w:r w:rsidR="00AA2D50">
        <w:rPr>
          <w:rFonts w:eastAsia="Times New Roman" w:cs="Times New Roman"/>
          <w:sz w:val="24"/>
          <w:bdr w:val="none" w:sz="0" w:space="0" w:color="auto" w:frame="1"/>
          <w:lang w:eastAsia="en-AU"/>
        </w:rPr>
        <w:t>so we can</w:t>
      </w:r>
      <w:r w:rsidR="00CA117E" w:rsidRPr="00846273">
        <w:rPr>
          <w:rFonts w:eastAsia="Times New Roman" w:cs="Times New Roman"/>
          <w:sz w:val="24"/>
          <w:bdr w:val="none" w:sz="0" w:space="0" w:color="auto" w:frame="1"/>
          <w:lang w:eastAsia="en-AU"/>
        </w:rPr>
        <w:t xml:space="preserve"> </w:t>
      </w:r>
      <w:r w:rsidR="00C211D0">
        <w:rPr>
          <w:rFonts w:eastAsia="Times New Roman" w:cs="Times New Roman"/>
          <w:sz w:val="24"/>
          <w:bdr w:val="none" w:sz="0" w:space="0" w:color="auto" w:frame="1"/>
          <w:lang w:eastAsia="en-AU"/>
        </w:rPr>
        <w:t>help</w:t>
      </w:r>
      <w:r w:rsidR="00CA117E" w:rsidRPr="00846273">
        <w:rPr>
          <w:rFonts w:eastAsia="Times New Roman" w:cs="Times New Roman"/>
          <w:sz w:val="24"/>
          <w:bdr w:val="none" w:sz="0" w:space="0" w:color="auto" w:frame="1"/>
          <w:lang w:eastAsia="en-AU"/>
        </w:rPr>
        <w:t xml:space="preserve"> you and </w:t>
      </w:r>
      <w:r w:rsidR="00FD7999">
        <w:rPr>
          <w:rFonts w:eastAsia="Times New Roman" w:cs="Times New Roman"/>
          <w:sz w:val="24"/>
          <w:bdr w:val="none" w:sz="0" w:space="0" w:color="auto" w:frame="1"/>
          <w:lang w:eastAsia="en-AU"/>
        </w:rPr>
        <w:t>as</w:t>
      </w:r>
      <w:r>
        <w:rPr>
          <w:rFonts w:eastAsia="Times New Roman" w:cs="Times New Roman"/>
          <w:sz w:val="24"/>
          <w:bdr w:val="none" w:sz="0" w:space="0" w:color="auto" w:frame="1"/>
          <w:lang w:eastAsia="en-AU"/>
        </w:rPr>
        <w:t xml:space="preserve"> is</w:t>
      </w:r>
      <w:r w:rsidR="00FD7999">
        <w:rPr>
          <w:rFonts w:eastAsia="Times New Roman" w:cs="Times New Roman"/>
          <w:sz w:val="24"/>
          <w:bdr w:val="none" w:sz="0" w:space="0" w:color="auto" w:frame="1"/>
          <w:lang w:eastAsia="en-AU"/>
        </w:rPr>
        <w:t xml:space="preserve"> allowed by ACT laws</w:t>
      </w:r>
      <w:r w:rsidR="00B41ECA">
        <w:rPr>
          <w:rFonts w:eastAsia="Times New Roman" w:cs="Times New Roman"/>
          <w:sz w:val="24"/>
          <w:bdr w:val="none" w:sz="0" w:space="0" w:color="auto" w:frame="1"/>
          <w:lang w:eastAsia="en-AU"/>
        </w:rPr>
        <w:t xml:space="preserve">. </w:t>
      </w:r>
      <w:r w:rsidR="00363322">
        <w:rPr>
          <w:rFonts w:eastAsia="Times New Roman" w:cs="Times New Roman"/>
          <w:sz w:val="24"/>
          <w:bdr w:val="none" w:sz="0" w:space="0" w:color="auto" w:frame="1"/>
          <w:lang w:eastAsia="en-AU"/>
        </w:rPr>
        <w:t>T</w:t>
      </w:r>
      <w:r w:rsidR="00A1085B">
        <w:rPr>
          <w:rFonts w:eastAsia="Times New Roman" w:cs="Times New Roman"/>
          <w:sz w:val="24"/>
          <w:bdr w:val="none" w:sz="0" w:space="0" w:color="auto" w:frame="1"/>
          <w:lang w:eastAsia="en-AU"/>
        </w:rPr>
        <w:t xml:space="preserve">he </w:t>
      </w:r>
      <w:r w:rsidR="009521E1" w:rsidRPr="00846273">
        <w:rPr>
          <w:rFonts w:eastAsia="Times New Roman" w:cs="Times New Roman"/>
          <w:sz w:val="24"/>
          <w:bdr w:val="none" w:sz="0" w:space="0" w:color="auto" w:frame="1"/>
          <w:lang w:eastAsia="en-AU"/>
        </w:rPr>
        <w:t>following ACT laws</w:t>
      </w:r>
      <w:r w:rsidR="00FD7999">
        <w:rPr>
          <w:rFonts w:eastAsia="Times New Roman" w:cs="Times New Roman"/>
          <w:sz w:val="24"/>
          <w:bdr w:val="none" w:sz="0" w:space="0" w:color="auto" w:frame="1"/>
          <w:lang w:eastAsia="en-AU"/>
        </w:rPr>
        <w:t xml:space="preserve"> are some of the laws that allow us to </w:t>
      </w:r>
      <w:r>
        <w:rPr>
          <w:rFonts w:eastAsia="Times New Roman" w:cs="Times New Roman"/>
          <w:sz w:val="24"/>
          <w:bdr w:val="none" w:sz="0" w:space="0" w:color="auto" w:frame="1"/>
          <w:lang w:eastAsia="en-AU"/>
        </w:rPr>
        <w:t>collect, hold, use and disclose this information</w:t>
      </w:r>
      <w:r w:rsidR="00FD7999">
        <w:rPr>
          <w:rFonts w:eastAsia="Times New Roman" w:cs="Times New Roman"/>
          <w:sz w:val="24"/>
          <w:bdr w:val="none" w:sz="0" w:space="0" w:color="auto" w:frame="1"/>
          <w:lang w:eastAsia="en-AU"/>
        </w:rPr>
        <w:t xml:space="preserve">. </w:t>
      </w:r>
      <w:r w:rsidR="00CD2583">
        <w:rPr>
          <w:rFonts w:eastAsia="Times New Roman" w:cs="Times New Roman"/>
          <w:sz w:val="24"/>
          <w:bdr w:val="none" w:sz="0" w:space="0" w:color="auto" w:frame="1"/>
          <w:lang w:eastAsia="en-AU"/>
        </w:rPr>
        <w:t>There are also some laws that mean the Public Advocate gets information from government and other agencies about actions taken or decisions made in respect of people whose condition or situation makes them potentially vulnerable to abuse, neglect, or exploitation.</w:t>
      </w:r>
    </w:p>
    <w:p w14:paraId="10EE32D1" w14:textId="7A4FCE96" w:rsidR="00501DA7" w:rsidRDefault="00A1085B" w:rsidP="001778D4">
      <w:pPr>
        <w:numPr>
          <w:ilvl w:val="0"/>
          <w:numId w:val="14"/>
        </w:numPr>
        <w:spacing w:after="200" w:line="276" w:lineRule="auto"/>
        <w:rPr>
          <w:rStyle w:val="Hyperlink"/>
          <w:rFonts w:eastAsia="Times New Roman" w:cs="Times New Roman"/>
          <w:i/>
          <w:color w:val="auto"/>
          <w:sz w:val="24"/>
          <w:u w:val="none"/>
          <w:bdr w:val="none" w:sz="0" w:space="0" w:color="auto" w:frame="1"/>
          <w:lang w:eastAsia="en-AU"/>
        </w:rPr>
      </w:pPr>
      <w:hyperlink r:id="rId12" w:history="1">
        <w:r w:rsidRPr="003D55E7">
          <w:rPr>
            <w:rStyle w:val="Hyperlink"/>
            <w:rFonts w:eastAsia="Times New Roman" w:cs="Times New Roman"/>
            <w:i/>
            <w:sz w:val="24"/>
            <w:bdr w:val="none" w:sz="0" w:space="0" w:color="auto" w:frame="1"/>
            <w:lang w:eastAsia="en-AU"/>
          </w:rPr>
          <w:t>Information Privacy Act 2014</w:t>
        </w:r>
      </w:hyperlink>
      <w:r w:rsidR="00363322">
        <w:rPr>
          <w:rStyle w:val="Hyperlink"/>
          <w:rFonts w:eastAsia="Times New Roman" w:cs="Times New Roman"/>
          <w:i/>
          <w:color w:val="auto"/>
          <w:sz w:val="24"/>
          <w:u w:val="none"/>
          <w:bdr w:val="none" w:sz="0" w:space="0" w:color="auto" w:frame="1"/>
          <w:lang w:eastAsia="en-AU"/>
        </w:rPr>
        <w:t xml:space="preserve"> </w:t>
      </w:r>
      <w:r w:rsidR="00501DA7">
        <w:rPr>
          <w:rStyle w:val="Hyperlink"/>
          <w:rFonts w:eastAsia="Times New Roman" w:cs="Times New Roman"/>
          <w:iCs/>
          <w:color w:val="auto"/>
          <w:sz w:val="24"/>
          <w:u w:val="none"/>
          <w:bdr w:val="none" w:sz="0" w:space="0" w:color="auto" w:frame="1"/>
          <w:lang w:eastAsia="en-AU"/>
        </w:rPr>
        <w:t>(the Information Privacy Act)</w:t>
      </w:r>
    </w:p>
    <w:p w14:paraId="2275AC4C" w14:textId="51DA9134" w:rsidR="00A1085B" w:rsidRPr="001F71D7" w:rsidRDefault="00363322" w:rsidP="001778D4">
      <w:pPr>
        <w:numPr>
          <w:ilvl w:val="1"/>
          <w:numId w:val="14"/>
        </w:numPr>
        <w:spacing w:after="200" w:line="276" w:lineRule="auto"/>
        <w:rPr>
          <w:rStyle w:val="Hyperlink"/>
          <w:rFonts w:eastAsia="Times New Roman" w:cs="Times New Roman"/>
          <w:i/>
          <w:color w:val="auto"/>
          <w:sz w:val="24"/>
          <w:szCs w:val="24"/>
          <w:u w:val="none"/>
          <w:bdr w:val="none" w:sz="0" w:space="0" w:color="auto" w:frame="1"/>
          <w:lang w:eastAsia="en-AU"/>
        </w:rPr>
      </w:pPr>
      <w:r w:rsidRPr="001F71D7">
        <w:rPr>
          <w:rStyle w:val="Hyperlink"/>
          <w:rFonts w:eastAsia="Times New Roman" w:cs="Times New Roman"/>
          <w:color w:val="auto"/>
          <w:sz w:val="24"/>
          <w:szCs w:val="24"/>
          <w:u w:val="none"/>
          <w:bdr w:val="none" w:sz="0" w:space="0" w:color="auto" w:frame="1"/>
          <w:lang w:eastAsia="en-AU"/>
        </w:rPr>
        <w:t xml:space="preserve">including the Territory Privacy </w:t>
      </w:r>
      <w:r w:rsidRPr="001F71D7">
        <w:rPr>
          <w:rFonts w:ascii="Calibri" w:eastAsia="Calibri" w:hAnsi="Calibri" w:cs="Times New Roman"/>
          <w:sz w:val="24"/>
          <w:szCs w:val="24"/>
        </w:rPr>
        <w:t>Principles</w:t>
      </w:r>
      <w:r w:rsidRPr="001F71D7">
        <w:rPr>
          <w:rStyle w:val="Hyperlink"/>
          <w:rFonts w:eastAsia="Times New Roman" w:cs="Times New Roman"/>
          <w:color w:val="auto"/>
          <w:sz w:val="24"/>
          <w:szCs w:val="24"/>
          <w:u w:val="none"/>
          <w:bdr w:val="none" w:sz="0" w:space="0" w:color="auto" w:frame="1"/>
          <w:lang w:eastAsia="en-AU"/>
        </w:rPr>
        <w:t xml:space="preserve"> (TPP)</w:t>
      </w:r>
    </w:p>
    <w:p w14:paraId="175FB568" w14:textId="167B1D0E" w:rsidR="009521E1" w:rsidRPr="00846273" w:rsidRDefault="00B06B73" w:rsidP="001778D4">
      <w:pPr>
        <w:pStyle w:val="ListParagraph"/>
        <w:numPr>
          <w:ilvl w:val="0"/>
          <w:numId w:val="14"/>
        </w:numPr>
        <w:spacing w:before="160" w:line="276" w:lineRule="auto"/>
        <w:contextualSpacing w:val="0"/>
        <w:jc w:val="both"/>
        <w:rPr>
          <w:rFonts w:eastAsia="Times New Roman" w:cs="Times New Roman"/>
          <w:sz w:val="24"/>
          <w:bdr w:val="none" w:sz="0" w:space="0" w:color="auto" w:frame="1"/>
          <w:lang w:eastAsia="en-AU"/>
        </w:rPr>
      </w:pPr>
      <w:hyperlink r:id="rId13" w:history="1">
        <w:r w:rsidRPr="005F539D">
          <w:rPr>
            <w:rStyle w:val="Hyperlink"/>
            <w:rFonts w:eastAsia="Times New Roman" w:cs="Times New Roman"/>
            <w:i/>
            <w:sz w:val="24"/>
            <w:bdr w:val="none" w:sz="0" w:space="0" w:color="auto" w:frame="1"/>
            <w:lang w:eastAsia="en-AU"/>
          </w:rPr>
          <w:t>Human Rights Commission Act 2005</w:t>
        </w:r>
      </w:hyperlink>
      <w:r w:rsidR="00BF34DF" w:rsidRPr="00846273">
        <w:rPr>
          <w:rFonts w:eastAsia="Times New Roman" w:cs="Times New Roman"/>
          <w:sz w:val="24"/>
          <w:bdr w:val="none" w:sz="0" w:space="0" w:color="auto" w:frame="1"/>
          <w:lang w:eastAsia="en-AU"/>
        </w:rPr>
        <w:t xml:space="preserve"> </w:t>
      </w:r>
      <w:r w:rsidR="001F71D7">
        <w:rPr>
          <w:rFonts w:eastAsia="Times New Roman" w:cs="Times New Roman"/>
          <w:sz w:val="24"/>
          <w:bdr w:val="none" w:sz="0" w:space="0" w:color="auto" w:frame="1"/>
          <w:lang w:eastAsia="en-AU"/>
        </w:rPr>
        <w:t>(HRC Act)</w:t>
      </w:r>
    </w:p>
    <w:p w14:paraId="4DBF096F" w14:textId="77777777" w:rsidR="009521E1" w:rsidRPr="00846273" w:rsidRDefault="00BF34DF" w:rsidP="001778D4">
      <w:pPr>
        <w:pStyle w:val="ListParagraph"/>
        <w:numPr>
          <w:ilvl w:val="0"/>
          <w:numId w:val="14"/>
        </w:numPr>
        <w:spacing w:before="160" w:line="276" w:lineRule="auto"/>
        <w:contextualSpacing w:val="0"/>
        <w:jc w:val="both"/>
        <w:rPr>
          <w:rFonts w:eastAsia="Times New Roman" w:cs="Times New Roman"/>
          <w:sz w:val="24"/>
          <w:bdr w:val="none" w:sz="0" w:space="0" w:color="auto" w:frame="1"/>
          <w:lang w:eastAsia="en-AU"/>
        </w:rPr>
      </w:pPr>
      <w:hyperlink r:id="rId14" w:history="1">
        <w:r w:rsidRPr="005F539D">
          <w:rPr>
            <w:rStyle w:val="Hyperlink"/>
            <w:rFonts w:eastAsia="Times New Roman" w:cs="Times New Roman"/>
            <w:i/>
            <w:sz w:val="24"/>
            <w:bdr w:val="none" w:sz="0" w:space="0" w:color="auto" w:frame="1"/>
            <w:lang w:eastAsia="en-AU"/>
          </w:rPr>
          <w:t>Discrimination Act 1991</w:t>
        </w:r>
      </w:hyperlink>
      <w:r w:rsidRPr="00846273">
        <w:rPr>
          <w:rFonts w:eastAsia="Times New Roman" w:cs="Times New Roman"/>
          <w:sz w:val="24"/>
          <w:bdr w:val="none" w:sz="0" w:space="0" w:color="auto" w:frame="1"/>
          <w:lang w:eastAsia="en-AU"/>
        </w:rPr>
        <w:t xml:space="preserve"> </w:t>
      </w:r>
    </w:p>
    <w:p w14:paraId="34D9B912" w14:textId="7D86A97A" w:rsidR="009521E1" w:rsidRPr="00846273" w:rsidRDefault="00BF34DF" w:rsidP="001778D4">
      <w:pPr>
        <w:pStyle w:val="ListParagraph"/>
        <w:numPr>
          <w:ilvl w:val="0"/>
          <w:numId w:val="14"/>
        </w:numPr>
        <w:spacing w:before="160" w:line="276" w:lineRule="auto"/>
        <w:contextualSpacing w:val="0"/>
        <w:jc w:val="both"/>
        <w:rPr>
          <w:rFonts w:eastAsia="Times New Roman" w:cs="Times New Roman"/>
          <w:sz w:val="24"/>
          <w:bdr w:val="none" w:sz="0" w:space="0" w:color="auto" w:frame="1"/>
          <w:lang w:eastAsia="en-AU"/>
        </w:rPr>
      </w:pPr>
      <w:hyperlink r:id="rId15" w:history="1">
        <w:r w:rsidRPr="005F539D">
          <w:rPr>
            <w:rStyle w:val="Hyperlink"/>
            <w:rFonts w:eastAsia="Times New Roman" w:cs="Times New Roman"/>
            <w:i/>
            <w:sz w:val="24"/>
            <w:bdr w:val="none" w:sz="0" w:space="0" w:color="auto" w:frame="1"/>
            <w:lang w:eastAsia="en-AU"/>
          </w:rPr>
          <w:t>Children and Young People Act 2008</w:t>
        </w:r>
      </w:hyperlink>
      <w:r w:rsidRPr="00846273">
        <w:rPr>
          <w:rFonts w:eastAsia="Times New Roman" w:cs="Times New Roman"/>
          <w:sz w:val="24"/>
          <w:bdr w:val="none" w:sz="0" w:space="0" w:color="auto" w:frame="1"/>
          <w:lang w:eastAsia="en-AU"/>
        </w:rPr>
        <w:t xml:space="preserve"> </w:t>
      </w:r>
      <w:r w:rsidR="001F71D7">
        <w:rPr>
          <w:rFonts w:eastAsia="Times New Roman" w:cs="Times New Roman"/>
          <w:sz w:val="24"/>
          <w:bdr w:val="none" w:sz="0" w:space="0" w:color="auto" w:frame="1"/>
          <w:lang w:eastAsia="en-AU"/>
        </w:rPr>
        <w:t>(CYP Act)</w:t>
      </w:r>
    </w:p>
    <w:p w14:paraId="1F9DC7E6" w14:textId="77EE70DE" w:rsidR="009521E1" w:rsidRPr="00846273" w:rsidRDefault="00BF34DF" w:rsidP="001778D4">
      <w:pPr>
        <w:pStyle w:val="ListParagraph"/>
        <w:numPr>
          <w:ilvl w:val="0"/>
          <w:numId w:val="14"/>
        </w:numPr>
        <w:spacing w:before="160" w:line="276" w:lineRule="auto"/>
        <w:contextualSpacing w:val="0"/>
        <w:jc w:val="both"/>
        <w:rPr>
          <w:rFonts w:eastAsia="Times New Roman" w:cs="Times New Roman"/>
          <w:sz w:val="24"/>
          <w:bdr w:val="none" w:sz="0" w:space="0" w:color="auto" w:frame="1"/>
          <w:lang w:eastAsia="en-AU"/>
        </w:rPr>
      </w:pPr>
      <w:hyperlink r:id="rId16" w:history="1">
        <w:r w:rsidRPr="005F539D">
          <w:rPr>
            <w:rStyle w:val="Hyperlink"/>
            <w:rFonts w:eastAsia="Times New Roman" w:cs="Times New Roman"/>
            <w:i/>
            <w:sz w:val="24"/>
            <w:bdr w:val="none" w:sz="0" w:space="0" w:color="auto" w:frame="1"/>
            <w:lang w:eastAsia="en-AU"/>
          </w:rPr>
          <w:t>Victims of Crime Act 1994</w:t>
        </w:r>
      </w:hyperlink>
      <w:r w:rsidRPr="00846273">
        <w:rPr>
          <w:rFonts w:eastAsia="Times New Roman" w:cs="Times New Roman"/>
          <w:sz w:val="24"/>
          <w:bdr w:val="none" w:sz="0" w:space="0" w:color="auto" w:frame="1"/>
          <w:lang w:eastAsia="en-AU"/>
        </w:rPr>
        <w:t xml:space="preserve"> </w:t>
      </w:r>
      <w:r w:rsidR="001F71D7">
        <w:rPr>
          <w:rFonts w:eastAsia="Times New Roman" w:cs="Times New Roman"/>
          <w:sz w:val="24"/>
          <w:bdr w:val="none" w:sz="0" w:space="0" w:color="auto" w:frame="1"/>
          <w:lang w:eastAsia="en-AU"/>
        </w:rPr>
        <w:t>(</w:t>
      </w:r>
      <w:proofErr w:type="spellStart"/>
      <w:r w:rsidR="001F71D7">
        <w:rPr>
          <w:rFonts w:eastAsia="Times New Roman" w:cs="Times New Roman"/>
          <w:sz w:val="24"/>
          <w:bdr w:val="none" w:sz="0" w:space="0" w:color="auto" w:frame="1"/>
          <w:lang w:eastAsia="en-AU"/>
        </w:rPr>
        <w:t>VoC</w:t>
      </w:r>
      <w:proofErr w:type="spellEnd"/>
      <w:r w:rsidR="001F71D7">
        <w:rPr>
          <w:rFonts w:eastAsia="Times New Roman" w:cs="Times New Roman"/>
          <w:sz w:val="24"/>
          <w:bdr w:val="none" w:sz="0" w:space="0" w:color="auto" w:frame="1"/>
          <w:lang w:eastAsia="en-AU"/>
        </w:rPr>
        <w:t xml:space="preserve"> Act)</w:t>
      </w:r>
    </w:p>
    <w:p w14:paraId="030A8CAA" w14:textId="77777777" w:rsidR="00C15B59" w:rsidRPr="00846273" w:rsidRDefault="00BF34DF" w:rsidP="001778D4">
      <w:pPr>
        <w:pStyle w:val="ListParagraph"/>
        <w:numPr>
          <w:ilvl w:val="0"/>
          <w:numId w:val="14"/>
        </w:numPr>
        <w:spacing w:before="160" w:line="276" w:lineRule="auto"/>
        <w:contextualSpacing w:val="0"/>
        <w:jc w:val="both"/>
        <w:rPr>
          <w:rFonts w:eastAsia="Times New Roman" w:cs="Times New Roman"/>
          <w:sz w:val="24"/>
          <w:bdr w:val="none" w:sz="0" w:space="0" w:color="auto" w:frame="1"/>
          <w:lang w:eastAsia="en-AU"/>
        </w:rPr>
      </w:pPr>
      <w:hyperlink r:id="rId17" w:history="1">
        <w:r w:rsidRPr="005F539D">
          <w:rPr>
            <w:rStyle w:val="Hyperlink"/>
            <w:rFonts w:eastAsia="Times New Roman" w:cs="Times New Roman"/>
            <w:i/>
            <w:sz w:val="24"/>
            <w:bdr w:val="none" w:sz="0" w:space="0" w:color="auto" w:frame="1"/>
            <w:lang w:eastAsia="en-AU"/>
          </w:rPr>
          <w:t>Victims of Crime (Financial Assistance) Act 2016</w:t>
        </w:r>
      </w:hyperlink>
    </w:p>
    <w:p w14:paraId="46C2FB86" w14:textId="2E6BC679" w:rsidR="008427C4" w:rsidRPr="00740076" w:rsidRDefault="00C15B59" w:rsidP="001778D4">
      <w:pPr>
        <w:pStyle w:val="ListParagraph"/>
        <w:numPr>
          <w:ilvl w:val="0"/>
          <w:numId w:val="14"/>
        </w:numPr>
        <w:spacing w:before="160" w:line="276" w:lineRule="auto"/>
        <w:contextualSpacing w:val="0"/>
        <w:jc w:val="both"/>
        <w:rPr>
          <w:rFonts w:eastAsia="Times New Roman" w:cs="Times New Roman"/>
          <w:sz w:val="24"/>
          <w:szCs w:val="32"/>
          <w:bdr w:val="none" w:sz="0" w:space="0" w:color="auto" w:frame="1"/>
          <w:lang w:eastAsia="en-AU"/>
        </w:rPr>
      </w:pPr>
      <w:hyperlink r:id="rId18" w:history="1">
        <w:r w:rsidRPr="005F539D">
          <w:rPr>
            <w:rStyle w:val="Hyperlink"/>
            <w:rFonts w:eastAsia="Times New Roman" w:cs="Times New Roman"/>
            <w:i/>
            <w:sz w:val="24"/>
            <w:bdr w:val="none" w:sz="0" w:space="0" w:color="auto" w:frame="1"/>
            <w:lang w:eastAsia="en-AU"/>
          </w:rPr>
          <w:t>Healt</w:t>
        </w:r>
        <w:r w:rsidR="008427C4" w:rsidRPr="005F539D">
          <w:rPr>
            <w:rStyle w:val="Hyperlink"/>
            <w:rFonts w:eastAsia="Times New Roman" w:cs="Times New Roman"/>
            <w:i/>
            <w:sz w:val="24"/>
            <w:bdr w:val="none" w:sz="0" w:space="0" w:color="auto" w:frame="1"/>
            <w:lang w:eastAsia="en-AU"/>
          </w:rPr>
          <w:t>h Records (Privacy and Access) Act 1997</w:t>
        </w:r>
      </w:hyperlink>
      <w:r w:rsidR="001F71D7">
        <w:t xml:space="preserve"> (Health Records Act)</w:t>
      </w:r>
    </w:p>
    <w:p w14:paraId="41380C23" w14:textId="3505FAC3" w:rsidR="007E07A8" w:rsidRPr="00740076" w:rsidRDefault="007E07A8" w:rsidP="001778D4">
      <w:pPr>
        <w:pStyle w:val="ListParagraph"/>
        <w:numPr>
          <w:ilvl w:val="0"/>
          <w:numId w:val="14"/>
        </w:numPr>
        <w:spacing w:before="160" w:line="276" w:lineRule="auto"/>
        <w:contextualSpacing w:val="0"/>
        <w:jc w:val="both"/>
        <w:rPr>
          <w:rFonts w:eastAsia="Times New Roman" w:cs="Times New Roman"/>
          <w:sz w:val="24"/>
          <w:szCs w:val="32"/>
          <w:bdr w:val="none" w:sz="0" w:space="0" w:color="auto" w:frame="1"/>
          <w:lang w:eastAsia="en-AU"/>
        </w:rPr>
      </w:pPr>
      <w:hyperlink r:id="rId19" w:history="1">
        <w:r w:rsidRPr="005F539D">
          <w:rPr>
            <w:rStyle w:val="Hyperlink"/>
            <w:rFonts w:eastAsia="Times New Roman" w:cs="Times New Roman"/>
            <w:i/>
            <w:sz w:val="24"/>
            <w:bdr w:val="none" w:sz="0" w:space="0" w:color="auto" w:frame="1"/>
            <w:lang w:eastAsia="en-AU"/>
          </w:rPr>
          <w:t>Human Rights Act 2004</w:t>
        </w:r>
      </w:hyperlink>
      <w:r w:rsidR="001F71D7">
        <w:t xml:space="preserve"> (HR Act)</w:t>
      </w:r>
    </w:p>
    <w:p w14:paraId="1E367DFF" w14:textId="77777777" w:rsidR="007E07A8" w:rsidRPr="000B0D09" w:rsidRDefault="007E07A8" w:rsidP="001778D4">
      <w:pPr>
        <w:pStyle w:val="ListParagraph"/>
        <w:numPr>
          <w:ilvl w:val="0"/>
          <w:numId w:val="14"/>
        </w:numPr>
        <w:spacing w:before="160" w:line="276" w:lineRule="auto"/>
        <w:contextualSpacing w:val="0"/>
        <w:jc w:val="both"/>
        <w:rPr>
          <w:rFonts w:eastAsia="Times New Roman" w:cs="Times New Roman"/>
          <w:sz w:val="24"/>
          <w:szCs w:val="32"/>
          <w:bdr w:val="none" w:sz="0" w:space="0" w:color="auto" w:frame="1"/>
          <w:lang w:eastAsia="en-AU"/>
        </w:rPr>
      </w:pPr>
      <w:hyperlink r:id="rId20" w:history="1">
        <w:r w:rsidRPr="005F539D">
          <w:rPr>
            <w:rStyle w:val="Hyperlink"/>
            <w:rFonts w:eastAsia="Times New Roman" w:cs="Times New Roman"/>
            <w:i/>
            <w:sz w:val="24"/>
            <w:bdr w:val="none" w:sz="0" w:space="0" w:color="auto" w:frame="1"/>
            <w:lang w:eastAsia="en-AU"/>
          </w:rPr>
          <w:t>Mental Health Act 2015</w:t>
        </w:r>
      </w:hyperlink>
    </w:p>
    <w:p w14:paraId="137C41A7" w14:textId="670B7145" w:rsidR="000B0D09" w:rsidRPr="000B0D09" w:rsidRDefault="000B0D09" w:rsidP="001778D4">
      <w:pPr>
        <w:pStyle w:val="ListParagraph"/>
        <w:numPr>
          <w:ilvl w:val="0"/>
          <w:numId w:val="14"/>
        </w:numPr>
        <w:spacing w:before="160" w:line="276" w:lineRule="auto"/>
        <w:contextualSpacing w:val="0"/>
        <w:jc w:val="both"/>
        <w:rPr>
          <w:rStyle w:val="Hyperlink"/>
          <w:i/>
        </w:rPr>
      </w:pPr>
      <w:hyperlink r:id="rId21" w:history="1">
        <w:r w:rsidRPr="000B0D09">
          <w:rPr>
            <w:rStyle w:val="Hyperlink"/>
            <w:rFonts w:eastAsia="Times New Roman" w:cs="Times New Roman"/>
            <w:i/>
            <w:sz w:val="24"/>
            <w:bdr w:val="none" w:sz="0" w:space="0" w:color="auto" w:frame="1"/>
            <w:lang w:eastAsia="en-AU"/>
          </w:rPr>
          <w:t>Evidence Miscellaneous Provision Act 1991</w:t>
        </w:r>
      </w:hyperlink>
    </w:p>
    <w:p w14:paraId="2B8C6CF7" w14:textId="012D0E44" w:rsidR="001D53E0" w:rsidRPr="00846273" w:rsidRDefault="00501DA7" w:rsidP="00501DA7">
      <w:pPr>
        <w:spacing w:line="276" w:lineRule="auto"/>
        <w:rPr>
          <w:rFonts w:eastAsia="Times New Roman" w:cs="Times New Roman"/>
          <w:sz w:val="24"/>
          <w:szCs w:val="32"/>
          <w:bdr w:val="none" w:sz="0" w:space="0" w:color="auto" w:frame="1"/>
          <w:lang w:eastAsia="en-AU"/>
        </w:rPr>
      </w:pPr>
      <w:r>
        <w:rPr>
          <w:rFonts w:eastAsia="Times New Roman" w:cs="Times New Roman"/>
          <w:sz w:val="24"/>
          <w:szCs w:val="32"/>
          <w:bdr w:val="none" w:sz="0" w:space="0" w:color="auto" w:frame="1"/>
          <w:lang w:eastAsia="en-AU"/>
        </w:rPr>
        <w:t>The Commission</w:t>
      </w:r>
      <w:r w:rsidRPr="00846273">
        <w:rPr>
          <w:rFonts w:eastAsia="Times New Roman" w:cs="Times New Roman"/>
          <w:sz w:val="24"/>
          <w:szCs w:val="32"/>
          <w:bdr w:val="none" w:sz="0" w:space="0" w:color="auto" w:frame="1"/>
          <w:lang w:eastAsia="en-AU"/>
        </w:rPr>
        <w:t xml:space="preserve"> </w:t>
      </w:r>
      <w:r w:rsidR="00CA117E" w:rsidRPr="00846273">
        <w:rPr>
          <w:rFonts w:eastAsia="Times New Roman" w:cs="Times New Roman"/>
          <w:sz w:val="24"/>
          <w:szCs w:val="32"/>
          <w:bdr w:val="none" w:sz="0" w:space="0" w:color="auto" w:frame="1"/>
          <w:lang w:eastAsia="en-AU"/>
        </w:rPr>
        <w:t xml:space="preserve">will only share your information </w:t>
      </w:r>
      <w:r w:rsidR="003100D5">
        <w:rPr>
          <w:rFonts w:eastAsia="Times New Roman" w:cs="Times New Roman"/>
          <w:sz w:val="24"/>
          <w:szCs w:val="32"/>
          <w:bdr w:val="none" w:sz="0" w:space="0" w:color="auto" w:frame="1"/>
          <w:lang w:eastAsia="en-AU"/>
        </w:rPr>
        <w:t xml:space="preserve">with your consent, or </w:t>
      </w:r>
      <w:r w:rsidR="00E1460A">
        <w:rPr>
          <w:rFonts w:eastAsia="Times New Roman" w:cs="Times New Roman"/>
          <w:sz w:val="24"/>
          <w:szCs w:val="32"/>
          <w:bdr w:val="none" w:sz="0" w:space="0" w:color="auto" w:frame="1"/>
          <w:lang w:eastAsia="en-AU"/>
        </w:rPr>
        <w:t>where the law</w:t>
      </w:r>
      <w:r w:rsidR="00FD7999">
        <w:rPr>
          <w:rFonts w:eastAsia="Times New Roman" w:cs="Times New Roman"/>
          <w:sz w:val="24"/>
          <w:szCs w:val="32"/>
          <w:bdr w:val="none" w:sz="0" w:space="0" w:color="auto" w:frame="1"/>
          <w:lang w:eastAsia="en-AU"/>
        </w:rPr>
        <w:t xml:space="preserve"> </w:t>
      </w:r>
      <w:r w:rsidR="00E1460A">
        <w:rPr>
          <w:rFonts w:eastAsia="Times New Roman" w:cs="Times New Roman"/>
          <w:sz w:val="24"/>
          <w:szCs w:val="32"/>
          <w:bdr w:val="none" w:sz="0" w:space="0" w:color="auto" w:frame="1"/>
          <w:lang w:eastAsia="en-AU"/>
        </w:rPr>
        <w:t xml:space="preserve">or a court or tribunal makes us share or </w:t>
      </w:r>
      <w:r w:rsidR="00FD7999">
        <w:rPr>
          <w:rFonts w:eastAsia="Times New Roman" w:cs="Times New Roman"/>
          <w:sz w:val="24"/>
          <w:szCs w:val="32"/>
          <w:bdr w:val="none" w:sz="0" w:space="0" w:color="auto" w:frame="1"/>
          <w:lang w:eastAsia="en-AU"/>
        </w:rPr>
        <w:t>allow</w:t>
      </w:r>
      <w:r w:rsidR="00E1460A">
        <w:rPr>
          <w:rFonts w:eastAsia="Times New Roman" w:cs="Times New Roman"/>
          <w:sz w:val="24"/>
          <w:szCs w:val="32"/>
          <w:bdr w:val="none" w:sz="0" w:space="0" w:color="auto" w:frame="1"/>
          <w:lang w:eastAsia="en-AU"/>
        </w:rPr>
        <w:t>s</w:t>
      </w:r>
      <w:r w:rsidR="00FD7999">
        <w:rPr>
          <w:rFonts w:eastAsia="Times New Roman" w:cs="Times New Roman"/>
          <w:sz w:val="24"/>
          <w:szCs w:val="32"/>
          <w:bdr w:val="none" w:sz="0" w:space="0" w:color="auto" w:frame="1"/>
          <w:lang w:eastAsia="en-AU"/>
        </w:rPr>
        <w:t xml:space="preserve"> us</w:t>
      </w:r>
      <w:r w:rsidR="003100D5">
        <w:rPr>
          <w:rFonts w:eastAsia="Times New Roman" w:cs="Times New Roman"/>
          <w:sz w:val="24"/>
          <w:szCs w:val="32"/>
          <w:bdr w:val="none" w:sz="0" w:space="0" w:color="auto" w:frame="1"/>
          <w:lang w:eastAsia="en-AU"/>
        </w:rPr>
        <w:t xml:space="preserve"> or where you would reasonably expect us to use that information to provide you with services</w:t>
      </w:r>
      <w:r w:rsidR="00E3631F" w:rsidRPr="00846273">
        <w:rPr>
          <w:rFonts w:eastAsia="Times New Roman" w:cs="Times New Roman"/>
          <w:sz w:val="24"/>
          <w:szCs w:val="32"/>
          <w:bdr w:val="none" w:sz="0" w:space="0" w:color="auto" w:frame="1"/>
          <w:lang w:eastAsia="en-AU"/>
        </w:rPr>
        <w:t xml:space="preserve">. If we share that information </w:t>
      </w:r>
      <w:r w:rsidR="00A2214F">
        <w:rPr>
          <w:rFonts w:eastAsia="Times New Roman" w:cs="Times New Roman"/>
          <w:sz w:val="24"/>
          <w:szCs w:val="32"/>
          <w:bdr w:val="none" w:sz="0" w:space="0" w:color="auto" w:frame="1"/>
          <w:lang w:eastAsia="en-AU"/>
        </w:rPr>
        <w:t xml:space="preserve">with </w:t>
      </w:r>
      <w:r w:rsidR="00E3631F" w:rsidRPr="00846273">
        <w:rPr>
          <w:rFonts w:eastAsia="Times New Roman" w:cs="Times New Roman"/>
          <w:sz w:val="24"/>
          <w:szCs w:val="32"/>
          <w:bdr w:val="none" w:sz="0" w:space="0" w:color="auto" w:frame="1"/>
          <w:lang w:eastAsia="en-AU"/>
        </w:rPr>
        <w:t xml:space="preserve">other </w:t>
      </w:r>
      <w:r w:rsidR="00612C7F">
        <w:rPr>
          <w:rFonts w:eastAsia="Times New Roman" w:cs="Times New Roman"/>
          <w:sz w:val="24"/>
          <w:szCs w:val="32"/>
          <w:bdr w:val="none" w:sz="0" w:space="0" w:color="auto" w:frame="1"/>
          <w:lang w:eastAsia="en-AU"/>
        </w:rPr>
        <w:t xml:space="preserve">ACT </w:t>
      </w:r>
      <w:r w:rsidR="00E3631F" w:rsidRPr="00846273">
        <w:rPr>
          <w:rFonts w:eastAsia="Times New Roman" w:cs="Times New Roman"/>
          <w:sz w:val="24"/>
          <w:szCs w:val="32"/>
          <w:bdr w:val="none" w:sz="0" w:space="0" w:color="auto" w:frame="1"/>
          <w:lang w:eastAsia="en-AU"/>
        </w:rPr>
        <w:t>government agen</w:t>
      </w:r>
      <w:r w:rsidR="0037149D" w:rsidRPr="00846273">
        <w:rPr>
          <w:rFonts w:eastAsia="Times New Roman" w:cs="Times New Roman"/>
          <w:sz w:val="24"/>
          <w:szCs w:val="32"/>
          <w:bdr w:val="none" w:sz="0" w:space="0" w:color="auto" w:frame="1"/>
          <w:lang w:eastAsia="en-AU"/>
        </w:rPr>
        <w:t>cies</w:t>
      </w:r>
      <w:r w:rsidR="00A2214F">
        <w:rPr>
          <w:rFonts w:eastAsia="Times New Roman" w:cs="Times New Roman"/>
          <w:sz w:val="24"/>
          <w:szCs w:val="32"/>
          <w:bdr w:val="none" w:sz="0" w:space="0" w:color="auto" w:frame="1"/>
          <w:lang w:eastAsia="en-AU"/>
        </w:rPr>
        <w:t>,</w:t>
      </w:r>
      <w:r w:rsidR="0037149D" w:rsidRPr="00846273">
        <w:rPr>
          <w:rFonts w:eastAsia="Times New Roman" w:cs="Times New Roman"/>
          <w:sz w:val="24"/>
          <w:szCs w:val="32"/>
          <w:bdr w:val="none" w:sz="0" w:space="0" w:color="auto" w:frame="1"/>
          <w:lang w:eastAsia="en-AU"/>
        </w:rPr>
        <w:t xml:space="preserve"> </w:t>
      </w:r>
      <w:r w:rsidR="003D687B">
        <w:rPr>
          <w:rFonts w:eastAsia="Times New Roman" w:cs="Times New Roman"/>
          <w:sz w:val="24"/>
          <w:szCs w:val="32"/>
          <w:bdr w:val="none" w:sz="0" w:space="0" w:color="auto" w:frame="1"/>
          <w:lang w:eastAsia="en-AU"/>
        </w:rPr>
        <w:t xml:space="preserve">those other agencies also </w:t>
      </w:r>
      <w:r w:rsidR="00D406CA">
        <w:rPr>
          <w:rFonts w:eastAsia="Times New Roman" w:cs="Times New Roman"/>
          <w:sz w:val="24"/>
          <w:szCs w:val="32"/>
          <w:bdr w:val="none" w:sz="0" w:space="0" w:color="auto" w:frame="1"/>
          <w:lang w:eastAsia="en-AU"/>
        </w:rPr>
        <w:t>must</w:t>
      </w:r>
      <w:r w:rsidR="003D687B">
        <w:rPr>
          <w:rFonts w:eastAsia="Times New Roman" w:cs="Times New Roman"/>
          <w:sz w:val="24"/>
          <w:szCs w:val="32"/>
          <w:bdr w:val="none" w:sz="0" w:space="0" w:color="auto" w:frame="1"/>
          <w:lang w:eastAsia="en-AU"/>
        </w:rPr>
        <w:t xml:space="preserve"> handle your information </w:t>
      </w:r>
      <w:r w:rsidR="00FD7999">
        <w:rPr>
          <w:rFonts w:eastAsia="Times New Roman" w:cs="Times New Roman"/>
          <w:sz w:val="24"/>
          <w:szCs w:val="32"/>
          <w:bdr w:val="none" w:sz="0" w:space="0" w:color="auto" w:frame="1"/>
          <w:lang w:eastAsia="en-AU"/>
        </w:rPr>
        <w:t>using</w:t>
      </w:r>
      <w:r w:rsidR="003D687B">
        <w:rPr>
          <w:rFonts w:eastAsia="Times New Roman" w:cs="Times New Roman"/>
          <w:sz w:val="24"/>
          <w:szCs w:val="32"/>
          <w:bdr w:val="none" w:sz="0" w:space="0" w:color="auto" w:frame="1"/>
          <w:lang w:eastAsia="en-AU"/>
        </w:rPr>
        <w:t xml:space="preserve"> the </w:t>
      </w:r>
      <w:r w:rsidR="001B29B4">
        <w:rPr>
          <w:rFonts w:eastAsia="Times New Roman" w:cs="Times New Roman"/>
          <w:sz w:val="24"/>
          <w:szCs w:val="32"/>
          <w:bdr w:val="none" w:sz="0" w:space="0" w:color="auto" w:frame="1"/>
          <w:lang w:eastAsia="en-AU"/>
        </w:rPr>
        <w:t>I</w:t>
      </w:r>
      <w:r w:rsidR="003D687B">
        <w:rPr>
          <w:rFonts w:eastAsia="Times New Roman" w:cs="Times New Roman"/>
          <w:sz w:val="24"/>
          <w:szCs w:val="32"/>
          <w:bdr w:val="none" w:sz="0" w:space="0" w:color="auto" w:frame="1"/>
          <w:lang w:eastAsia="en-AU"/>
        </w:rPr>
        <w:t>nformation Privacy Act</w:t>
      </w:r>
      <w:r w:rsidR="00B63157" w:rsidRPr="00846273">
        <w:rPr>
          <w:rFonts w:eastAsia="Times New Roman" w:cs="Times New Roman"/>
          <w:sz w:val="24"/>
          <w:szCs w:val="32"/>
          <w:bdr w:val="none" w:sz="0" w:space="0" w:color="auto" w:frame="1"/>
          <w:lang w:eastAsia="en-AU"/>
        </w:rPr>
        <w:t>.</w:t>
      </w:r>
      <w:r w:rsidR="0037149D" w:rsidRPr="00846273">
        <w:rPr>
          <w:rFonts w:eastAsia="Times New Roman" w:cs="Times New Roman"/>
          <w:sz w:val="24"/>
          <w:szCs w:val="32"/>
          <w:bdr w:val="none" w:sz="0" w:space="0" w:color="auto" w:frame="1"/>
          <w:lang w:eastAsia="en-AU"/>
        </w:rPr>
        <w:t xml:space="preserve"> </w:t>
      </w:r>
    </w:p>
    <w:p w14:paraId="453D0497" w14:textId="3AA4DCEE" w:rsidR="00543DE5" w:rsidRPr="00846273" w:rsidRDefault="00543DE5" w:rsidP="001778D4">
      <w:pPr>
        <w:pStyle w:val="Heading1"/>
        <w:keepLines w:val="0"/>
        <w:numPr>
          <w:ilvl w:val="0"/>
          <w:numId w:val="1"/>
        </w:numPr>
        <w:spacing w:before="0" w:after="160" w:line="276" w:lineRule="auto"/>
        <w:ind w:left="0" w:hanging="567"/>
        <w:rPr>
          <w:rFonts w:eastAsia="Times New Roman"/>
          <w:b/>
          <w:sz w:val="32"/>
          <w:bdr w:val="none" w:sz="0" w:space="0" w:color="auto" w:frame="1"/>
          <w:lang w:eastAsia="en-AU"/>
        </w:rPr>
      </w:pPr>
      <w:bookmarkStart w:id="5" w:name="_Toc9950793"/>
      <w:bookmarkStart w:id="6" w:name="_Toc231279979"/>
      <w:r w:rsidRPr="00846273">
        <w:rPr>
          <w:rFonts w:eastAsia="Times New Roman"/>
          <w:b/>
          <w:sz w:val="32"/>
          <w:bdr w:val="none" w:sz="0" w:space="0" w:color="auto" w:frame="1"/>
          <w:lang w:eastAsia="en-AU"/>
        </w:rPr>
        <w:t xml:space="preserve">Who we are and what we </w:t>
      </w:r>
      <w:bookmarkEnd w:id="5"/>
      <w:r w:rsidR="00C91A39" w:rsidRPr="00846273">
        <w:rPr>
          <w:rFonts w:eastAsia="Times New Roman"/>
          <w:b/>
          <w:sz w:val="32"/>
          <w:bdr w:val="none" w:sz="0" w:space="0" w:color="auto" w:frame="1"/>
          <w:lang w:eastAsia="en-AU"/>
        </w:rPr>
        <w:t>do?</w:t>
      </w:r>
      <w:bookmarkEnd w:id="6"/>
    </w:p>
    <w:p w14:paraId="50E5EBEC" w14:textId="3888F4DC" w:rsidR="0061793F" w:rsidRPr="00846273" w:rsidRDefault="00AA7527" w:rsidP="00501DA7">
      <w:pPr>
        <w:spacing w:line="276" w:lineRule="auto"/>
        <w:rPr>
          <w:rFonts w:eastAsia="Times New Roman" w:cs="Times New Roman"/>
          <w:sz w:val="24"/>
          <w:bdr w:val="none" w:sz="0" w:space="0" w:color="auto" w:frame="1"/>
          <w:lang w:eastAsia="en-AU"/>
        </w:rPr>
      </w:pPr>
      <w:r w:rsidRPr="00846273">
        <w:rPr>
          <w:rFonts w:eastAsia="Times New Roman" w:cs="Times New Roman"/>
          <w:sz w:val="24"/>
          <w:bdr w:val="none" w:sz="0" w:space="0" w:color="auto" w:frame="1"/>
          <w:lang w:eastAsia="en-AU"/>
        </w:rPr>
        <w:t>The Commission promotes the human rights and welfare of all people living in the ACT. We are an independent agency established</w:t>
      </w:r>
      <w:r w:rsidR="00501DA7">
        <w:rPr>
          <w:rFonts w:eastAsia="Times New Roman" w:cs="Times New Roman"/>
          <w:sz w:val="24"/>
          <w:bdr w:val="none" w:sz="0" w:space="0" w:color="auto" w:frame="1"/>
          <w:lang w:eastAsia="en-AU"/>
        </w:rPr>
        <w:t xml:space="preserve"> by </w:t>
      </w:r>
      <w:r w:rsidR="00501DA7" w:rsidRPr="00501DA7">
        <w:rPr>
          <w:rFonts w:eastAsia="Times New Roman" w:cs="Times New Roman"/>
          <w:sz w:val="24"/>
          <w:szCs w:val="24"/>
          <w:bdr w:val="none" w:sz="0" w:space="0" w:color="auto" w:frame="1"/>
          <w:lang w:eastAsia="en-AU"/>
        </w:rPr>
        <w:t>the</w:t>
      </w:r>
      <w:r w:rsidR="00EC425C">
        <w:rPr>
          <w:rFonts w:eastAsia="Times New Roman" w:cs="Times New Roman"/>
          <w:sz w:val="24"/>
          <w:szCs w:val="24"/>
          <w:bdr w:val="none" w:sz="0" w:space="0" w:color="auto" w:frame="1"/>
          <w:lang w:eastAsia="en-AU"/>
        </w:rPr>
        <w:t xml:space="preserve"> </w:t>
      </w:r>
      <w:r w:rsidR="00501DA7" w:rsidRPr="00501DA7">
        <w:rPr>
          <w:sz w:val="24"/>
          <w:szCs w:val="24"/>
        </w:rPr>
        <w:t>HRC Act</w:t>
      </w:r>
      <w:r w:rsidR="00AB65AE">
        <w:rPr>
          <w:rFonts w:eastAsia="Times New Roman" w:cs="Times New Roman"/>
          <w:sz w:val="24"/>
          <w:bdr w:val="none" w:sz="0" w:space="0" w:color="auto" w:frame="1"/>
          <w:lang w:eastAsia="en-AU"/>
        </w:rPr>
        <w:t xml:space="preserve"> and offer a range of services, including:</w:t>
      </w:r>
    </w:p>
    <w:p w14:paraId="7C9AA627" w14:textId="77777777" w:rsidR="00AB65AE" w:rsidRPr="00AB65AE" w:rsidRDefault="00AB65AE" w:rsidP="001778D4">
      <w:pPr>
        <w:pStyle w:val="ListParagraph"/>
        <w:numPr>
          <w:ilvl w:val="0"/>
          <w:numId w:val="15"/>
        </w:numPr>
        <w:spacing w:before="160" w:line="276" w:lineRule="auto"/>
        <w:contextualSpacing w:val="0"/>
        <w:rPr>
          <w:rFonts w:eastAsia="Times New Roman" w:cs="Times New Roman"/>
          <w:sz w:val="24"/>
          <w:bdr w:val="none" w:sz="0" w:space="0" w:color="auto" w:frame="1"/>
          <w:lang w:eastAsia="en-AU"/>
        </w:rPr>
      </w:pPr>
      <w:r w:rsidRPr="00AB65AE">
        <w:rPr>
          <w:rFonts w:eastAsia="Times New Roman" w:cs="Times New Roman"/>
          <w:sz w:val="24"/>
          <w:bdr w:val="none" w:sz="0" w:space="0" w:color="auto" w:frame="1"/>
          <w:lang w:eastAsia="en-AU"/>
        </w:rPr>
        <w:t>oversight of systemic issues, review of laws, and advice to government and others regarding human rights compliance</w:t>
      </w:r>
    </w:p>
    <w:p w14:paraId="53E53009" w14:textId="77777777" w:rsidR="00AB65AE" w:rsidRPr="00AB65AE" w:rsidRDefault="00AB65AE" w:rsidP="001778D4">
      <w:pPr>
        <w:pStyle w:val="ListParagraph"/>
        <w:numPr>
          <w:ilvl w:val="0"/>
          <w:numId w:val="15"/>
        </w:numPr>
        <w:spacing w:before="160" w:line="276" w:lineRule="auto"/>
        <w:contextualSpacing w:val="0"/>
        <w:rPr>
          <w:rFonts w:eastAsia="Times New Roman" w:cs="Times New Roman"/>
          <w:sz w:val="24"/>
          <w:bdr w:val="none" w:sz="0" w:space="0" w:color="auto" w:frame="1"/>
          <w:lang w:eastAsia="en-AU"/>
        </w:rPr>
      </w:pPr>
      <w:r w:rsidRPr="00AB65AE">
        <w:rPr>
          <w:rFonts w:eastAsia="Times New Roman" w:cs="Times New Roman"/>
          <w:sz w:val="24"/>
          <w:bdr w:val="none" w:sz="0" w:space="0" w:color="auto" w:frame="1"/>
          <w:lang w:eastAsia="en-AU"/>
        </w:rPr>
        <w:t>independent complaint handling covering a range of service providers, and discrimination matters</w:t>
      </w:r>
    </w:p>
    <w:p w14:paraId="1A70AB81" w14:textId="77777777" w:rsidR="00AB65AE" w:rsidRPr="00AB65AE" w:rsidRDefault="00AB65AE" w:rsidP="001778D4">
      <w:pPr>
        <w:pStyle w:val="ListParagraph"/>
        <w:numPr>
          <w:ilvl w:val="0"/>
          <w:numId w:val="15"/>
        </w:numPr>
        <w:spacing w:before="160" w:line="276" w:lineRule="auto"/>
        <w:contextualSpacing w:val="0"/>
        <w:rPr>
          <w:rFonts w:eastAsia="Times New Roman" w:cs="Times New Roman"/>
          <w:sz w:val="24"/>
          <w:bdr w:val="none" w:sz="0" w:space="0" w:color="auto" w:frame="1"/>
          <w:lang w:eastAsia="en-AU"/>
        </w:rPr>
      </w:pPr>
      <w:r w:rsidRPr="00AB65AE">
        <w:rPr>
          <w:rFonts w:eastAsia="Times New Roman" w:cs="Times New Roman"/>
          <w:sz w:val="24"/>
          <w:bdr w:val="none" w:sz="0" w:space="0" w:color="auto" w:frame="1"/>
          <w:lang w:eastAsia="en-AU"/>
        </w:rPr>
        <w:lastRenderedPageBreak/>
        <w:t>advocacy for children, young people and adults experiencing vulnerability</w:t>
      </w:r>
    </w:p>
    <w:p w14:paraId="6F702C5B" w14:textId="77777777" w:rsidR="00AB65AE" w:rsidRPr="00AB65AE" w:rsidRDefault="00AB65AE" w:rsidP="001778D4">
      <w:pPr>
        <w:pStyle w:val="ListParagraph"/>
        <w:numPr>
          <w:ilvl w:val="0"/>
          <w:numId w:val="15"/>
        </w:numPr>
        <w:spacing w:before="160" w:line="276" w:lineRule="auto"/>
        <w:contextualSpacing w:val="0"/>
        <w:rPr>
          <w:rFonts w:eastAsia="Times New Roman" w:cs="Times New Roman"/>
          <w:sz w:val="24"/>
          <w:bdr w:val="none" w:sz="0" w:space="0" w:color="auto" w:frame="1"/>
          <w:lang w:eastAsia="en-AU"/>
        </w:rPr>
      </w:pPr>
      <w:r w:rsidRPr="00AB65AE">
        <w:rPr>
          <w:rFonts w:eastAsia="Times New Roman" w:cs="Times New Roman"/>
          <w:sz w:val="24"/>
          <w:bdr w:val="none" w:sz="0" w:space="0" w:color="auto" w:frame="1"/>
          <w:lang w:eastAsia="en-AU"/>
        </w:rPr>
        <w:t>consultation with children and young people to enable their participating in decision-making about matters that affect them</w:t>
      </w:r>
    </w:p>
    <w:p w14:paraId="3D629D9D" w14:textId="77777777" w:rsidR="00AB65AE" w:rsidRPr="00AB65AE" w:rsidRDefault="00AB65AE" w:rsidP="001778D4">
      <w:pPr>
        <w:pStyle w:val="ListParagraph"/>
        <w:numPr>
          <w:ilvl w:val="0"/>
          <w:numId w:val="15"/>
        </w:numPr>
        <w:spacing w:before="160" w:line="276" w:lineRule="auto"/>
        <w:contextualSpacing w:val="0"/>
        <w:rPr>
          <w:rFonts w:eastAsia="Times New Roman" w:cs="Times New Roman"/>
          <w:sz w:val="24"/>
          <w:bdr w:val="none" w:sz="0" w:space="0" w:color="auto" w:frame="1"/>
          <w:lang w:eastAsia="en-AU"/>
        </w:rPr>
      </w:pPr>
      <w:r w:rsidRPr="00AB65AE">
        <w:rPr>
          <w:rFonts w:eastAsia="Times New Roman" w:cs="Times New Roman"/>
          <w:sz w:val="24"/>
          <w:bdr w:val="none" w:sz="0" w:space="0" w:color="auto" w:frame="1"/>
          <w:lang w:eastAsia="en-AU"/>
        </w:rPr>
        <w:t>advocacy, information, therapeutic services and support to victims of crime</w:t>
      </w:r>
    </w:p>
    <w:p w14:paraId="0B4561EF" w14:textId="77777777" w:rsidR="00AB65AE" w:rsidRPr="00AB65AE" w:rsidRDefault="00AB65AE" w:rsidP="001778D4">
      <w:pPr>
        <w:pStyle w:val="ListParagraph"/>
        <w:numPr>
          <w:ilvl w:val="0"/>
          <w:numId w:val="15"/>
        </w:numPr>
        <w:spacing w:before="160" w:line="276" w:lineRule="auto"/>
        <w:contextualSpacing w:val="0"/>
        <w:rPr>
          <w:rFonts w:eastAsia="Times New Roman" w:cs="Times New Roman"/>
          <w:sz w:val="24"/>
          <w:bdr w:val="none" w:sz="0" w:space="0" w:color="auto" w:frame="1"/>
          <w:lang w:eastAsia="en-AU"/>
        </w:rPr>
      </w:pPr>
      <w:r w:rsidRPr="00AB65AE">
        <w:rPr>
          <w:rFonts w:eastAsia="Times New Roman" w:cs="Times New Roman"/>
          <w:sz w:val="24"/>
          <w:bdr w:val="none" w:sz="0" w:space="0" w:color="auto" w:frame="1"/>
          <w:lang w:eastAsia="en-AU"/>
        </w:rPr>
        <w:t>community education, training and information about human rights.</w:t>
      </w:r>
    </w:p>
    <w:p w14:paraId="5480DBED" w14:textId="720BD402" w:rsidR="00FC14C3" w:rsidRDefault="0002106C" w:rsidP="00501DA7">
      <w:pPr>
        <w:spacing w:line="276" w:lineRule="auto"/>
        <w:rPr>
          <w:rFonts w:eastAsia="Times New Roman" w:cs="Times New Roman"/>
          <w:sz w:val="24"/>
          <w:bdr w:val="none" w:sz="0" w:space="0" w:color="auto" w:frame="1"/>
          <w:lang w:eastAsia="en-AU"/>
        </w:rPr>
      </w:pPr>
      <w:r>
        <w:rPr>
          <w:rFonts w:eastAsia="Times New Roman" w:cs="Times New Roman"/>
          <w:sz w:val="24"/>
          <w:bdr w:val="none" w:sz="0" w:space="0" w:color="auto" w:frame="1"/>
          <w:lang w:eastAsia="en-AU"/>
        </w:rPr>
        <w:t xml:space="preserve">Under section 4 of the HRC Act, the main functions of the Commission are performed by: </w:t>
      </w:r>
    </w:p>
    <w:p w14:paraId="6E81E3F1" w14:textId="1C35C15D" w:rsidR="008D452D" w:rsidRPr="00846273" w:rsidRDefault="008D452D" w:rsidP="001778D4">
      <w:pPr>
        <w:pStyle w:val="ListParagraph"/>
        <w:numPr>
          <w:ilvl w:val="0"/>
          <w:numId w:val="15"/>
        </w:numPr>
        <w:spacing w:before="160" w:line="276" w:lineRule="auto"/>
        <w:contextualSpacing w:val="0"/>
        <w:rPr>
          <w:rFonts w:eastAsia="Times New Roman" w:cs="Times New Roman"/>
          <w:sz w:val="24"/>
          <w:bdr w:val="none" w:sz="0" w:space="0" w:color="auto" w:frame="1"/>
          <w:lang w:eastAsia="en-AU"/>
        </w:rPr>
      </w:pPr>
      <w:r w:rsidRPr="00043A27">
        <w:rPr>
          <w:rFonts w:eastAsia="Times New Roman" w:cs="Times New Roman"/>
          <w:b/>
          <w:bCs/>
          <w:sz w:val="24"/>
          <w:bdr w:val="none" w:sz="0" w:space="0" w:color="auto" w:frame="1"/>
          <w:lang w:eastAsia="en-AU"/>
        </w:rPr>
        <w:t xml:space="preserve">Dr </w:t>
      </w:r>
      <w:r w:rsidR="004B184C" w:rsidRPr="00043A27">
        <w:rPr>
          <w:rFonts w:eastAsia="Times New Roman" w:cs="Times New Roman"/>
          <w:b/>
          <w:bCs/>
          <w:sz w:val="24"/>
          <w:bdr w:val="none" w:sz="0" w:space="0" w:color="auto" w:frame="1"/>
          <w:lang w:eastAsia="en-AU"/>
        </w:rPr>
        <w:t>Pene</w:t>
      </w:r>
      <w:r w:rsidR="0002106C" w:rsidRPr="00043A27">
        <w:rPr>
          <w:rFonts w:eastAsia="Times New Roman" w:cs="Times New Roman"/>
          <w:b/>
          <w:bCs/>
          <w:sz w:val="24"/>
          <w:bdr w:val="none" w:sz="0" w:space="0" w:color="auto" w:frame="1"/>
          <w:lang w:eastAsia="en-AU"/>
        </w:rPr>
        <w:t>lope</w:t>
      </w:r>
      <w:r w:rsidR="004B184C" w:rsidRPr="00043A27">
        <w:rPr>
          <w:rFonts w:eastAsia="Times New Roman" w:cs="Times New Roman"/>
          <w:b/>
          <w:bCs/>
          <w:sz w:val="24"/>
          <w:bdr w:val="none" w:sz="0" w:space="0" w:color="auto" w:frame="1"/>
          <w:lang w:eastAsia="en-AU"/>
        </w:rPr>
        <w:t xml:space="preserve"> Matthew</w:t>
      </w:r>
      <w:r w:rsidRPr="00846273">
        <w:rPr>
          <w:rFonts w:eastAsia="Times New Roman" w:cs="Times New Roman"/>
          <w:sz w:val="24"/>
          <w:bdr w:val="none" w:sz="0" w:space="0" w:color="auto" w:frame="1"/>
          <w:lang w:eastAsia="en-AU"/>
        </w:rPr>
        <w:t xml:space="preserve"> – President and Human Rights Commissioner</w:t>
      </w:r>
    </w:p>
    <w:p w14:paraId="08129462" w14:textId="77777777" w:rsidR="008D452D" w:rsidRPr="00846273" w:rsidRDefault="008D452D" w:rsidP="001778D4">
      <w:pPr>
        <w:pStyle w:val="ListParagraph"/>
        <w:numPr>
          <w:ilvl w:val="0"/>
          <w:numId w:val="15"/>
        </w:numPr>
        <w:spacing w:before="160" w:line="276" w:lineRule="auto"/>
        <w:contextualSpacing w:val="0"/>
        <w:rPr>
          <w:rFonts w:eastAsia="Times New Roman" w:cs="Times New Roman"/>
          <w:sz w:val="24"/>
          <w:bdr w:val="none" w:sz="0" w:space="0" w:color="auto" w:frame="1"/>
          <w:lang w:eastAsia="en-AU"/>
        </w:rPr>
      </w:pPr>
      <w:r w:rsidRPr="00043A27">
        <w:rPr>
          <w:rFonts w:eastAsia="Times New Roman" w:cs="Times New Roman"/>
          <w:b/>
          <w:bCs/>
          <w:sz w:val="24"/>
          <w:bdr w:val="none" w:sz="0" w:space="0" w:color="auto" w:frame="1"/>
          <w:lang w:eastAsia="en-AU"/>
        </w:rPr>
        <w:t>Ms Jodie Griffiths-Cook</w:t>
      </w:r>
      <w:r w:rsidRPr="00846273">
        <w:rPr>
          <w:rFonts w:eastAsia="Times New Roman" w:cs="Times New Roman"/>
          <w:sz w:val="24"/>
          <w:bdr w:val="none" w:sz="0" w:space="0" w:color="auto" w:frame="1"/>
          <w:lang w:eastAsia="en-AU"/>
        </w:rPr>
        <w:t xml:space="preserve"> – Public Advocate and Children and Young People Commissioner</w:t>
      </w:r>
    </w:p>
    <w:p w14:paraId="4BD32295" w14:textId="73944F0F" w:rsidR="008D452D" w:rsidRDefault="008D452D" w:rsidP="001778D4">
      <w:pPr>
        <w:pStyle w:val="ListParagraph"/>
        <w:numPr>
          <w:ilvl w:val="0"/>
          <w:numId w:val="15"/>
        </w:numPr>
        <w:spacing w:before="160" w:line="276" w:lineRule="auto"/>
        <w:contextualSpacing w:val="0"/>
        <w:rPr>
          <w:rFonts w:eastAsia="Times New Roman" w:cs="Times New Roman"/>
          <w:sz w:val="24"/>
          <w:bdr w:val="none" w:sz="0" w:space="0" w:color="auto" w:frame="1"/>
          <w:lang w:eastAsia="en-AU"/>
        </w:rPr>
      </w:pPr>
      <w:r w:rsidRPr="00043A27">
        <w:rPr>
          <w:rFonts w:eastAsia="Times New Roman" w:cs="Times New Roman"/>
          <w:b/>
          <w:bCs/>
          <w:sz w:val="24"/>
          <w:bdr w:val="none" w:sz="0" w:space="0" w:color="auto" w:frame="1"/>
          <w:lang w:eastAsia="en-AU"/>
        </w:rPr>
        <w:t>Ms Karen Toohey</w:t>
      </w:r>
      <w:r w:rsidRPr="008D452D">
        <w:rPr>
          <w:rFonts w:eastAsia="Times New Roman" w:cs="Times New Roman"/>
          <w:sz w:val="24"/>
          <w:bdr w:val="none" w:sz="0" w:space="0" w:color="auto" w:frame="1"/>
          <w:lang w:eastAsia="en-AU"/>
        </w:rPr>
        <w:t xml:space="preserve"> – Discrimination, </w:t>
      </w:r>
      <w:r w:rsidR="00A1085B">
        <w:rPr>
          <w:rFonts w:eastAsia="Times New Roman" w:cs="Times New Roman"/>
          <w:sz w:val="24"/>
          <w:bdr w:val="none" w:sz="0" w:space="0" w:color="auto" w:frame="1"/>
          <w:lang w:eastAsia="en-AU"/>
        </w:rPr>
        <w:t>Health Services, Disability</w:t>
      </w:r>
      <w:r w:rsidR="003A5F1C">
        <w:rPr>
          <w:rFonts w:eastAsia="Times New Roman" w:cs="Times New Roman"/>
          <w:sz w:val="24"/>
          <w:bdr w:val="none" w:sz="0" w:space="0" w:color="auto" w:frame="1"/>
          <w:lang w:eastAsia="en-AU"/>
        </w:rPr>
        <w:t xml:space="preserve"> </w:t>
      </w:r>
      <w:r w:rsidRPr="008D452D">
        <w:rPr>
          <w:rFonts w:eastAsia="Times New Roman" w:cs="Times New Roman"/>
          <w:sz w:val="24"/>
          <w:bdr w:val="none" w:sz="0" w:space="0" w:color="auto" w:frame="1"/>
          <w:lang w:eastAsia="en-AU"/>
        </w:rPr>
        <w:t>and Community Services Commissioner</w:t>
      </w:r>
      <w:r w:rsidR="0002106C">
        <w:rPr>
          <w:rFonts w:eastAsia="Times New Roman" w:cs="Times New Roman"/>
          <w:sz w:val="24"/>
          <w:bdr w:val="none" w:sz="0" w:space="0" w:color="auto" w:frame="1"/>
          <w:lang w:eastAsia="en-AU"/>
        </w:rPr>
        <w:t xml:space="preserve"> and</w:t>
      </w:r>
      <w:r w:rsidR="003100D5">
        <w:rPr>
          <w:rFonts w:eastAsia="Times New Roman" w:cs="Times New Roman"/>
          <w:sz w:val="24"/>
          <w:bdr w:val="none" w:sz="0" w:space="0" w:color="auto" w:frame="1"/>
          <w:lang w:eastAsia="en-AU"/>
        </w:rPr>
        <w:t xml:space="preserve"> ACT Information Privacy Commissioner</w:t>
      </w:r>
    </w:p>
    <w:p w14:paraId="7DE283B2" w14:textId="0B38005E" w:rsidR="008D452D" w:rsidRPr="008D452D" w:rsidRDefault="008D452D" w:rsidP="001778D4">
      <w:pPr>
        <w:pStyle w:val="ListParagraph"/>
        <w:numPr>
          <w:ilvl w:val="0"/>
          <w:numId w:val="15"/>
        </w:numPr>
        <w:spacing w:before="160" w:line="276" w:lineRule="auto"/>
        <w:contextualSpacing w:val="0"/>
        <w:rPr>
          <w:rFonts w:eastAsia="Times New Roman" w:cs="Times New Roman"/>
          <w:sz w:val="24"/>
          <w:bdr w:val="none" w:sz="0" w:space="0" w:color="auto" w:frame="1"/>
          <w:lang w:eastAsia="en-AU"/>
        </w:rPr>
      </w:pPr>
      <w:r w:rsidRPr="00043A27">
        <w:rPr>
          <w:rFonts w:eastAsia="Times New Roman" w:cs="Times New Roman"/>
          <w:b/>
          <w:bCs/>
          <w:sz w:val="24"/>
          <w:bdr w:val="none" w:sz="0" w:space="0" w:color="auto" w:frame="1"/>
          <w:lang w:eastAsia="en-AU"/>
        </w:rPr>
        <w:t xml:space="preserve">Ms </w:t>
      </w:r>
      <w:r w:rsidR="004B184C" w:rsidRPr="00043A27">
        <w:rPr>
          <w:rFonts w:eastAsia="Times New Roman" w:cs="Times New Roman"/>
          <w:b/>
          <w:bCs/>
          <w:sz w:val="24"/>
          <w:bdr w:val="none" w:sz="0" w:space="0" w:color="auto" w:frame="1"/>
          <w:lang w:eastAsia="en-AU"/>
        </w:rPr>
        <w:t>Juliette Ford</w:t>
      </w:r>
      <w:r w:rsidRPr="008D452D">
        <w:rPr>
          <w:rFonts w:eastAsia="Times New Roman" w:cs="Times New Roman"/>
          <w:sz w:val="24"/>
          <w:bdr w:val="none" w:sz="0" w:space="0" w:color="auto" w:frame="1"/>
          <w:lang w:eastAsia="en-AU"/>
        </w:rPr>
        <w:t xml:space="preserve"> –</w:t>
      </w:r>
      <w:r w:rsidR="0002106C">
        <w:rPr>
          <w:rFonts w:eastAsia="Times New Roman" w:cs="Times New Roman"/>
          <w:sz w:val="24"/>
          <w:bdr w:val="none" w:sz="0" w:space="0" w:color="auto" w:frame="1"/>
          <w:lang w:eastAsia="en-AU"/>
        </w:rPr>
        <w:t xml:space="preserve"> </w:t>
      </w:r>
      <w:r w:rsidRPr="008D452D">
        <w:rPr>
          <w:rFonts w:eastAsia="Times New Roman" w:cs="Times New Roman"/>
          <w:sz w:val="24"/>
          <w:bdr w:val="none" w:sz="0" w:space="0" w:color="auto" w:frame="1"/>
          <w:lang w:eastAsia="en-AU"/>
        </w:rPr>
        <w:t>Victim Support and Victims</w:t>
      </w:r>
      <w:r w:rsidR="009345EE">
        <w:rPr>
          <w:rFonts w:eastAsia="Times New Roman" w:cs="Times New Roman"/>
          <w:sz w:val="24"/>
          <w:bdr w:val="none" w:sz="0" w:space="0" w:color="auto" w:frame="1"/>
          <w:lang w:eastAsia="en-AU"/>
        </w:rPr>
        <w:t xml:space="preserve"> of </w:t>
      </w:r>
      <w:r w:rsidR="007537E4">
        <w:rPr>
          <w:rFonts w:eastAsia="Times New Roman" w:cs="Times New Roman"/>
          <w:sz w:val="24"/>
          <w:bdr w:val="none" w:sz="0" w:space="0" w:color="auto" w:frame="1"/>
          <w:lang w:eastAsia="en-AU"/>
        </w:rPr>
        <w:t>C</w:t>
      </w:r>
      <w:r w:rsidR="009345EE">
        <w:rPr>
          <w:rFonts w:eastAsia="Times New Roman" w:cs="Times New Roman"/>
          <w:sz w:val="24"/>
          <w:bdr w:val="none" w:sz="0" w:space="0" w:color="auto" w:frame="1"/>
          <w:lang w:eastAsia="en-AU"/>
        </w:rPr>
        <w:t>rime Commissioner</w:t>
      </w:r>
    </w:p>
    <w:p w14:paraId="75E32E22" w14:textId="28D6B0C9" w:rsidR="00BA105E" w:rsidRDefault="00011B38" w:rsidP="00501DA7">
      <w:pPr>
        <w:spacing w:line="276" w:lineRule="auto"/>
        <w:rPr>
          <w:rFonts w:eastAsia="Times New Roman" w:cs="Times New Roman"/>
          <w:sz w:val="24"/>
          <w:bdr w:val="none" w:sz="0" w:space="0" w:color="auto" w:frame="1"/>
          <w:lang w:eastAsia="en-AU"/>
        </w:rPr>
      </w:pPr>
      <w:r w:rsidRPr="000969C6">
        <w:rPr>
          <w:rFonts w:eastAsia="Times New Roman" w:cs="Times New Roman"/>
          <w:sz w:val="24"/>
          <w:szCs w:val="24"/>
          <w:bdr w:val="none" w:sz="0" w:space="0" w:color="auto" w:frame="1"/>
          <w:lang w:eastAsia="en-AU"/>
        </w:rPr>
        <w:t xml:space="preserve">Each </w:t>
      </w:r>
      <w:r w:rsidRPr="000969C6">
        <w:rPr>
          <w:rFonts w:eastAsia="Calibri" w:cs="Times New Roman"/>
          <w:sz w:val="24"/>
          <w:szCs w:val="24"/>
          <w:lang w:eastAsia="en-AU"/>
        </w:rPr>
        <w:t>Commissioner’s</w:t>
      </w:r>
      <w:r w:rsidRPr="000969C6">
        <w:rPr>
          <w:rFonts w:eastAsia="Times New Roman" w:cs="Times New Roman"/>
          <w:sz w:val="24"/>
          <w:szCs w:val="24"/>
          <w:bdr w:val="none" w:sz="0" w:space="0" w:color="auto" w:frame="1"/>
          <w:lang w:eastAsia="en-AU"/>
        </w:rPr>
        <w:t xml:space="preserve"> </w:t>
      </w:r>
      <w:r w:rsidR="00097BBF" w:rsidRPr="000969C6">
        <w:rPr>
          <w:rFonts w:eastAsia="Times New Roman" w:cs="Times New Roman"/>
          <w:sz w:val="24"/>
          <w:szCs w:val="24"/>
          <w:bdr w:val="none" w:sz="0" w:space="0" w:color="auto" w:frame="1"/>
          <w:lang w:eastAsia="en-AU"/>
        </w:rPr>
        <w:t>responsibilities</w:t>
      </w:r>
      <w:r w:rsidR="00097BBF" w:rsidRPr="00846273">
        <w:rPr>
          <w:rFonts w:eastAsia="Times New Roman" w:cs="Times New Roman"/>
          <w:sz w:val="24"/>
          <w:bdr w:val="none" w:sz="0" w:space="0" w:color="auto" w:frame="1"/>
          <w:lang w:eastAsia="en-AU"/>
        </w:rPr>
        <w:t xml:space="preserve"> are outlined in our </w:t>
      </w:r>
      <w:hyperlink r:id="rId22" w:history="1">
        <w:r w:rsidR="00097BBF" w:rsidRPr="0002106C">
          <w:rPr>
            <w:rStyle w:val="Hyperlink"/>
            <w:rFonts w:eastAsia="Times New Roman" w:cs="Times New Roman"/>
            <w:i/>
            <w:sz w:val="24"/>
            <w:bdr w:val="none" w:sz="0" w:space="0" w:color="auto" w:frame="1"/>
            <w:lang w:eastAsia="en-AU"/>
          </w:rPr>
          <w:t>Operations Protocol</w:t>
        </w:r>
        <w:r w:rsidR="00097BBF" w:rsidRPr="0002106C">
          <w:rPr>
            <w:rStyle w:val="Hyperlink"/>
            <w:rFonts w:eastAsia="Times New Roman" w:cs="Times New Roman"/>
            <w:sz w:val="24"/>
            <w:bdr w:val="none" w:sz="0" w:space="0" w:color="auto" w:frame="1"/>
            <w:lang w:eastAsia="en-AU"/>
          </w:rPr>
          <w:t xml:space="preserve"> </w:t>
        </w:r>
        <w:r w:rsidR="0002106C" w:rsidRPr="0002106C">
          <w:rPr>
            <w:rStyle w:val="Hyperlink"/>
            <w:rFonts w:eastAsia="Times New Roman" w:cs="Times New Roman"/>
            <w:sz w:val="24"/>
            <w:bdr w:val="none" w:sz="0" w:space="0" w:color="auto" w:frame="1"/>
            <w:lang w:eastAsia="en-AU"/>
          </w:rPr>
          <w:t>2025-28</w:t>
        </w:r>
      </w:hyperlink>
      <w:r w:rsidR="0002106C">
        <w:rPr>
          <w:rFonts w:eastAsia="Times New Roman" w:cs="Times New Roman"/>
          <w:sz w:val="24"/>
          <w:bdr w:val="none" w:sz="0" w:space="0" w:color="auto" w:frame="1"/>
          <w:lang w:eastAsia="en-AU"/>
        </w:rPr>
        <w:t xml:space="preserve"> </w:t>
      </w:r>
      <w:r w:rsidR="00097BBF" w:rsidRPr="00846273">
        <w:rPr>
          <w:rFonts w:eastAsia="Times New Roman" w:cs="Times New Roman"/>
          <w:sz w:val="24"/>
          <w:bdr w:val="none" w:sz="0" w:space="0" w:color="auto" w:frame="1"/>
          <w:lang w:eastAsia="en-AU"/>
        </w:rPr>
        <w:t>(see page</w:t>
      </w:r>
      <w:r w:rsidR="0002106C">
        <w:rPr>
          <w:rFonts w:eastAsia="Times New Roman" w:cs="Times New Roman"/>
          <w:sz w:val="24"/>
          <w:bdr w:val="none" w:sz="0" w:space="0" w:color="auto" w:frame="1"/>
          <w:lang w:eastAsia="en-AU"/>
        </w:rPr>
        <w:t xml:space="preserve"> 5</w:t>
      </w:r>
      <w:r w:rsidR="00373466">
        <w:rPr>
          <w:rFonts w:eastAsia="Times New Roman" w:cs="Times New Roman"/>
          <w:sz w:val="24"/>
          <w:bdr w:val="none" w:sz="0" w:space="0" w:color="auto" w:frame="1"/>
          <w:lang w:eastAsia="en-AU"/>
        </w:rPr>
        <w:t xml:space="preserve"> of th</w:t>
      </w:r>
      <w:r w:rsidR="0002106C">
        <w:rPr>
          <w:rFonts w:eastAsia="Times New Roman" w:cs="Times New Roman"/>
          <w:sz w:val="24"/>
          <w:bdr w:val="none" w:sz="0" w:space="0" w:color="auto" w:frame="1"/>
          <w:lang w:eastAsia="en-AU"/>
        </w:rPr>
        <w:t>e</w:t>
      </w:r>
      <w:r w:rsidR="00373466">
        <w:rPr>
          <w:rFonts w:eastAsia="Times New Roman" w:cs="Times New Roman"/>
          <w:sz w:val="24"/>
          <w:bdr w:val="none" w:sz="0" w:space="0" w:color="auto" w:frame="1"/>
          <w:lang w:eastAsia="en-AU"/>
        </w:rPr>
        <w:t xml:space="preserve"> </w:t>
      </w:r>
      <w:r w:rsidR="0002106C">
        <w:rPr>
          <w:rFonts w:eastAsia="Times New Roman" w:cs="Times New Roman"/>
          <w:sz w:val="24"/>
          <w:bdr w:val="none" w:sz="0" w:space="0" w:color="auto" w:frame="1"/>
          <w:lang w:eastAsia="en-AU"/>
        </w:rPr>
        <w:t>p</w:t>
      </w:r>
      <w:r w:rsidR="00373466">
        <w:rPr>
          <w:rFonts w:eastAsia="Times New Roman" w:cs="Times New Roman"/>
          <w:sz w:val="24"/>
          <w:bdr w:val="none" w:sz="0" w:space="0" w:color="auto" w:frame="1"/>
          <w:lang w:eastAsia="en-AU"/>
        </w:rPr>
        <w:t>rotocol</w:t>
      </w:r>
      <w:r w:rsidR="00097BBF" w:rsidRPr="00846273">
        <w:rPr>
          <w:rFonts w:eastAsia="Times New Roman" w:cs="Times New Roman"/>
          <w:sz w:val="24"/>
          <w:bdr w:val="none" w:sz="0" w:space="0" w:color="auto" w:frame="1"/>
          <w:lang w:eastAsia="en-AU"/>
        </w:rPr>
        <w:t>)</w:t>
      </w:r>
      <w:r w:rsidR="00097BBF" w:rsidRPr="00DC26E2">
        <w:rPr>
          <w:rFonts w:eastAsia="Times New Roman" w:cs="Times New Roman"/>
          <w:sz w:val="24"/>
          <w:bdr w:val="none" w:sz="0" w:space="0" w:color="auto" w:frame="1"/>
          <w:lang w:eastAsia="en-AU"/>
        </w:rPr>
        <w:t>.</w:t>
      </w:r>
      <w:r w:rsidR="00BD506A" w:rsidRPr="00DC26E2">
        <w:rPr>
          <w:rFonts w:eastAsia="Times New Roman" w:cs="Times New Roman"/>
          <w:sz w:val="24"/>
          <w:bdr w:val="none" w:sz="0" w:space="0" w:color="auto" w:frame="1"/>
          <w:lang w:eastAsia="en-AU"/>
        </w:rPr>
        <w:t xml:space="preserve"> </w:t>
      </w:r>
    </w:p>
    <w:p w14:paraId="276DD2E7" w14:textId="56C4A336" w:rsidR="00097BBF" w:rsidRPr="001F71D7" w:rsidRDefault="00BD506A" w:rsidP="00501DA7">
      <w:pPr>
        <w:spacing w:line="276" w:lineRule="auto"/>
        <w:rPr>
          <w:rFonts w:eastAsia="Times New Roman" w:cs="Times New Roman"/>
          <w:sz w:val="24"/>
          <w:szCs w:val="24"/>
          <w:bdr w:val="none" w:sz="0" w:space="0" w:color="auto" w:frame="1"/>
          <w:lang w:eastAsia="en-AU"/>
        </w:rPr>
      </w:pPr>
      <w:r w:rsidRPr="001F71D7">
        <w:rPr>
          <w:rFonts w:eastAsia="Times New Roman" w:cs="Times New Roman"/>
          <w:sz w:val="24"/>
          <w:szCs w:val="24"/>
          <w:bdr w:val="none" w:sz="0" w:space="0" w:color="auto" w:frame="1"/>
          <w:lang w:eastAsia="en-AU"/>
        </w:rPr>
        <w:t xml:space="preserve">One of the </w:t>
      </w:r>
      <w:r w:rsidRPr="001F71D7">
        <w:rPr>
          <w:rFonts w:eastAsia="Calibri" w:cs="Times New Roman"/>
          <w:sz w:val="24"/>
          <w:szCs w:val="24"/>
          <w:lang w:eastAsia="en-AU"/>
        </w:rPr>
        <w:t>Commission’s</w:t>
      </w:r>
      <w:r w:rsidRPr="001F71D7">
        <w:rPr>
          <w:rFonts w:eastAsia="Times New Roman" w:cs="Times New Roman"/>
          <w:sz w:val="24"/>
          <w:szCs w:val="24"/>
          <w:bdr w:val="none" w:sz="0" w:space="0" w:color="auto" w:frame="1"/>
          <w:lang w:eastAsia="en-AU"/>
        </w:rPr>
        <w:t xml:space="preserve"> functions is to</w:t>
      </w:r>
      <w:r w:rsidR="00196C4B" w:rsidRPr="001F71D7">
        <w:rPr>
          <w:rFonts w:eastAsia="Times New Roman" w:cs="Times New Roman"/>
          <w:sz w:val="24"/>
          <w:szCs w:val="24"/>
          <w:bdr w:val="none" w:sz="0" w:space="0" w:color="auto" w:frame="1"/>
          <w:lang w:eastAsia="en-AU"/>
        </w:rPr>
        <w:t xml:space="preserve"> provide an independent, fair and accessible process for complaints, including </w:t>
      </w:r>
      <w:r w:rsidR="0059695E">
        <w:rPr>
          <w:rFonts w:eastAsia="Times New Roman" w:cs="Times New Roman"/>
          <w:sz w:val="24"/>
          <w:szCs w:val="24"/>
          <w:bdr w:val="none" w:sz="0" w:space="0" w:color="auto" w:frame="1"/>
          <w:lang w:eastAsia="en-AU"/>
        </w:rPr>
        <w:t xml:space="preserve">complaints </w:t>
      </w:r>
      <w:r w:rsidR="00196C4B" w:rsidRPr="001F71D7">
        <w:rPr>
          <w:rFonts w:eastAsia="Times New Roman" w:cs="Times New Roman"/>
          <w:sz w:val="24"/>
          <w:szCs w:val="24"/>
          <w:bdr w:val="none" w:sz="0" w:space="0" w:color="auto" w:frame="1"/>
          <w:lang w:eastAsia="en-AU"/>
        </w:rPr>
        <w:t>about: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38"/>
      </w:tblGrid>
      <w:tr w:rsidR="000F2ED1" w:rsidRPr="00846273" w14:paraId="794BCA06" w14:textId="77777777" w:rsidTr="001778D4">
        <w:trPr>
          <w:trHeight w:val="375"/>
        </w:trPr>
        <w:tc>
          <w:tcPr>
            <w:tcW w:w="4678" w:type="dxa"/>
          </w:tcPr>
          <w:p w14:paraId="3B40A7D5" w14:textId="6C0EB4B4" w:rsidR="000F2ED1" w:rsidRPr="00846273" w:rsidRDefault="00E449D5" w:rsidP="001778D4">
            <w:pPr>
              <w:pStyle w:val="Bullet"/>
              <w:numPr>
                <w:ilvl w:val="0"/>
                <w:numId w:val="16"/>
              </w:numPr>
              <w:spacing w:after="100"/>
              <w:rPr>
                <w:rFonts w:asciiTheme="minorHAnsi" w:eastAsia="Times New Roman" w:hAnsiTheme="minorHAnsi"/>
                <w:sz w:val="24"/>
                <w:bdr w:val="none" w:sz="0" w:space="0" w:color="auto" w:frame="1"/>
                <w:lang w:eastAsia="en-AU"/>
              </w:rPr>
            </w:pPr>
            <w:r>
              <w:rPr>
                <w:rFonts w:asciiTheme="minorHAnsi" w:hAnsiTheme="minorHAnsi"/>
                <w:sz w:val="24"/>
              </w:rPr>
              <w:t>d</w:t>
            </w:r>
            <w:r w:rsidR="000F2ED1" w:rsidRPr="00846273">
              <w:rPr>
                <w:rFonts w:asciiTheme="minorHAnsi" w:hAnsiTheme="minorHAnsi"/>
                <w:sz w:val="24"/>
              </w:rPr>
              <w:t>isability services</w:t>
            </w:r>
          </w:p>
        </w:tc>
        <w:tc>
          <w:tcPr>
            <w:tcW w:w="4338" w:type="dxa"/>
          </w:tcPr>
          <w:p w14:paraId="3A736DE5" w14:textId="26FBDDF5" w:rsidR="000F2ED1" w:rsidRPr="00846273" w:rsidRDefault="00E449D5" w:rsidP="001778D4">
            <w:pPr>
              <w:pStyle w:val="Bullet"/>
              <w:numPr>
                <w:ilvl w:val="0"/>
                <w:numId w:val="16"/>
              </w:numPr>
              <w:spacing w:after="100"/>
              <w:rPr>
                <w:rFonts w:asciiTheme="minorHAnsi" w:hAnsiTheme="minorHAnsi"/>
                <w:sz w:val="24"/>
              </w:rPr>
            </w:pPr>
            <w:r>
              <w:rPr>
                <w:rFonts w:asciiTheme="minorHAnsi" w:hAnsiTheme="minorHAnsi"/>
                <w:sz w:val="24"/>
              </w:rPr>
              <w:t>sexual harassment</w:t>
            </w:r>
          </w:p>
        </w:tc>
      </w:tr>
      <w:tr w:rsidR="000F2ED1" w:rsidRPr="00846273" w14:paraId="60451FCB" w14:textId="77777777" w:rsidTr="001778D4">
        <w:tc>
          <w:tcPr>
            <w:tcW w:w="4678" w:type="dxa"/>
          </w:tcPr>
          <w:p w14:paraId="6B922E3B" w14:textId="20D7E177" w:rsidR="000F2ED1" w:rsidRPr="00846273" w:rsidRDefault="00E449D5" w:rsidP="001778D4">
            <w:pPr>
              <w:pStyle w:val="Bullet"/>
              <w:numPr>
                <w:ilvl w:val="0"/>
                <w:numId w:val="16"/>
              </w:numPr>
              <w:spacing w:after="100"/>
              <w:rPr>
                <w:rFonts w:asciiTheme="minorHAnsi" w:hAnsiTheme="minorHAnsi"/>
                <w:sz w:val="24"/>
              </w:rPr>
            </w:pPr>
            <w:r>
              <w:rPr>
                <w:rFonts w:asciiTheme="minorHAnsi" w:hAnsiTheme="minorHAnsi"/>
                <w:sz w:val="24"/>
              </w:rPr>
              <w:t>d</w:t>
            </w:r>
            <w:r w:rsidR="000F2ED1" w:rsidRPr="00846273">
              <w:rPr>
                <w:rFonts w:asciiTheme="minorHAnsi" w:hAnsiTheme="minorHAnsi"/>
                <w:sz w:val="24"/>
              </w:rPr>
              <w:t>iscrimination</w:t>
            </w:r>
          </w:p>
        </w:tc>
        <w:tc>
          <w:tcPr>
            <w:tcW w:w="4338" w:type="dxa"/>
          </w:tcPr>
          <w:p w14:paraId="6204768E" w14:textId="60230AF9" w:rsidR="000F2ED1" w:rsidRPr="00846273" w:rsidRDefault="00E617CD" w:rsidP="001778D4">
            <w:pPr>
              <w:pStyle w:val="Bullet"/>
              <w:numPr>
                <w:ilvl w:val="0"/>
                <w:numId w:val="16"/>
              </w:numPr>
              <w:spacing w:after="100"/>
              <w:rPr>
                <w:rFonts w:asciiTheme="minorHAnsi" w:hAnsiTheme="minorHAnsi"/>
                <w:sz w:val="24"/>
              </w:rPr>
            </w:pPr>
            <w:r>
              <w:rPr>
                <w:rFonts w:asciiTheme="minorHAnsi" w:hAnsiTheme="minorHAnsi"/>
                <w:sz w:val="24"/>
              </w:rPr>
              <w:t>human rights</w:t>
            </w:r>
          </w:p>
        </w:tc>
      </w:tr>
      <w:tr w:rsidR="000F2ED1" w:rsidRPr="00846273" w14:paraId="52B1B853" w14:textId="77777777" w:rsidTr="001778D4">
        <w:tc>
          <w:tcPr>
            <w:tcW w:w="4678" w:type="dxa"/>
          </w:tcPr>
          <w:p w14:paraId="56E19266" w14:textId="61FE7DD1" w:rsidR="000F2ED1" w:rsidRPr="00846273" w:rsidRDefault="00E449D5" w:rsidP="001778D4">
            <w:pPr>
              <w:pStyle w:val="Bullet"/>
              <w:numPr>
                <w:ilvl w:val="0"/>
                <w:numId w:val="16"/>
              </w:numPr>
              <w:spacing w:after="100"/>
              <w:rPr>
                <w:rFonts w:asciiTheme="minorHAnsi" w:hAnsiTheme="minorHAnsi"/>
                <w:sz w:val="24"/>
              </w:rPr>
            </w:pPr>
            <w:r>
              <w:rPr>
                <w:rFonts w:asciiTheme="minorHAnsi" w:hAnsiTheme="minorHAnsi"/>
                <w:sz w:val="24"/>
              </w:rPr>
              <w:t>s</w:t>
            </w:r>
            <w:r w:rsidR="000F2ED1" w:rsidRPr="00846273">
              <w:rPr>
                <w:rFonts w:asciiTheme="minorHAnsi" w:hAnsiTheme="minorHAnsi"/>
                <w:sz w:val="24"/>
              </w:rPr>
              <w:t>ervices for children and young people</w:t>
            </w:r>
          </w:p>
        </w:tc>
        <w:tc>
          <w:tcPr>
            <w:tcW w:w="4338" w:type="dxa"/>
          </w:tcPr>
          <w:p w14:paraId="2BDC2008" w14:textId="75D1B0C8" w:rsidR="00E449D5" w:rsidRPr="00E449D5" w:rsidRDefault="00E449D5" w:rsidP="001778D4">
            <w:pPr>
              <w:pStyle w:val="Bullet"/>
              <w:numPr>
                <w:ilvl w:val="0"/>
                <w:numId w:val="16"/>
              </w:numPr>
              <w:spacing w:after="100"/>
              <w:rPr>
                <w:rFonts w:asciiTheme="minorHAnsi" w:eastAsia="Times New Roman" w:hAnsiTheme="minorHAnsi"/>
                <w:sz w:val="24"/>
                <w:bdr w:val="none" w:sz="0" w:space="0" w:color="auto" w:frame="1"/>
                <w:lang w:eastAsia="en-AU"/>
              </w:rPr>
            </w:pPr>
            <w:r>
              <w:rPr>
                <w:rFonts w:asciiTheme="minorHAnsi" w:hAnsiTheme="minorHAnsi"/>
                <w:sz w:val="24"/>
              </w:rPr>
              <w:t>v</w:t>
            </w:r>
            <w:r w:rsidRPr="00846273">
              <w:rPr>
                <w:rFonts w:asciiTheme="minorHAnsi" w:hAnsiTheme="minorHAnsi"/>
                <w:sz w:val="24"/>
              </w:rPr>
              <w:t xml:space="preserve">ilification </w:t>
            </w:r>
          </w:p>
          <w:p w14:paraId="26BA4339" w14:textId="38079A0A" w:rsidR="000F2ED1" w:rsidRPr="00846273" w:rsidRDefault="00E449D5" w:rsidP="001778D4">
            <w:pPr>
              <w:pStyle w:val="Bullet"/>
              <w:numPr>
                <w:ilvl w:val="0"/>
                <w:numId w:val="16"/>
              </w:numPr>
              <w:spacing w:after="100"/>
              <w:rPr>
                <w:rFonts w:asciiTheme="minorHAnsi" w:hAnsiTheme="minorHAnsi"/>
                <w:sz w:val="24"/>
              </w:rPr>
            </w:pPr>
            <w:r>
              <w:rPr>
                <w:rFonts w:asciiTheme="minorHAnsi" w:hAnsiTheme="minorHAnsi"/>
                <w:sz w:val="24"/>
              </w:rPr>
              <w:t xml:space="preserve">the rights of </w:t>
            </w:r>
            <w:r w:rsidRPr="00846273">
              <w:rPr>
                <w:rFonts w:asciiTheme="minorHAnsi" w:hAnsiTheme="minorHAnsi"/>
                <w:sz w:val="24"/>
              </w:rPr>
              <w:t>victims of crimes</w:t>
            </w:r>
          </w:p>
        </w:tc>
      </w:tr>
      <w:tr w:rsidR="000F2ED1" w:rsidRPr="00846273" w14:paraId="4D9C28A3" w14:textId="77777777" w:rsidTr="001778D4">
        <w:trPr>
          <w:trHeight w:val="936"/>
        </w:trPr>
        <w:tc>
          <w:tcPr>
            <w:tcW w:w="4678" w:type="dxa"/>
          </w:tcPr>
          <w:p w14:paraId="1E776080" w14:textId="272D8401" w:rsidR="00CD0C71" w:rsidRPr="00E449D5" w:rsidRDefault="00E449D5" w:rsidP="001778D4">
            <w:pPr>
              <w:pStyle w:val="Bullet"/>
              <w:numPr>
                <w:ilvl w:val="0"/>
                <w:numId w:val="16"/>
              </w:numPr>
              <w:spacing w:after="140"/>
              <w:contextualSpacing w:val="0"/>
              <w:rPr>
                <w:rFonts w:asciiTheme="minorHAnsi" w:hAnsiTheme="minorHAnsi"/>
                <w:sz w:val="24"/>
              </w:rPr>
            </w:pPr>
            <w:r>
              <w:rPr>
                <w:rFonts w:asciiTheme="minorHAnsi" w:hAnsiTheme="minorHAnsi"/>
                <w:sz w:val="24"/>
              </w:rPr>
              <w:t>h</w:t>
            </w:r>
            <w:r w:rsidR="000F2ED1" w:rsidRPr="00846273">
              <w:rPr>
                <w:rFonts w:asciiTheme="minorHAnsi" w:hAnsiTheme="minorHAnsi"/>
                <w:sz w:val="24"/>
              </w:rPr>
              <w:t xml:space="preserve">ealth services </w:t>
            </w:r>
            <w:r w:rsidR="004E6A31">
              <w:rPr>
                <w:rFonts w:asciiTheme="minorHAnsi" w:hAnsiTheme="minorHAnsi"/>
                <w:sz w:val="24"/>
              </w:rPr>
              <w:t>and health records privacy</w:t>
            </w:r>
          </w:p>
        </w:tc>
        <w:tc>
          <w:tcPr>
            <w:tcW w:w="4338" w:type="dxa"/>
          </w:tcPr>
          <w:p w14:paraId="605F9320" w14:textId="05AEAF84" w:rsidR="00291630" w:rsidRPr="00E449D5" w:rsidRDefault="00E449D5" w:rsidP="001778D4">
            <w:pPr>
              <w:pStyle w:val="Bullet"/>
              <w:numPr>
                <w:ilvl w:val="0"/>
                <w:numId w:val="16"/>
              </w:numPr>
              <w:spacing w:after="100"/>
              <w:rPr>
                <w:rFonts w:asciiTheme="minorHAnsi" w:eastAsia="Times New Roman" w:hAnsiTheme="minorHAnsi"/>
                <w:sz w:val="24"/>
                <w:bdr w:val="none" w:sz="0" w:space="0" w:color="auto" w:frame="1"/>
                <w:lang w:eastAsia="en-AU"/>
              </w:rPr>
            </w:pPr>
            <w:r>
              <w:rPr>
                <w:rFonts w:asciiTheme="minorHAnsi" w:hAnsiTheme="minorHAnsi"/>
                <w:sz w:val="24"/>
              </w:rPr>
              <w:t>s</w:t>
            </w:r>
            <w:r w:rsidRPr="00846273">
              <w:rPr>
                <w:rFonts w:asciiTheme="minorHAnsi" w:hAnsiTheme="minorHAnsi"/>
                <w:sz w:val="24"/>
              </w:rPr>
              <w:t>ervices for older people</w:t>
            </w:r>
          </w:p>
        </w:tc>
      </w:tr>
    </w:tbl>
    <w:p w14:paraId="7ACFD246" w14:textId="78F0A686" w:rsidR="00A01D5F" w:rsidRPr="001F71D7" w:rsidRDefault="00CD0C71" w:rsidP="00501DA7">
      <w:pPr>
        <w:spacing w:line="276" w:lineRule="auto"/>
        <w:rPr>
          <w:sz w:val="24"/>
          <w:szCs w:val="24"/>
          <w:bdr w:val="none" w:sz="0" w:space="0" w:color="auto" w:frame="1"/>
          <w:lang w:eastAsia="en-AU"/>
        </w:rPr>
      </w:pPr>
      <w:r w:rsidRPr="001F71D7">
        <w:rPr>
          <w:sz w:val="24"/>
          <w:szCs w:val="24"/>
          <w:bdr w:val="none" w:sz="0" w:space="0" w:color="auto" w:frame="1"/>
          <w:lang w:eastAsia="en-AU"/>
        </w:rPr>
        <w:t xml:space="preserve">The </w:t>
      </w:r>
      <w:r w:rsidR="00C403BB" w:rsidRPr="001F71D7">
        <w:rPr>
          <w:rFonts w:eastAsia="Calibri" w:cs="Times New Roman"/>
          <w:sz w:val="24"/>
          <w:szCs w:val="24"/>
          <w:lang w:eastAsia="en-AU"/>
        </w:rPr>
        <w:t>Commission</w:t>
      </w:r>
      <w:r w:rsidR="00C403BB" w:rsidRPr="001F71D7">
        <w:rPr>
          <w:sz w:val="24"/>
          <w:szCs w:val="24"/>
          <w:bdr w:val="none" w:sz="0" w:space="0" w:color="auto" w:frame="1"/>
          <w:lang w:eastAsia="en-AU"/>
        </w:rPr>
        <w:t xml:space="preserve"> </w:t>
      </w:r>
      <w:r w:rsidR="00134D6C" w:rsidRPr="001F71D7">
        <w:rPr>
          <w:sz w:val="24"/>
          <w:szCs w:val="24"/>
          <w:bdr w:val="none" w:sz="0" w:space="0" w:color="auto" w:frame="1"/>
          <w:lang w:eastAsia="en-AU"/>
        </w:rPr>
        <w:t>advocates</w:t>
      </w:r>
      <w:r w:rsidR="00C403BB" w:rsidRPr="001F71D7">
        <w:rPr>
          <w:sz w:val="24"/>
          <w:szCs w:val="24"/>
          <w:bdr w:val="none" w:sz="0" w:space="0" w:color="auto" w:frame="1"/>
          <w:lang w:eastAsia="en-AU"/>
        </w:rPr>
        <w:t xml:space="preserve"> for vulnerable </w:t>
      </w:r>
      <w:r w:rsidR="00892288" w:rsidRPr="001F71D7">
        <w:rPr>
          <w:sz w:val="24"/>
          <w:szCs w:val="24"/>
          <w:bdr w:val="none" w:sz="0" w:space="0" w:color="auto" w:frame="1"/>
          <w:lang w:eastAsia="en-AU"/>
        </w:rPr>
        <w:t>individuals in</w:t>
      </w:r>
      <w:r w:rsidR="00742D94" w:rsidRPr="001F71D7">
        <w:rPr>
          <w:sz w:val="24"/>
          <w:szCs w:val="24"/>
          <w:bdr w:val="none" w:sz="0" w:space="0" w:color="auto" w:frame="1"/>
          <w:lang w:eastAsia="en-AU"/>
        </w:rPr>
        <w:t xml:space="preserve"> </w:t>
      </w:r>
      <w:r w:rsidR="00C403BB" w:rsidRPr="001F71D7">
        <w:rPr>
          <w:sz w:val="24"/>
          <w:szCs w:val="24"/>
          <w:bdr w:val="none" w:sz="0" w:space="0" w:color="auto" w:frame="1"/>
          <w:lang w:eastAsia="en-AU"/>
        </w:rPr>
        <w:t>the community</w:t>
      </w:r>
      <w:r w:rsidR="00134D6C" w:rsidRPr="001F71D7">
        <w:rPr>
          <w:sz w:val="24"/>
          <w:szCs w:val="24"/>
          <w:bdr w:val="none" w:sz="0" w:space="0" w:color="auto" w:frame="1"/>
          <w:lang w:eastAsia="en-AU"/>
        </w:rPr>
        <w:t>. It also</w:t>
      </w:r>
      <w:r w:rsidR="00A01D5F" w:rsidRPr="001F71D7">
        <w:rPr>
          <w:sz w:val="24"/>
          <w:szCs w:val="24"/>
          <w:bdr w:val="none" w:sz="0" w:space="0" w:color="auto" w:frame="1"/>
          <w:lang w:eastAsia="en-AU"/>
        </w:rPr>
        <w:t xml:space="preserve"> protects the rights of children and young people</w:t>
      </w:r>
      <w:r w:rsidR="00544551" w:rsidRPr="001F71D7">
        <w:rPr>
          <w:sz w:val="24"/>
          <w:szCs w:val="24"/>
          <w:bdr w:val="none" w:sz="0" w:space="0" w:color="auto" w:frame="1"/>
          <w:lang w:eastAsia="en-AU"/>
        </w:rPr>
        <w:t>, and of people with disability (including those with mental health concerns)</w:t>
      </w:r>
      <w:r w:rsidR="00A01D5F" w:rsidRPr="001F71D7">
        <w:rPr>
          <w:sz w:val="24"/>
          <w:szCs w:val="24"/>
          <w:bdr w:val="none" w:sz="0" w:space="0" w:color="auto" w:frame="1"/>
          <w:lang w:eastAsia="en-AU"/>
        </w:rPr>
        <w:t>.</w:t>
      </w:r>
    </w:p>
    <w:p w14:paraId="11C2B833" w14:textId="50B62D8D" w:rsidR="00282CAE" w:rsidRPr="001F71D7" w:rsidRDefault="00A01D5F" w:rsidP="00501DA7">
      <w:pPr>
        <w:spacing w:line="276" w:lineRule="auto"/>
        <w:rPr>
          <w:sz w:val="24"/>
          <w:szCs w:val="24"/>
          <w:bdr w:val="none" w:sz="0" w:space="0" w:color="auto" w:frame="1"/>
          <w:lang w:eastAsia="en-AU"/>
        </w:rPr>
      </w:pPr>
      <w:r w:rsidRPr="001F71D7">
        <w:rPr>
          <w:sz w:val="24"/>
          <w:szCs w:val="24"/>
          <w:bdr w:val="none" w:sz="0" w:space="0" w:color="auto" w:frame="1"/>
          <w:lang w:eastAsia="en-AU"/>
        </w:rPr>
        <w:t>The Commission</w:t>
      </w:r>
      <w:r w:rsidR="00C403BB" w:rsidRPr="001F71D7">
        <w:rPr>
          <w:sz w:val="24"/>
          <w:szCs w:val="24"/>
          <w:bdr w:val="none" w:sz="0" w:space="0" w:color="auto" w:frame="1"/>
          <w:lang w:eastAsia="en-AU"/>
        </w:rPr>
        <w:t xml:space="preserve"> </w:t>
      </w:r>
      <w:r w:rsidRPr="001F71D7">
        <w:rPr>
          <w:sz w:val="24"/>
          <w:szCs w:val="24"/>
          <w:bdr w:val="none" w:sz="0" w:space="0" w:color="auto" w:frame="1"/>
          <w:lang w:eastAsia="en-AU"/>
        </w:rPr>
        <w:t>support</w:t>
      </w:r>
      <w:r w:rsidR="00134D6C" w:rsidRPr="001F71D7">
        <w:rPr>
          <w:sz w:val="24"/>
          <w:szCs w:val="24"/>
          <w:bdr w:val="none" w:sz="0" w:space="0" w:color="auto" w:frame="1"/>
          <w:lang w:eastAsia="en-AU"/>
        </w:rPr>
        <w:t>s</w:t>
      </w:r>
      <w:r w:rsidR="001B20D1" w:rsidRPr="001F71D7">
        <w:rPr>
          <w:sz w:val="24"/>
          <w:szCs w:val="24"/>
          <w:bdr w:val="none" w:sz="0" w:space="0" w:color="auto" w:frame="1"/>
          <w:lang w:eastAsia="en-AU"/>
        </w:rPr>
        <w:t>, advoca</w:t>
      </w:r>
      <w:r w:rsidR="00134D6C" w:rsidRPr="001F71D7">
        <w:rPr>
          <w:sz w:val="24"/>
          <w:szCs w:val="24"/>
          <w:bdr w:val="none" w:sz="0" w:space="0" w:color="auto" w:frame="1"/>
          <w:lang w:eastAsia="en-AU"/>
        </w:rPr>
        <w:t xml:space="preserve">tes for </w:t>
      </w:r>
      <w:r w:rsidR="00C403BB" w:rsidRPr="001F71D7">
        <w:rPr>
          <w:sz w:val="24"/>
          <w:szCs w:val="24"/>
          <w:bdr w:val="none" w:sz="0" w:space="0" w:color="auto" w:frame="1"/>
          <w:lang w:eastAsia="en-AU"/>
        </w:rPr>
        <w:t>and assist</w:t>
      </w:r>
      <w:r w:rsidR="00134D6C" w:rsidRPr="001F71D7">
        <w:rPr>
          <w:sz w:val="24"/>
          <w:szCs w:val="24"/>
          <w:bdr w:val="none" w:sz="0" w:space="0" w:color="auto" w:frame="1"/>
          <w:lang w:eastAsia="en-AU"/>
        </w:rPr>
        <w:t>s</w:t>
      </w:r>
      <w:r w:rsidRPr="001F71D7">
        <w:rPr>
          <w:sz w:val="24"/>
          <w:szCs w:val="24"/>
          <w:bdr w:val="none" w:sz="0" w:space="0" w:color="auto" w:frame="1"/>
          <w:lang w:eastAsia="en-AU"/>
        </w:rPr>
        <w:t xml:space="preserve"> </w:t>
      </w:r>
      <w:r w:rsidR="00C403BB" w:rsidRPr="001F71D7">
        <w:rPr>
          <w:sz w:val="24"/>
          <w:szCs w:val="24"/>
          <w:bdr w:val="none" w:sz="0" w:space="0" w:color="auto" w:frame="1"/>
          <w:lang w:eastAsia="en-AU"/>
        </w:rPr>
        <w:t>victims of crime</w:t>
      </w:r>
      <w:r w:rsidR="00134D6C" w:rsidRPr="001F71D7">
        <w:rPr>
          <w:sz w:val="24"/>
          <w:szCs w:val="24"/>
          <w:bdr w:val="none" w:sz="0" w:space="0" w:color="auto" w:frame="1"/>
          <w:lang w:eastAsia="en-AU"/>
        </w:rPr>
        <w:t xml:space="preserve"> (including with </w:t>
      </w:r>
      <w:r w:rsidR="00134D6C" w:rsidRPr="001F71D7">
        <w:rPr>
          <w:rFonts w:eastAsia="Calibri" w:cs="Times New Roman"/>
          <w:sz w:val="24"/>
          <w:szCs w:val="24"/>
          <w:lang w:eastAsia="en-AU"/>
        </w:rPr>
        <w:t>financial</w:t>
      </w:r>
      <w:r w:rsidR="00134D6C" w:rsidRPr="001F71D7">
        <w:rPr>
          <w:sz w:val="24"/>
          <w:szCs w:val="24"/>
          <w:bdr w:val="none" w:sz="0" w:space="0" w:color="auto" w:frame="1"/>
          <w:lang w:eastAsia="en-AU"/>
        </w:rPr>
        <w:t xml:space="preserve"> assistance)</w:t>
      </w:r>
      <w:r w:rsidR="00C403BB" w:rsidRPr="001F71D7">
        <w:rPr>
          <w:sz w:val="24"/>
          <w:szCs w:val="24"/>
          <w:bdr w:val="none" w:sz="0" w:space="0" w:color="auto" w:frame="1"/>
          <w:lang w:eastAsia="en-AU"/>
        </w:rPr>
        <w:t>.</w:t>
      </w:r>
      <w:r w:rsidR="00282CAE" w:rsidRPr="001F71D7">
        <w:rPr>
          <w:sz w:val="24"/>
          <w:szCs w:val="24"/>
          <w:bdr w:val="none" w:sz="0" w:space="0" w:color="auto" w:frame="1"/>
          <w:lang w:eastAsia="en-AU"/>
        </w:rPr>
        <w:t xml:space="preserve"> </w:t>
      </w:r>
    </w:p>
    <w:p w14:paraId="745D8F76" w14:textId="77777777" w:rsidR="000A08A2" w:rsidRPr="00846273" w:rsidRDefault="000A08A2" w:rsidP="001778D4">
      <w:pPr>
        <w:pStyle w:val="Heading1"/>
        <w:keepLines w:val="0"/>
        <w:numPr>
          <w:ilvl w:val="0"/>
          <w:numId w:val="1"/>
        </w:numPr>
        <w:spacing w:before="0" w:after="160" w:line="276" w:lineRule="auto"/>
        <w:ind w:left="0" w:hanging="567"/>
        <w:rPr>
          <w:rFonts w:eastAsia="Times New Roman"/>
          <w:b/>
          <w:sz w:val="32"/>
          <w:bdr w:val="none" w:sz="0" w:space="0" w:color="auto" w:frame="1"/>
          <w:lang w:eastAsia="en-AU"/>
        </w:rPr>
      </w:pPr>
      <w:bookmarkStart w:id="7" w:name="_Toc9950794"/>
      <w:bookmarkStart w:id="8" w:name="_Toc231279980"/>
      <w:r w:rsidRPr="00846273">
        <w:rPr>
          <w:rFonts w:eastAsia="Times New Roman"/>
          <w:b/>
          <w:sz w:val="32"/>
          <w:bdr w:val="none" w:sz="0" w:space="0" w:color="auto" w:frame="1"/>
          <w:lang w:eastAsia="en-AU"/>
        </w:rPr>
        <w:t>Collecting and receiving information about you</w:t>
      </w:r>
      <w:bookmarkEnd w:id="7"/>
      <w:bookmarkEnd w:id="8"/>
    </w:p>
    <w:p w14:paraId="21CA7A39" w14:textId="31B14B11" w:rsidR="00A0331F" w:rsidRPr="00846273" w:rsidRDefault="001778D4" w:rsidP="001778D4">
      <w:pPr>
        <w:spacing w:line="276" w:lineRule="auto"/>
        <w:rPr>
          <w:rFonts w:eastAsia="Times New Roman" w:cs="Times New Roman"/>
          <w:sz w:val="24"/>
          <w:bdr w:val="none" w:sz="0" w:space="0" w:color="auto" w:frame="1"/>
          <w:lang w:eastAsia="en-AU"/>
        </w:rPr>
      </w:pPr>
      <w:r>
        <w:rPr>
          <w:rFonts w:eastAsia="Times New Roman" w:cs="Times New Roman"/>
          <w:sz w:val="24"/>
          <w:bdr w:val="none" w:sz="0" w:space="0" w:color="auto" w:frame="1"/>
          <w:lang w:eastAsia="en-AU"/>
        </w:rPr>
        <w:t>The Commission will</w:t>
      </w:r>
      <w:r w:rsidRPr="00846273">
        <w:rPr>
          <w:rFonts w:eastAsia="Times New Roman" w:cs="Times New Roman"/>
          <w:sz w:val="24"/>
          <w:bdr w:val="none" w:sz="0" w:space="0" w:color="auto" w:frame="1"/>
          <w:lang w:eastAsia="en-AU"/>
        </w:rPr>
        <w:t xml:space="preserve"> </w:t>
      </w:r>
      <w:r w:rsidR="008D01BC" w:rsidRPr="00846273">
        <w:rPr>
          <w:rFonts w:eastAsia="Times New Roman" w:cs="Times New Roman"/>
          <w:sz w:val="24"/>
          <w:bdr w:val="none" w:sz="0" w:space="0" w:color="auto" w:frame="1"/>
          <w:lang w:eastAsia="en-AU"/>
        </w:rPr>
        <w:t xml:space="preserve">only </w:t>
      </w:r>
      <w:r w:rsidR="008D01BC" w:rsidRPr="00501DA7">
        <w:rPr>
          <w:rFonts w:eastAsia="Calibri" w:cs="Times New Roman"/>
          <w:szCs w:val="20"/>
          <w:lang w:eastAsia="en-AU"/>
        </w:rPr>
        <w:t>co</w:t>
      </w:r>
      <w:r w:rsidR="002B1D84" w:rsidRPr="00501DA7">
        <w:rPr>
          <w:rFonts w:eastAsia="Calibri" w:cs="Times New Roman"/>
          <w:szCs w:val="20"/>
          <w:lang w:eastAsia="en-AU"/>
        </w:rPr>
        <w:t>llect</w:t>
      </w:r>
      <w:r w:rsidR="002B1D84" w:rsidRPr="00846273">
        <w:rPr>
          <w:rFonts w:eastAsia="Times New Roman" w:cs="Times New Roman"/>
          <w:sz w:val="24"/>
          <w:bdr w:val="none" w:sz="0" w:space="0" w:color="auto" w:frame="1"/>
          <w:lang w:eastAsia="en-AU"/>
        </w:rPr>
        <w:t xml:space="preserve"> information about you in</w:t>
      </w:r>
      <w:r w:rsidR="008D01BC" w:rsidRPr="00846273">
        <w:rPr>
          <w:rFonts w:eastAsia="Times New Roman" w:cs="Times New Roman"/>
          <w:sz w:val="24"/>
          <w:bdr w:val="none" w:sz="0" w:space="0" w:color="auto" w:frame="1"/>
          <w:lang w:eastAsia="en-AU"/>
        </w:rPr>
        <w:t xml:space="preserve"> ways that are lawful and fair.</w:t>
      </w:r>
      <w:r w:rsidR="00A0331F" w:rsidRPr="00846273">
        <w:rPr>
          <w:rFonts w:eastAsia="Times New Roman" w:cs="Times New Roman"/>
          <w:sz w:val="24"/>
          <w:bdr w:val="none" w:sz="0" w:space="0" w:color="auto" w:frame="1"/>
          <w:lang w:eastAsia="en-AU"/>
        </w:rPr>
        <w:t xml:space="preserve"> </w:t>
      </w:r>
      <w:r>
        <w:rPr>
          <w:rFonts w:eastAsia="Times New Roman" w:cs="Times New Roman"/>
          <w:sz w:val="24"/>
          <w:bdr w:val="none" w:sz="0" w:space="0" w:color="auto" w:frame="1"/>
          <w:lang w:eastAsia="en-AU"/>
        </w:rPr>
        <w:t>This will be done with</w:t>
      </w:r>
      <w:r w:rsidR="00D93C9F" w:rsidRPr="00846273">
        <w:rPr>
          <w:rFonts w:eastAsia="Times New Roman" w:cs="Times New Roman"/>
          <w:sz w:val="24"/>
          <w:bdr w:val="none" w:sz="0" w:space="0" w:color="auto" w:frame="1"/>
          <w:lang w:eastAsia="en-AU"/>
        </w:rPr>
        <w:t xml:space="preserve"> your informed consent or</w:t>
      </w:r>
      <w:r w:rsidR="00501C2E" w:rsidRPr="00846273">
        <w:rPr>
          <w:rFonts w:eastAsia="Times New Roman" w:cs="Times New Roman"/>
          <w:sz w:val="24"/>
          <w:bdr w:val="none" w:sz="0" w:space="0" w:color="auto" w:frame="1"/>
          <w:lang w:eastAsia="en-AU"/>
        </w:rPr>
        <w:t xml:space="preserve"> where we need it</w:t>
      </w:r>
      <w:r w:rsidR="00664081" w:rsidRPr="00846273">
        <w:rPr>
          <w:rFonts w:eastAsia="Times New Roman" w:cs="Times New Roman"/>
          <w:sz w:val="24"/>
          <w:bdr w:val="none" w:sz="0" w:space="0" w:color="auto" w:frame="1"/>
          <w:lang w:eastAsia="en-AU"/>
        </w:rPr>
        <w:t xml:space="preserve"> </w:t>
      </w:r>
      <w:r w:rsidR="004B184C">
        <w:rPr>
          <w:rFonts w:eastAsia="Times New Roman" w:cs="Times New Roman"/>
          <w:sz w:val="24"/>
          <w:bdr w:val="none" w:sz="0" w:space="0" w:color="auto" w:frame="1"/>
          <w:lang w:eastAsia="en-AU"/>
        </w:rPr>
        <w:t>to provide you with services</w:t>
      </w:r>
      <w:r w:rsidR="001F71D7">
        <w:rPr>
          <w:rFonts w:eastAsia="Times New Roman" w:cs="Times New Roman"/>
          <w:sz w:val="24"/>
          <w:bdr w:val="none" w:sz="0" w:space="0" w:color="auto" w:frame="1"/>
          <w:lang w:eastAsia="en-AU"/>
        </w:rPr>
        <w:t>,</w:t>
      </w:r>
      <w:r w:rsidR="004B184C">
        <w:rPr>
          <w:rFonts w:eastAsia="Times New Roman" w:cs="Times New Roman"/>
          <w:sz w:val="24"/>
          <w:bdr w:val="none" w:sz="0" w:space="0" w:color="auto" w:frame="1"/>
          <w:lang w:eastAsia="en-AU"/>
        </w:rPr>
        <w:t xml:space="preserve"> or </w:t>
      </w:r>
      <w:r w:rsidR="00664081" w:rsidRPr="00846273">
        <w:rPr>
          <w:rFonts w:eastAsia="Times New Roman" w:cs="Times New Roman"/>
          <w:sz w:val="24"/>
          <w:bdr w:val="none" w:sz="0" w:space="0" w:color="auto" w:frame="1"/>
          <w:lang w:eastAsia="en-AU"/>
        </w:rPr>
        <w:t>for our work.</w:t>
      </w:r>
      <w:r w:rsidR="00501C2E" w:rsidRPr="00846273">
        <w:rPr>
          <w:rFonts w:eastAsia="Times New Roman" w:cs="Times New Roman"/>
          <w:sz w:val="24"/>
          <w:bdr w:val="none" w:sz="0" w:space="0" w:color="auto" w:frame="1"/>
          <w:lang w:eastAsia="en-AU"/>
        </w:rPr>
        <w:t xml:space="preserve"> </w:t>
      </w:r>
      <w:r w:rsidR="00664081" w:rsidRPr="00846273">
        <w:rPr>
          <w:rFonts w:eastAsia="Times New Roman" w:cs="Times New Roman"/>
          <w:sz w:val="24"/>
          <w:bdr w:val="none" w:sz="0" w:space="0" w:color="auto" w:frame="1"/>
          <w:lang w:eastAsia="en-AU"/>
        </w:rPr>
        <w:t>This means we will</w:t>
      </w:r>
      <w:r w:rsidR="00A0331F" w:rsidRPr="00846273">
        <w:rPr>
          <w:rFonts w:eastAsia="Times New Roman" w:cs="Times New Roman"/>
          <w:sz w:val="24"/>
          <w:bdr w:val="none" w:sz="0" w:space="0" w:color="auto" w:frame="1"/>
          <w:lang w:eastAsia="en-AU"/>
        </w:rPr>
        <w:t xml:space="preserve"> try to</w:t>
      </w:r>
      <w:r w:rsidR="00664081" w:rsidRPr="00846273">
        <w:rPr>
          <w:rFonts w:eastAsia="Times New Roman" w:cs="Times New Roman"/>
          <w:sz w:val="24"/>
          <w:bdr w:val="none" w:sz="0" w:space="0" w:color="auto" w:frame="1"/>
          <w:lang w:eastAsia="en-AU"/>
        </w:rPr>
        <w:t xml:space="preserve"> </w:t>
      </w:r>
      <w:r w:rsidR="00A0331F" w:rsidRPr="00846273">
        <w:rPr>
          <w:rFonts w:eastAsia="Times New Roman" w:cs="Times New Roman"/>
          <w:sz w:val="24"/>
          <w:bdr w:val="none" w:sz="0" w:space="0" w:color="auto" w:frame="1"/>
          <w:lang w:eastAsia="en-AU"/>
        </w:rPr>
        <w:t>collect as little information about you as possible.</w:t>
      </w:r>
      <w:r w:rsidR="002B1D84" w:rsidRPr="00846273">
        <w:rPr>
          <w:rFonts w:eastAsia="Times New Roman" w:cs="Times New Roman"/>
          <w:sz w:val="24"/>
          <w:bdr w:val="none" w:sz="0" w:space="0" w:color="auto" w:frame="1"/>
          <w:lang w:eastAsia="en-AU"/>
        </w:rPr>
        <w:t xml:space="preserve"> </w:t>
      </w:r>
    </w:p>
    <w:p w14:paraId="6FBF9E7E" w14:textId="77777777" w:rsidR="000A08A2" w:rsidRPr="003D7565" w:rsidRDefault="000A08A2" w:rsidP="003D7565">
      <w:pPr>
        <w:pStyle w:val="Heading2"/>
        <w:keepLines w:val="0"/>
        <w:spacing w:before="0" w:after="160" w:line="276" w:lineRule="auto"/>
        <w:rPr>
          <w:rFonts w:eastAsia="Times New Roman" w:cs="Times New Roman"/>
          <w:b/>
          <w:bCs/>
          <w:sz w:val="24"/>
          <w:szCs w:val="22"/>
          <w:lang w:eastAsia="en-AU"/>
        </w:rPr>
      </w:pPr>
      <w:bookmarkStart w:id="9" w:name="_Toc9950795"/>
      <w:bookmarkStart w:id="10" w:name="_Toc231279981"/>
      <w:r w:rsidRPr="003D7565">
        <w:rPr>
          <w:rFonts w:eastAsia="Times New Roman" w:cs="Times New Roman"/>
          <w:b/>
          <w:bCs/>
          <w:sz w:val="24"/>
          <w:szCs w:val="22"/>
          <w:lang w:eastAsia="en-AU"/>
        </w:rPr>
        <w:lastRenderedPageBreak/>
        <w:t>What kinds of information</w:t>
      </w:r>
      <w:r w:rsidR="003A2D74" w:rsidRPr="003D7565">
        <w:rPr>
          <w:rFonts w:eastAsia="Times New Roman" w:cs="Times New Roman"/>
          <w:b/>
          <w:bCs/>
          <w:sz w:val="24"/>
          <w:szCs w:val="22"/>
          <w:lang w:eastAsia="en-AU"/>
        </w:rPr>
        <w:t xml:space="preserve"> do we collect</w:t>
      </w:r>
      <w:r w:rsidR="00A0331F" w:rsidRPr="003D7565">
        <w:rPr>
          <w:rFonts w:eastAsia="Times New Roman" w:cs="Times New Roman"/>
          <w:b/>
          <w:bCs/>
          <w:sz w:val="24"/>
          <w:szCs w:val="22"/>
          <w:lang w:eastAsia="en-AU"/>
        </w:rPr>
        <w:t xml:space="preserve"> and why</w:t>
      </w:r>
      <w:r w:rsidRPr="003D7565">
        <w:rPr>
          <w:rFonts w:eastAsia="Times New Roman" w:cs="Times New Roman"/>
          <w:b/>
          <w:bCs/>
          <w:sz w:val="24"/>
          <w:szCs w:val="22"/>
          <w:lang w:eastAsia="en-AU"/>
        </w:rPr>
        <w:t>?</w:t>
      </w:r>
      <w:bookmarkEnd w:id="9"/>
      <w:bookmarkEnd w:id="10"/>
    </w:p>
    <w:p w14:paraId="2530340C" w14:textId="74555429" w:rsidR="00D33014" w:rsidRPr="00824434" w:rsidRDefault="00B70EFE" w:rsidP="000658B0">
      <w:pPr>
        <w:spacing w:line="276" w:lineRule="auto"/>
        <w:rPr>
          <w:rFonts w:eastAsia="Times New Roman" w:cs="Times New Roman"/>
          <w:sz w:val="24"/>
          <w:bdr w:val="none" w:sz="0" w:space="0" w:color="auto" w:frame="1"/>
          <w:lang w:eastAsia="en-AU"/>
        </w:rPr>
      </w:pPr>
      <w:r w:rsidRPr="00846273">
        <w:rPr>
          <w:rFonts w:eastAsia="Times New Roman" w:cs="Times New Roman"/>
          <w:sz w:val="24"/>
          <w:bdr w:val="none" w:sz="0" w:space="0" w:color="auto" w:frame="1"/>
          <w:lang w:eastAsia="en-AU"/>
        </w:rPr>
        <w:t xml:space="preserve">Each of </w:t>
      </w:r>
      <w:r w:rsidRPr="00824434">
        <w:rPr>
          <w:rFonts w:eastAsia="Times New Roman" w:cs="Times New Roman"/>
          <w:sz w:val="24"/>
          <w:bdr w:val="none" w:sz="0" w:space="0" w:color="auto" w:frame="1"/>
          <w:lang w:eastAsia="en-AU"/>
        </w:rPr>
        <w:t xml:space="preserve">the Commissioners and their </w:t>
      </w:r>
      <w:r w:rsidR="008F6A63" w:rsidRPr="00824434">
        <w:rPr>
          <w:rFonts w:eastAsia="Times New Roman" w:cs="Times New Roman"/>
          <w:sz w:val="24"/>
          <w:bdr w:val="none" w:sz="0" w:space="0" w:color="auto" w:frame="1"/>
          <w:lang w:eastAsia="en-AU"/>
        </w:rPr>
        <w:t>teams</w:t>
      </w:r>
      <w:r w:rsidRPr="00824434">
        <w:rPr>
          <w:rFonts w:eastAsia="Times New Roman" w:cs="Times New Roman"/>
          <w:sz w:val="24"/>
          <w:bdr w:val="none" w:sz="0" w:space="0" w:color="auto" w:frame="1"/>
          <w:lang w:eastAsia="en-AU"/>
        </w:rPr>
        <w:t xml:space="preserve"> </w:t>
      </w:r>
      <w:r w:rsidR="00892288">
        <w:rPr>
          <w:rFonts w:eastAsia="Times New Roman" w:cs="Times New Roman"/>
          <w:sz w:val="24"/>
          <w:bdr w:val="none" w:sz="0" w:space="0" w:color="auto" w:frame="1"/>
          <w:lang w:eastAsia="en-AU"/>
        </w:rPr>
        <w:t>have</w:t>
      </w:r>
      <w:r w:rsidR="00134D6C">
        <w:rPr>
          <w:rFonts w:eastAsia="Times New Roman" w:cs="Times New Roman"/>
          <w:sz w:val="24"/>
          <w:bdr w:val="none" w:sz="0" w:space="0" w:color="auto" w:frame="1"/>
          <w:lang w:eastAsia="en-AU"/>
        </w:rPr>
        <w:t xml:space="preserve"> </w:t>
      </w:r>
      <w:r w:rsidRPr="00824434">
        <w:rPr>
          <w:rFonts w:eastAsia="Times New Roman" w:cs="Times New Roman"/>
          <w:sz w:val="24"/>
          <w:bdr w:val="none" w:sz="0" w:space="0" w:color="auto" w:frame="1"/>
          <w:lang w:eastAsia="en-AU"/>
        </w:rPr>
        <w:t xml:space="preserve">different roles and </w:t>
      </w:r>
      <w:r w:rsidRPr="003D7565">
        <w:rPr>
          <w:rFonts w:eastAsia="Times New Roman" w:cs="Times New Roman"/>
          <w:sz w:val="24"/>
          <w:szCs w:val="32"/>
          <w:bdr w:val="none" w:sz="0" w:space="0" w:color="auto" w:frame="1"/>
          <w:lang w:eastAsia="en-AU"/>
        </w:rPr>
        <w:t>responsibilities</w:t>
      </w:r>
      <w:r w:rsidR="000658B0">
        <w:rPr>
          <w:rFonts w:eastAsia="Times New Roman" w:cs="Times New Roman"/>
          <w:sz w:val="24"/>
          <w:szCs w:val="32"/>
          <w:bdr w:val="none" w:sz="0" w:space="0" w:color="auto" w:frame="1"/>
          <w:lang w:eastAsia="en-AU"/>
        </w:rPr>
        <w:t>, therefore e</w:t>
      </w:r>
      <w:r w:rsidR="0064422B">
        <w:rPr>
          <w:rFonts w:eastAsia="Times New Roman" w:cs="Times New Roman"/>
          <w:sz w:val="24"/>
          <w:bdr w:val="none" w:sz="0" w:space="0" w:color="auto" w:frame="1"/>
          <w:lang w:eastAsia="en-AU"/>
        </w:rPr>
        <w:t xml:space="preserve">ach </w:t>
      </w:r>
      <w:r w:rsidR="001778D4">
        <w:rPr>
          <w:rFonts w:eastAsia="Times New Roman" w:cs="Times New Roman"/>
          <w:sz w:val="24"/>
          <w:bdr w:val="none" w:sz="0" w:space="0" w:color="auto" w:frame="1"/>
          <w:lang w:eastAsia="en-AU"/>
        </w:rPr>
        <w:t>area of the Commission is</w:t>
      </w:r>
      <w:r w:rsidR="00AA2D50">
        <w:rPr>
          <w:rFonts w:eastAsia="Times New Roman" w:cs="Times New Roman"/>
          <w:sz w:val="24"/>
          <w:bdr w:val="none" w:sz="0" w:space="0" w:color="auto" w:frame="1"/>
          <w:lang w:eastAsia="en-AU"/>
        </w:rPr>
        <w:t xml:space="preserve"> likely to collect different personal information about you</w:t>
      </w:r>
      <w:r w:rsidR="00A0331F" w:rsidRPr="00824434">
        <w:rPr>
          <w:rFonts w:eastAsia="Times New Roman" w:cs="Times New Roman"/>
          <w:sz w:val="24"/>
          <w:bdr w:val="none" w:sz="0" w:space="0" w:color="auto" w:frame="1"/>
          <w:lang w:eastAsia="en-AU"/>
        </w:rPr>
        <w:t>.</w:t>
      </w:r>
      <w:r w:rsidR="008F6A63" w:rsidRPr="00824434">
        <w:rPr>
          <w:rFonts w:eastAsia="Times New Roman" w:cs="Times New Roman"/>
          <w:sz w:val="24"/>
          <w:bdr w:val="none" w:sz="0" w:space="0" w:color="auto" w:frame="1"/>
          <w:lang w:eastAsia="en-AU"/>
        </w:rPr>
        <w:t xml:space="preserve"> </w:t>
      </w:r>
    </w:p>
    <w:p w14:paraId="454975F8" w14:textId="395693D3" w:rsidR="000A08A2" w:rsidRPr="00846273" w:rsidRDefault="00A1085B" w:rsidP="000658B0">
      <w:pPr>
        <w:spacing w:line="276" w:lineRule="auto"/>
        <w:rPr>
          <w:rFonts w:eastAsia="Times New Roman" w:cs="Times New Roman"/>
          <w:sz w:val="24"/>
          <w:bdr w:val="none" w:sz="0" w:space="0" w:color="auto" w:frame="1"/>
          <w:lang w:eastAsia="en-AU"/>
        </w:rPr>
      </w:pPr>
      <w:r w:rsidRPr="003D7565">
        <w:rPr>
          <w:rFonts w:eastAsia="Times New Roman" w:cs="Times New Roman"/>
          <w:sz w:val="24"/>
          <w:szCs w:val="32"/>
          <w:bdr w:val="none" w:sz="0" w:space="0" w:color="auto" w:frame="1"/>
          <w:lang w:eastAsia="en-AU"/>
        </w:rPr>
        <w:t>The</w:t>
      </w:r>
      <w:r w:rsidRPr="00824434">
        <w:rPr>
          <w:rFonts w:eastAsia="Times New Roman" w:cs="Times New Roman"/>
          <w:sz w:val="24"/>
          <w:bdr w:val="none" w:sz="0" w:space="0" w:color="auto" w:frame="1"/>
          <w:lang w:eastAsia="en-AU"/>
        </w:rPr>
        <w:t xml:space="preserve"> </w:t>
      </w:r>
      <w:r w:rsidR="00D169B8" w:rsidRPr="00824434">
        <w:rPr>
          <w:rFonts w:eastAsia="Times New Roman" w:cs="Times New Roman"/>
          <w:sz w:val="24"/>
          <w:bdr w:val="none" w:sz="0" w:space="0" w:color="auto" w:frame="1"/>
          <w:lang w:eastAsia="en-AU"/>
        </w:rPr>
        <w:t>information</w:t>
      </w:r>
      <w:r w:rsidRPr="00824434">
        <w:rPr>
          <w:rFonts w:eastAsia="Times New Roman" w:cs="Times New Roman"/>
          <w:sz w:val="24"/>
          <w:bdr w:val="none" w:sz="0" w:space="0" w:color="auto" w:frame="1"/>
          <w:lang w:eastAsia="en-AU"/>
        </w:rPr>
        <w:t xml:space="preserve"> we</w:t>
      </w:r>
      <w:r w:rsidR="00A0331F" w:rsidRPr="00824434">
        <w:rPr>
          <w:rFonts w:eastAsia="Times New Roman" w:cs="Times New Roman"/>
          <w:sz w:val="24"/>
          <w:bdr w:val="none" w:sz="0" w:space="0" w:color="auto" w:frame="1"/>
          <w:lang w:eastAsia="en-AU"/>
        </w:rPr>
        <w:t xml:space="preserve"> collect</w:t>
      </w:r>
      <w:r w:rsidR="008F6A63" w:rsidRPr="00824434">
        <w:rPr>
          <w:rFonts w:eastAsia="Times New Roman" w:cs="Times New Roman"/>
          <w:sz w:val="24"/>
          <w:bdr w:val="none" w:sz="0" w:space="0" w:color="auto" w:frame="1"/>
          <w:lang w:eastAsia="en-AU"/>
        </w:rPr>
        <w:t xml:space="preserve"> </w:t>
      </w:r>
      <w:r w:rsidRPr="00824434">
        <w:rPr>
          <w:rFonts w:eastAsia="Times New Roman" w:cs="Times New Roman"/>
          <w:sz w:val="24"/>
          <w:bdr w:val="none" w:sz="0" w:space="0" w:color="auto" w:frame="1"/>
          <w:lang w:eastAsia="en-AU"/>
        </w:rPr>
        <w:t>depends</w:t>
      </w:r>
      <w:r w:rsidR="00D33014" w:rsidRPr="00824434">
        <w:rPr>
          <w:rFonts w:eastAsia="Times New Roman" w:cs="Times New Roman"/>
          <w:sz w:val="24"/>
          <w:bdr w:val="none" w:sz="0" w:space="0" w:color="auto" w:frame="1"/>
          <w:lang w:eastAsia="en-AU"/>
        </w:rPr>
        <w:t xml:space="preserve"> on what services </w:t>
      </w:r>
      <w:r w:rsidR="0064422B">
        <w:rPr>
          <w:rFonts w:eastAsia="Times New Roman" w:cs="Times New Roman"/>
          <w:sz w:val="24"/>
          <w:bdr w:val="none" w:sz="0" w:space="0" w:color="auto" w:frame="1"/>
          <w:lang w:eastAsia="en-AU"/>
        </w:rPr>
        <w:t>we may provide</w:t>
      </w:r>
      <w:r w:rsidR="008F6A63" w:rsidRPr="00824434">
        <w:rPr>
          <w:rFonts w:eastAsia="Times New Roman" w:cs="Times New Roman"/>
          <w:sz w:val="24"/>
          <w:bdr w:val="none" w:sz="0" w:space="0" w:color="auto" w:frame="1"/>
          <w:lang w:eastAsia="en-AU"/>
        </w:rPr>
        <w:t>.</w:t>
      </w:r>
    </w:p>
    <w:p w14:paraId="2E3F7B1E" w14:textId="77777777" w:rsidR="00A0331F" w:rsidRPr="00846273" w:rsidRDefault="00A0331F" w:rsidP="000658B0">
      <w:pPr>
        <w:spacing w:line="276" w:lineRule="auto"/>
        <w:rPr>
          <w:rFonts w:eastAsia="Times New Roman" w:cs="Times New Roman"/>
          <w:sz w:val="24"/>
          <w:bdr w:val="none" w:sz="0" w:space="0" w:color="auto" w:frame="1"/>
          <w:lang w:eastAsia="en-AU"/>
        </w:rPr>
      </w:pPr>
      <w:r w:rsidRPr="003D7565">
        <w:rPr>
          <w:rFonts w:eastAsia="Times New Roman" w:cs="Times New Roman"/>
          <w:sz w:val="24"/>
          <w:szCs w:val="32"/>
          <w:bdr w:val="none" w:sz="0" w:space="0" w:color="auto" w:frame="1"/>
          <w:lang w:eastAsia="en-AU"/>
        </w:rPr>
        <w:t>For</w:t>
      </w:r>
      <w:r w:rsidRPr="00846273">
        <w:rPr>
          <w:rFonts w:eastAsia="Times New Roman" w:cs="Times New Roman"/>
          <w:sz w:val="24"/>
          <w:bdr w:val="none" w:sz="0" w:space="0" w:color="auto" w:frame="1"/>
          <w:lang w:eastAsia="en-AU"/>
        </w:rPr>
        <w:t xml:space="preserve"> example, we may collect:</w:t>
      </w:r>
    </w:p>
    <w:p w14:paraId="54630770" w14:textId="40D4F2FA" w:rsidR="00A0331F" w:rsidRPr="000658B0" w:rsidRDefault="00A0331F" w:rsidP="000658B0">
      <w:pPr>
        <w:numPr>
          <w:ilvl w:val="0"/>
          <w:numId w:val="14"/>
        </w:numPr>
        <w:spacing w:after="200" w:line="276" w:lineRule="auto"/>
        <w:rPr>
          <w:rStyle w:val="Hyperlink"/>
          <w:iCs/>
          <w:color w:val="auto"/>
          <w:sz w:val="24"/>
          <w:szCs w:val="24"/>
          <w:u w:val="none"/>
        </w:rPr>
      </w:pPr>
      <w:r w:rsidRPr="000658B0">
        <w:rPr>
          <w:rStyle w:val="Hyperlink"/>
          <w:iCs/>
          <w:color w:val="auto"/>
          <w:sz w:val="24"/>
          <w:szCs w:val="24"/>
          <w:u w:val="none"/>
        </w:rPr>
        <w:t>information about your identity (e</w:t>
      </w:r>
      <w:r w:rsidR="00EC425C">
        <w:rPr>
          <w:rStyle w:val="Hyperlink"/>
          <w:iCs/>
          <w:color w:val="auto"/>
          <w:sz w:val="24"/>
          <w:szCs w:val="24"/>
          <w:u w:val="none"/>
        </w:rPr>
        <w:t>.</w:t>
      </w:r>
      <w:r w:rsidRPr="000658B0">
        <w:rPr>
          <w:rStyle w:val="Hyperlink"/>
          <w:iCs/>
          <w:color w:val="auto"/>
          <w:sz w:val="24"/>
          <w:szCs w:val="24"/>
          <w:u w:val="none"/>
        </w:rPr>
        <w:t>g</w:t>
      </w:r>
      <w:r w:rsidR="00EC425C">
        <w:rPr>
          <w:rStyle w:val="Hyperlink"/>
          <w:iCs/>
          <w:color w:val="auto"/>
          <w:sz w:val="24"/>
          <w:szCs w:val="24"/>
          <w:u w:val="none"/>
        </w:rPr>
        <w:t>.</w:t>
      </w:r>
      <w:r w:rsidRPr="000658B0">
        <w:rPr>
          <w:rStyle w:val="Hyperlink"/>
          <w:iCs/>
          <w:color w:val="auto"/>
          <w:sz w:val="24"/>
          <w:szCs w:val="24"/>
          <w:u w:val="none"/>
        </w:rPr>
        <w:t xml:space="preserve"> date of birth, country of birth, passport details, visa details and driver</w:t>
      </w:r>
      <w:r w:rsidR="00D406CA" w:rsidRPr="000658B0">
        <w:rPr>
          <w:rStyle w:val="Hyperlink"/>
          <w:iCs/>
          <w:color w:val="auto"/>
          <w:sz w:val="24"/>
          <w:szCs w:val="24"/>
          <w:u w:val="none"/>
        </w:rPr>
        <w:t>’</w:t>
      </w:r>
      <w:r w:rsidRPr="000658B0">
        <w:rPr>
          <w:rStyle w:val="Hyperlink"/>
          <w:iCs/>
          <w:color w:val="auto"/>
          <w:sz w:val="24"/>
          <w:szCs w:val="24"/>
          <w:u w:val="none"/>
        </w:rPr>
        <w:t>s licence)</w:t>
      </w:r>
    </w:p>
    <w:p w14:paraId="76212FD9" w14:textId="1E398844" w:rsidR="00A0331F" w:rsidRPr="000658B0" w:rsidRDefault="00A0331F" w:rsidP="000658B0">
      <w:pPr>
        <w:numPr>
          <w:ilvl w:val="0"/>
          <w:numId w:val="14"/>
        </w:numPr>
        <w:spacing w:after="200" w:line="276" w:lineRule="auto"/>
        <w:rPr>
          <w:rStyle w:val="Hyperlink"/>
          <w:iCs/>
          <w:color w:val="auto"/>
          <w:sz w:val="24"/>
          <w:szCs w:val="24"/>
          <w:u w:val="none"/>
        </w:rPr>
      </w:pPr>
      <w:r w:rsidRPr="000658B0">
        <w:rPr>
          <w:rStyle w:val="Hyperlink"/>
          <w:iCs/>
          <w:color w:val="auto"/>
          <w:sz w:val="24"/>
          <w:szCs w:val="24"/>
          <w:u w:val="none"/>
        </w:rPr>
        <w:t>your name, address and contact details (e</w:t>
      </w:r>
      <w:r w:rsidR="00EC425C">
        <w:rPr>
          <w:rStyle w:val="Hyperlink"/>
          <w:iCs/>
          <w:color w:val="auto"/>
          <w:sz w:val="24"/>
          <w:szCs w:val="24"/>
          <w:u w:val="none"/>
        </w:rPr>
        <w:t>.</w:t>
      </w:r>
      <w:r w:rsidRPr="000658B0">
        <w:rPr>
          <w:rStyle w:val="Hyperlink"/>
          <w:iCs/>
          <w:color w:val="auto"/>
          <w:sz w:val="24"/>
          <w:szCs w:val="24"/>
          <w:u w:val="none"/>
        </w:rPr>
        <w:t>g</w:t>
      </w:r>
      <w:r w:rsidR="00EC425C">
        <w:rPr>
          <w:rStyle w:val="Hyperlink"/>
          <w:iCs/>
          <w:color w:val="auto"/>
          <w:sz w:val="24"/>
          <w:szCs w:val="24"/>
          <w:u w:val="none"/>
        </w:rPr>
        <w:t>.</w:t>
      </w:r>
      <w:r w:rsidRPr="000658B0">
        <w:rPr>
          <w:rStyle w:val="Hyperlink"/>
          <w:iCs/>
          <w:color w:val="auto"/>
          <w:sz w:val="24"/>
          <w:szCs w:val="24"/>
          <w:u w:val="none"/>
        </w:rPr>
        <w:t xml:space="preserve"> phone</w:t>
      </w:r>
      <w:r w:rsidR="00EC425C">
        <w:rPr>
          <w:rStyle w:val="Hyperlink"/>
          <w:iCs/>
          <w:color w:val="auto"/>
          <w:sz w:val="24"/>
          <w:szCs w:val="24"/>
          <w:u w:val="none"/>
        </w:rPr>
        <w:t xml:space="preserve"> and</w:t>
      </w:r>
      <w:r w:rsidRPr="000658B0">
        <w:rPr>
          <w:rStyle w:val="Hyperlink"/>
          <w:iCs/>
          <w:color w:val="auto"/>
          <w:sz w:val="24"/>
          <w:szCs w:val="24"/>
          <w:u w:val="none"/>
        </w:rPr>
        <w:t xml:space="preserve"> email)</w:t>
      </w:r>
    </w:p>
    <w:p w14:paraId="723581B4" w14:textId="413EF934" w:rsidR="00A0331F" w:rsidRPr="000658B0" w:rsidRDefault="00A0331F" w:rsidP="000658B0">
      <w:pPr>
        <w:numPr>
          <w:ilvl w:val="0"/>
          <w:numId w:val="14"/>
        </w:numPr>
        <w:spacing w:after="200" w:line="276" w:lineRule="auto"/>
        <w:rPr>
          <w:rStyle w:val="Hyperlink"/>
          <w:iCs/>
          <w:color w:val="auto"/>
          <w:sz w:val="24"/>
          <w:szCs w:val="24"/>
          <w:u w:val="none"/>
        </w:rPr>
      </w:pPr>
      <w:r w:rsidRPr="000658B0">
        <w:rPr>
          <w:rStyle w:val="Hyperlink"/>
          <w:iCs/>
          <w:color w:val="auto"/>
          <w:sz w:val="24"/>
          <w:szCs w:val="24"/>
          <w:u w:val="none"/>
        </w:rPr>
        <w:t>information about your personal circumstances (e</w:t>
      </w:r>
      <w:r w:rsidR="00EC425C">
        <w:rPr>
          <w:rStyle w:val="Hyperlink"/>
          <w:iCs/>
          <w:color w:val="auto"/>
          <w:sz w:val="24"/>
          <w:szCs w:val="24"/>
          <w:u w:val="none"/>
        </w:rPr>
        <w:t>.</w:t>
      </w:r>
      <w:r w:rsidRPr="000658B0">
        <w:rPr>
          <w:rStyle w:val="Hyperlink"/>
          <w:iCs/>
          <w:color w:val="auto"/>
          <w:sz w:val="24"/>
          <w:szCs w:val="24"/>
          <w:u w:val="none"/>
        </w:rPr>
        <w:t>g</w:t>
      </w:r>
      <w:r w:rsidR="00EC425C">
        <w:rPr>
          <w:rStyle w:val="Hyperlink"/>
          <w:iCs/>
          <w:color w:val="auto"/>
          <w:sz w:val="24"/>
          <w:szCs w:val="24"/>
          <w:u w:val="none"/>
        </w:rPr>
        <w:t>.</w:t>
      </w:r>
      <w:r w:rsidRPr="000658B0">
        <w:rPr>
          <w:rStyle w:val="Hyperlink"/>
          <w:iCs/>
          <w:color w:val="auto"/>
          <w:sz w:val="24"/>
          <w:szCs w:val="24"/>
          <w:u w:val="none"/>
        </w:rPr>
        <w:t xml:space="preserve"> age, gender, marital status and occupation)</w:t>
      </w:r>
    </w:p>
    <w:p w14:paraId="09BDC98F" w14:textId="54463349" w:rsidR="00A0331F" w:rsidRPr="000658B0" w:rsidRDefault="00A0331F" w:rsidP="000658B0">
      <w:pPr>
        <w:numPr>
          <w:ilvl w:val="0"/>
          <w:numId w:val="14"/>
        </w:numPr>
        <w:spacing w:after="200" w:line="276" w:lineRule="auto"/>
        <w:rPr>
          <w:rStyle w:val="Hyperlink"/>
          <w:iCs/>
          <w:color w:val="auto"/>
          <w:sz w:val="24"/>
          <w:szCs w:val="24"/>
          <w:u w:val="none"/>
        </w:rPr>
      </w:pPr>
      <w:r w:rsidRPr="000658B0">
        <w:rPr>
          <w:rStyle w:val="Hyperlink"/>
          <w:iCs/>
          <w:color w:val="auto"/>
          <w:sz w:val="24"/>
          <w:szCs w:val="24"/>
          <w:u w:val="none"/>
        </w:rPr>
        <w:t>information about your employment</w:t>
      </w:r>
      <w:r w:rsidR="00157E1F" w:rsidRPr="000658B0">
        <w:rPr>
          <w:rStyle w:val="Hyperlink"/>
          <w:iCs/>
          <w:color w:val="auto"/>
          <w:sz w:val="24"/>
          <w:szCs w:val="24"/>
          <w:u w:val="none"/>
        </w:rPr>
        <w:t xml:space="preserve"> at the Commission</w:t>
      </w:r>
      <w:r w:rsidRPr="000658B0">
        <w:rPr>
          <w:rStyle w:val="Hyperlink"/>
          <w:iCs/>
          <w:color w:val="auto"/>
          <w:sz w:val="24"/>
          <w:szCs w:val="24"/>
          <w:u w:val="none"/>
        </w:rPr>
        <w:t xml:space="preserve"> (e</w:t>
      </w:r>
      <w:r w:rsidR="00EC425C">
        <w:rPr>
          <w:rStyle w:val="Hyperlink"/>
          <w:iCs/>
          <w:color w:val="auto"/>
          <w:sz w:val="24"/>
          <w:szCs w:val="24"/>
          <w:u w:val="none"/>
        </w:rPr>
        <w:t>.</w:t>
      </w:r>
      <w:r w:rsidRPr="000658B0">
        <w:rPr>
          <w:rStyle w:val="Hyperlink"/>
          <w:iCs/>
          <w:color w:val="auto"/>
          <w:sz w:val="24"/>
          <w:szCs w:val="24"/>
          <w:u w:val="none"/>
        </w:rPr>
        <w:t>g</w:t>
      </w:r>
      <w:r w:rsidR="00EC425C">
        <w:rPr>
          <w:rStyle w:val="Hyperlink"/>
          <w:iCs/>
          <w:color w:val="auto"/>
          <w:sz w:val="24"/>
          <w:szCs w:val="24"/>
          <w:u w:val="none"/>
        </w:rPr>
        <w:t>.</w:t>
      </w:r>
      <w:r w:rsidRPr="000658B0">
        <w:rPr>
          <w:rStyle w:val="Hyperlink"/>
          <w:iCs/>
          <w:color w:val="auto"/>
          <w:sz w:val="24"/>
          <w:szCs w:val="24"/>
          <w:u w:val="none"/>
        </w:rPr>
        <w:t xml:space="preserve"> </w:t>
      </w:r>
      <w:r w:rsidR="003D5637" w:rsidRPr="000658B0">
        <w:rPr>
          <w:rStyle w:val="Hyperlink"/>
          <w:iCs/>
          <w:color w:val="auto"/>
          <w:sz w:val="24"/>
          <w:szCs w:val="24"/>
          <w:u w:val="none"/>
        </w:rPr>
        <w:t xml:space="preserve">job </w:t>
      </w:r>
      <w:r w:rsidRPr="000658B0">
        <w:rPr>
          <w:rStyle w:val="Hyperlink"/>
          <w:iCs/>
          <w:color w:val="auto"/>
          <w:sz w:val="24"/>
          <w:szCs w:val="24"/>
          <w:u w:val="none"/>
        </w:rPr>
        <w:t>applications, work history, refe</w:t>
      </w:r>
      <w:r w:rsidR="00157E1F" w:rsidRPr="000658B0">
        <w:rPr>
          <w:rStyle w:val="Hyperlink"/>
          <w:iCs/>
          <w:color w:val="auto"/>
          <w:sz w:val="24"/>
          <w:szCs w:val="24"/>
          <w:u w:val="none"/>
        </w:rPr>
        <w:t xml:space="preserve">ree comments and </w:t>
      </w:r>
      <w:r w:rsidR="00923F42" w:rsidRPr="000658B0">
        <w:rPr>
          <w:rStyle w:val="Hyperlink"/>
          <w:iCs/>
          <w:color w:val="auto"/>
          <w:sz w:val="24"/>
          <w:szCs w:val="24"/>
          <w:u w:val="none"/>
        </w:rPr>
        <w:t>pay</w:t>
      </w:r>
      <w:r w:rsidR="00157E1F" w:rsidRPr="000658B0">
        <w:rPr>
          <w:rStyle w:val="Hyperlink"/>
          <w:iCs/>
          <w:color w:val="auto"/>
          <w:sz w:val="24"/>
          <w:szCs w:val="24"/>
          <w:u w:val="none"/>
        </w:rPr>
        <w:t>)</w:t>
      </w:r>
    </w:p>
    <w:p w14:paraId="50EA2D78" w14:textId="43F1AD94" w:rsidR="00203A1F" w:rsidRPr="000658B0" w:rsidRDefault="00A0331F" w:rsidP="000658B0">
      <w:pPr>
        <w:numPr>
          <w:ilvl w:val="0"/>
          <w:numId w:val="14"/>
        </w:numPr>
        <w:spacing w:after="200" w:line="276" w:lineRule="auto"/>
        <w:rPr>
          <w:rFonts w:eastAsia="Times New Roman" w:cs="Times New Roman"/>
          <w:sz w:val="24"/>
          <w:szCs w:val="24"/>
          <w:bdr w:val="none" w:sz="0" w:space="0" w:color="auto" w:frame="1"/>
          <w:lang w:eastAsia="en-AU"/>
        </w:rPr>
      </w:pPr>
      <w:r w:rsidRPr="000658B0">
        <w:rPr>
          <w:rStyle w:val="Hyperlink"/>
          <w:iCs/>
          <w:color w:val="auto"/>
          <w:sz w:val="24"/>
          <w:szCs w:val="24"/>
          <w:u w:val="none"/>
        </w:rPr>
        <w:t>information</w:t>
      </w:r>
      <w:r w:rsidRPr="000658B0">
        <w:rPr>
          <w:rFonts w:eastAsia="Times New Roman" w:cs="Times New Roman"/>
          <w:sz w:val="24"/>
          <w:szCs w:val="24"/>
          <w:bdr w:val="none" w:sz="0" w:space="0" w:color="auto" w:frame="1"/>
          <w:lang w:eastAsia="en-AU"/>
        </w:rPr>
        <w:t xml:space="preserve"> about assistance </w:t>
      </w:r>
      <w:r w:rsidR="00B9794D" w:rsidRPr="000658B0">
        <w:rPr>
          <w:rFonts w:eastAsia="Times New Roman" w:cs="Times New Roman"/>
          <w:sz w:val="24"/>
          <w:szCs w:val="24"/>
          <w:bdr w:val="none" w:sz="0" w:space="0" w:color="auto" w:frame="1"/>
          <w:lang w:eastAsia="en-AU"/>
        </w:rPr>
        <w:t xml:space="preserve">we have </w:t>
      </w:r>
      <w:r w:rsidRPr="000658B0">
        <w:rPr>
          <w:rFonts w:eastAsia="Times New Roman" w:cs="Times New Roman"/>
          <w:sz w:val="24"/>
          <w:szCs w:val="24"/>
          <w:bdr w:val="none" w:sz="0" w:space="0" w:color="auto" w:frame="1"/>
          <w:lang w:eastAsia="en-AU"/>
        </w:rPr>
        <w:t>provided to you</w:t>
      </w:r>
      <w:r w:rsidR="002013B7" w:rsidRPr="000658B0">
        <w:rPr>
          <w:rFonts w:eastAsia="Times New Roman" w:cs="Times New Roman"/>
          <w:sz w:val="24"/>
          <w:szCs w:val="24"/>
          <w:bdr w:val="none" w:sz="0" w:space="0" w:color="auto" w:frame="1"/>
          <w:lang w:eastAsia="en-AU"/>
        </w:rPr>
        <w:t>.</w:t>
      </w:r>
    </w:p>
    <w:p w14:paraId="0639132F" w14:textId="2D3CB312" w:rsidR="00824434" w:rsidRPr="00824434" w:rsidRDefault="00824434" w:rsidP="000658B0">
      <w:pPr>
        <w:spacing w:line="276" w:lineRule="auto"/>
        <w:rPr>
          <w:rFonts w:eastAsia="Times New Roman" w:cs="Times New Roman"/>
          <w:sz w:val="24"/>
          <w:bdr w:val="none" w:sz="0" w:space="0" w:color="auto" w:frame="1"/>
          <w:lang w:eastAsia="en-AU"/>
        </w:rPr>
      </w:pPr>
      <w:r w:rsidRPr="003D7565">
        <w:rPr>
          <w:rFonts w:eastAsia="Times New Roman" w:cs="Times New Roman"/>
          <w:sz w:val="24"/>
          <w:szCs w:val="32"/>
          <w:bdr w:val="none" w:sz="0" w:space="0" w:color="auto" w:frame="1"/>
          <w:lang w:eastAsia="en-AU"/>
        </w:rPr>
        <w:t>For</w:t>
      </w:r>
      <w:r w:rsidRPr="00824434">
        <w:rPr>
          <w:rFonts w:eastAsia="Times New Roman" w:cs="Times New Roman"/>
          <w:sz w:val="24"/>
          <w:bdr w:val="none" w:sz="0" w:space="0" w:color="auto" w:frame="1"/>
          <w:lang w:eastAsia="en-AU"/>
        </w:rPr>
        <w:t xml:space="preserve"> a description of the kinds of personal information each Commissioner and their teams collect and why, see our information collection table</w:t>
      </w:r>
      <w:r w:rsidR="002D4DA0">
        <w:rPr>
          <w:rFonts w:eastAsia="Times New Roman" w:cs="Times New Roman"/>
          <w:sz w:val="24"/>
          <w:bdr w:val="none" w:sz="0" w:space="0" w:color="auto" w:frame="1"/>
          <w:lang w:eastAsia="en-AU"/>
        </w:rPr>
        <w:t xml:space="preserve"> </w:t>
      </w:r>
      <w:r w:rsidR="001778D4">
        <w:rPr>
          <w:rFonts w:eastAsia="Times New Roman" w:cs="Times New Roman"/>
          <w:sz w:val="24"/>
          <w:bdr w:val="none" w:sz="0" w:space="0" w:color="auto" w:frame="1"/>
          <w:lang w:eastAsia="en-AU"/>
        </w:rPr>
        <w:t xml:space="preserve">at </w:t>
      </w:r>
      <w:r w:rsidR="002D4DA0" w:rsidRPr="00CF7589">
        <w:rPr>
          <w:rFonts w:eastAsia="Times New Roman" w:cs="Times New Roman"/>
          <w:b/>
          <w:sz w:val="24"/>
          <w:szCs w:val="24"/>
          <w:bdr w:val="none" w:sz="0" w:space="0" w:color="auto" w:frame="1"/>
          <w:lang w:eastAsia="en-AU"/>
        </w:rPr>
        <w:fldChar w:fldCharType="begin"/>
      </w:r>
      <w:r w:rsidR="002D4DA0" w:rsidRPr="00CF7589">
        <w:rPr>
          <w:rFonts w:eastAsia="Times New Roman" w:cs="Times New Roman"/>
          <w:b/>
          <w:sz w:val="24"/>
          <w:szCs w:val="24"/>
          <w:bdr w:val="none" w:sz="0" w:space="0" w:color="auto" w:frame="1"/>
          <w:lang w:eastAsia="en-AU"/>
        </w:rPr>
        <w:instrText xml:space="preserve"> REF _Ref9521305 \h  \* MERGEFORMAT </w:instrText>
      </w:r>
      <w:r w:rsidR="002D4DA0" w:rsidRPr="00CF7589">
        <w:rPr>
          <w:rFonts w:eastAsia="Times New Roman" w:cs="Times New Roman"/>
          <w:b/>
          <w:sz w:val="24"/>
          <w:szCs w:val="24"/>
          <w:bdr w:val="none" w:sz="0" w:space="0" w:color="auto" w:frame="1"/>
          <w:lang w:eastAsia="en-AU"/>
        </w:rPr>
      </w:r>
      <w:r w:rsidR="002D4DA0" w:rsidRPr="00CF7589">
        <w:rPr>
          <w:rFonts w:eastAsia="Times New Roman" w:cs="Times New Roman"/>
          <w:b/>
          <w:sz w:val="24"/>
          <w:szCs w:val="24"/>
          <w:bdr w:val="none" w:sz="0" w:space="0" w:color="auto" w:frame="1"/>
          <w:lang w:eastAsia="en-AU"/>
        </w:rPr>
        <w:fldChar w:fldCharType="separate"/>
      </w:r>
      <w:r w:rsidR="002D4DA0" w:rsidRPr="00CF7589">
        <w:rPr>
          <w:b/>
          <w:sz w:val="24"/>
          <w:szCs w:val="24"/>
        </w:rPr>
        <w:t>Appendix 1</w:t>
      </w:r>
      <w:r w:rsidR="002D4DA0" w:rsidRPr="00CF7589">
        <w:rPr>
          <w:rFonts w:eastAsia="Times New Roman" w:cs="Times New Roman"/>
          <w:b/>
          <w:sz w:val="24"/>
          <w:szCs w:val="24"/>
          <w:bdr w:val="none" w:sz="0" w:space="0" w:color="auto" w:frame="1"/>
          <w:lang w:eastAsia="en-AU"/>
        </w:rPr>
        <w:fldChar w:fldCharType="end"/>
      </w:r>
      <w:r w:rsidRPr="00824434">
        <w:rPr>
          <w:rFonts w:eastAsia="Times New Roman" w:cs="Times New Roman"/>
          <w:sz w:val="24"/>
          <w:bdr w:val="none" w:sz="0" w:space="0" w:color="auto" w:frame="1"/>
          <w:lang w:eastAsia="en-AU"/>
        </w:rPr>
        <w:t>.</w:t>
      </w:r>
    </w:p>
    <w:p w14:paraId="56A196CA" w14:textId="77777777" w:rsidR="000E5A31" w:rsidRPr="003D7565" w:rsidRDefault="000E5A31" w:rsidP="003D7565">
      <w:pPr>
        <w:pStyle w:val="Heading2"/>
        <w:keepLines w:val="0"/>
        <w:spacing w:before="0" w:after="160" w:line="276" w:lineRule="auto"/>
        <w:rPr>
          <w:rFonts w:eastAsia="Times New Roman" w:cs="Times New Roman"/>
          <w:b/>
          <w:bCs/>
          <w:sz w:val="24"/>
          <w:szCs w:val="22"/>
          <w:lang w:eastAsia="en-AU"/>
        </w:rPr>
      </w:pPr>
      <w:bookmarkStart w:id="11" w:name="_Toc9950796"/>
      <w:bookmarkStart w:id="12" w:name="_Toc231279982"/>
      <w:r w:rsidRPr="003D7565">
        <w:rPr>
          <w:rFonts w:eastAsia="Times New Roman" w:cs="Times New Roman"/>
          <w:b/>
          <w:bCs/>
          <w:sz w:val="24"/>
          <w:szCs w:val="22"/>
          <w:lang w:eastAsia="en-AU"/>
        </w:rPr>
        <w:t>How do we collect it?</w:t>
      </w:r>
      <w:bookmarkEnd w:id="11"/>
      <w:bookmarkEnd w:id="12"/>
    </w:p>
    <w:p w14:paraId="10229D60" w14:textId="330EC9BD" w:rsidR="002F765B" w:rsidRPr="00824434" w:rsidRDefault="0071077C" w:rsidP="000658B0">
      <w:pPr>
        <w:spacing w:line="276" w:lineRule="auto"/>
        <w:rPr>
          <w:rFonts w:eastAsia="Times New Roman" w:cs="Times New Roman"/>
          <w:sz w:val="24"/>
          <w:bdr w:val="none" w:sz="0" w:space="0" w:color="auto" w:frame="1"/>
          <w:lang w:eastAsia="en-AU"/>
        </w:rPr>
      </w:pPr>
      <w:r>
        <w:rPr>
          <w:rFonts w:eastAsia="Times New Roman" w:cs="Times New Roman"/>
          <w:sz w:val="24"/>
          <w:bdr w:val="none" w:sz="0" w:space="0" w:color="auto" w:frame="1"/>
          <w:lang w:eastAsia="en-AU"/>
        </w:rPr>
        <w:t xml:space="preserve">The Commission may </w:t>
      </w:r>
      <w:r w:rsidR="00A1085B" w:rsidRPr="003D7565">
        <w:rPr>
          <w:rFonts w:eastAsia="Times New Roman" w:cs="Times New Roman"/>
          <w:sz w:val="24"/>
          <w:szCs w:val="32"/>
          <w:bdr w:val="none" w:sz="0" w:space="0" w:color="auto" w:frame="1"/>
          <w:lang w:eastAsia="en-AU"/>
        </w:rPr>
        <w:t>collect</w:t>
      </w:r>
      <w:r w:rsidR="00A1085B">
        <w:rPr>
          <w:rFonts w:eastAsia="Times New Roman" w:cs="Times New Roman"/>
          <w:sz w:val="24"/>
          <w:bdr w:val="none" w:sz="0" w:space="0" w:color="auto" w:frame="1"/>
          <w:lang w:eastAsia="en-AU"/>
        </w:rPr>
        <w:t xml:space="preserve"> information from </w:t>
      </w:r>
      <w:r w:rsidR="00A1085B" w:rsidRPr="00824434">
        <w:rPr>
          <w:rFonts w:eastAsia="Times New Roman" w:cs="Times New Roman"/>
          <w:sz w:val="24"/>
          <w:bdr w:val="none" w:sz="0" w:space="0" w:color="auto" w:frame="1"/>
          <w:lang w:eastAsia="en-AU"/>
        </w:rPr>
        <w:t>you</w:t>
      </w:r>
      <w:r w:rsidR="002F765B" w:rsidRPr="00824434">
        <w:rPr>
          <w:rFonts w:eastAsia="Times New Roman" w:cs="Times New Roman"/>
          <w:sz w:val="24"/>
          <w:bdr w:val="none" w:sz="0" w:space="0" w:color="auto" w:frame="1"/>
          <w:lang w:eastAsia="en-AU"/>
        </w:rPr>
        <w:t xml:space="preserve"> in </w:t>
      </w:r>
      <w:r w:rsidR="0064422B">
        <w:rPr>
          <w:rFonts w:eastAsia="Times New Roman" w:cs="Times New Roman"/>
          <w:sz w:val="24"/>
          <w:bdr w:val="none" w:sz="0" w:space="0" w:color="auto" w:frame="1"/>
          <w:lang w:eastAsia="en-AU"/>
        </w:rPr>
        <w:t>many</w:t>
      </w:r>
      <w:r w:rsidR="002F765B" w:rsidRPr="00824434">
        <w:rPr>
          <w:rFonts w:eastAsia="Times New Roman" w:cs="Times New Roman"/>
          <w:sz w:val="24"/>
          <w:bdr w:val="none" w:sz="0" w:space="0" w:color="auto" w:frame="1"/>
          <w:lang w:eastAsia="en-AU"/>
        </w:rPr>
        <w:t xml:space="preserve"> ways, including through complaint forms, in </w:t>
      </w:r>
      <w:r w:rsidR="009938D8" w:rsidRPr="00824434">
        <w:rPr>
          <w:rFonts w:eastAsia="Times New Roman" w:cs="Times New Roman"/>
          <w:sz w:val="24"/>
          <w:bdr w:val="none" w:sz="0" w:space="0" w:color="auto" w:frame="1"/>
          <w:lang w:eastAsia="en-AU"/>
        </w:rPr>
        <w:t xml:space="preserve">letters or emails </w:t>
      </w:r>
      <w:r w:rsidR="002F765B" w:rsidRPr="00824434">
        <w:rPr>
          <w:rFonts w:eastAsia="Times New Roman" w:cs="Times New Roman"/>
          <w:sz w:val="24"/>
          <w:bdr w:val="none" w:sz="0" w:space="0" w:color="auto" w:frame="1"/>
          <w:lang w:eastAsia="en-AU"/>
        </w:rPr>
        <w:t xml:space="preserve">to and from you, over the phone </w:t>
      </w:r>
      <w:r w:rsidR="00B7110E" w:rsidRPr="00824434">
        <w:rPr>
          <w:rFonts w:eastAsia="Times New Roman" w:cs="Times New Roman"/>
          <w:sz w:val="24"/>
          <w:bdr w:val="none" w:sz="0" w:space="0" w:color="auto" w:frame="1"/>
          <w:lang w:eastAsia="en-AU"/>
        </w:rPr>
        <w:t>or</w:t>
      </w:r>
      <w:r w:rsidR="00C0057D" w:rsidRPr="00824434">
        <w:rPr>
          <w:rFonts w:eastAsia="Times New Roman" w:cs="Times New Roman"/>
          <w:sz w:val="24"/>
          <w:bdr w:val="none" w:sz="0" w:space="0" w:color="auto" w:frame="1"/>
          <w:lang w:eastAsia="en-AU"/>
        </w:rPr>
        <w:t xml:space="preserve"> in person</w:t>
      </w:r>
      <w:r w:rsidR="00D911A8" w:rsidRPr="00824434">
        <w:rPr>
          <w:rFonts w:eastAsia="Times New Roman" w:cs="Times New Roman"/>
          <w:sz w:val="24"/>
          <w:bdr w:val="none" w:sz="0" w:space="0" w:color="auto" w:frame="1"/>
          <w:lang w:eastAsia="en-AU"/>
        </w:rPr>
        <w:t>.</w:t>
      </w:r>
      <w:r w:rsidR="00C0057D" w:rsidRPr="00824434">
        <w:rPr>
          <w:rFonts w:eastAsia="Times New Roman" w:cs="Times New Roman"/>
          <w:sz w:val="24"/>
          <w:bdr w:val="none" w:sz="0" w:space="0" w:color="auto" w:frame="1"/>
          <w:lang w:eastAsia="en-AU"/>
        </w:rPr>
        <w:t xml:space="preserve"> </w:t>
      </w:r>
    </w:p>
    <w:p w14:paraId="1AFC251F" w14:textId="77777777" w:rsidR="0063733D" w:rsidRPr="00846273" w:rsidRDefault="0063733D" w:rsidP="000658B0">
      <w:pPr>
        <w:spacing w:line="276" w:lineRule="auto"/>
        <w:rPr>
          <w:rFonts w:eastAsia="Times New Roman" w:cs="Times New Roman"/>
          <w:sz w:val="24"/>
          <w:bdr w:val="none" w:sz="0" w:space="0" w:color="auto" w:frame="1"/>
          <w:lang w:eastAsia="en-AU"/>
        </w:rPr>
      </w:pPr>
      <w:r w:rsidRPr="003D7565">
        <w:rPr>
          <w:rFonts w:eastAsia="Times New Roman" w:cs="Times New Roman"/>
          <w:sz w:val="24"/>
          <w:szCs w:val="32"/>
          <w:bdr w:val="none" w:sz="0" w:space="0" w:color="auto" w:frame="1"/>
          <w:lang w:eastAsia="en-AU"/>
        </w:rPr>
        <w:t>Generally</w:t>
      </w:r>
      <w:r w:rsidRPr="00824434">
        <w:rPr>
          <w:rFonts w:eastAsia="Times New Roman" w:cs="Times New Roman"/>
          <w:sz w:val="24"/>
          <w:bdr w:val="none" w:sz="0" w:space="0" w:color="auto" w:frame="1"/>
          <w:lang w:eastAsia="en-AU"/>
        </w:rPr>
        <w:t xml:space="preserve">, </w:t>
      </w:r>
      <w:r w:rsidR="00AB258F" w:rsidRPr="00824434">
        <w:rPr>
          <w:rFonts w:eastAsia="Times New Roman" w:cs="Times New Roman"/>
          <w:sz w:val="24"/>
          <w:bdr w:val="none" w:sz="0" w:space="0" w:color="auto" w:frame="1"/>
          <w:lang w:eastAsia="en-AU"/>
        </w:rPr>
        <w:t xml:space="preserve">we will </w:t>
      </w:r>
      <w:r w:rsidRPr="00824434">
        <w:rPr>
          <w:rFonts w:eastAsia="Times New Roman" w:cs="Times New Roman"/>
          <w:sz w:val="24"/>
          <w:bdr w:val="none" w:sz="0" w:space="0" w:color="auto" w:frame="1"/>
          <w:lang w:eastAsia="en-AU"/>
        </w:rPr>
        <w:t>collect</w:t>
      </w:r>
      <w:r w:rsidR="00AB258F" w:rsidRPr="00824434">
        <w:rPr>
          <w:rFonts w:eastAsia="Times New Roman" w:cs="Times New Roman"/>
          <w:sz w:val="24"/>
          <w:bdr w:val="none" w:sz="0" w:space="0" w:color="auto" w:frame="1"/>
          <w:lang w:eastAsia="en-AU"/>
        </w:rPr>
        <w:t xml:space="preserve"> information</w:t>
      </w:r>
      <w:r w:rsidR="00A1085B" w:rsidRPr="00824434">
        <w:rPr>
          <w:rFonts w:eastAsia="Times New Roman" w:cs="Times New Roman"/>
          <w:sz w:val="24"/>
          <w:bdr w:val="none" w:sz="0" w:space="0" w:color="auto" w:frame="1"/>
          <w:lang w:eastAsia="en-AU"/>
        </w:rPr>
        <w:t xml:space="preserve"> from</w:t>
      </w:r>
      <w:r w:rsidR="00A1085B">
        <w:rPr>
          <w:rFonts w:eastAsia="Times New Roman" w:cs="Times New Roman"/>
          <w:sz w:val="24"/>
          <w:bdr w:val="none" w:sz="0" w:space="0" w:color="auto" w:frame="1"/>
          <w:lang w:eastAsia="en-AU"/>
        </w:rPr>
        <w:t xml:space="preserve"> you directly</w:t>
      </w:r>
      <w:r w:rsidRPr="00846273">
        <w:rPr>
          <w:rFonts w:eastAsia="Times New Roman" w:cs="Times New Roman"/>
          <w:sz w:val="24"/>
          <w:bdr w:val="none" w:sz="0" w:space="0" w:color="auto" w:frame="1"/>
          <w:lang w:eastAsia="en-AU"/>
        </w:rPr>
        <w:t xml:space="preserve"> when:</w:t>
      </w:r>
      <w:r>
        <w:rPr>
          <w:rFonts w:eastAsia="Times New Roman" w:cs="Times New Roman"/>
          <w:sz w:val="24"/>
          <w:bdr w:val="none" w:sz="0" w:space="0" w:color="auto" w:frame="1"/>
          <w:lang w:eastAsia="en-AU"/>
        </w:rPr>
        <w:tab/>
      </w:r>
    </w:p>
    <w:p w14:paraId="5628E768" w14:textId="398E98BA" w:rsidR="0063733D" w:rsidRDefault="0071077C" w:rsidP="000658B0">
      <w:pPr>
        <w:numPr>
          <w:ilvl w:val="0"/>
          <w:numId w:val="14"/>
        </w:numPr>
        <w:spacing w:after="200" w:line="276" w:lineRule="auto"/>
        <w:rPr>
          <w:rFonts w:eastAsia="Times New Roman" w:cs="Times New Roman"/>
          <w:color w:val="000000"/>
          <w:sz w:val="24"/>
          <w:szCs w:val="24"/>
          <w:lang w:eastAsia="en-AU"/>
        </w:rPr>
      </w:pPr>
      <w:r>
        <w:rPr>
          <w:rFonts w:eastAsia="Times New Roman" w:cs="Times New Roman"/>
          <w:color w:val="000000"/>
          <w:sz w:val="24"/>
          <w:szCs w:val="24"/>
          <w:lang w:eastAsia="en-AU"/>
        </w:rPr>
        <w:t>a</w:t>
      </w:r>
      <w:r w:rsidR="0064422B">
        <w:rPr>
          <w:rFonts w:eastAsia="Times New Roman" w:cs="Times New Roman"/>
          <w:color w:val="000000"/>
          <w:sz w:val="24"/>
          <w:szCs w:val="24"/>
          <w:lang w:eastAsia="en-AU"/>
        </w:rPr>
        <w:t xml:space="preserve"> law or a </w:t>
      </w:r>
      <w:r w:rsidR="0064422B" w:rsidRPr="0071077C">
        <w:rPr>
          <w:rFonts w:eastAsia="Times New Roman" w:cs="Times New Roman"/>
          <w:sz w:val="24"/>
          <w:bdr w:val="none" w:sz="0" w:space="0" w:color="auto" w:frame="1"/>
          <w:lang w:eastAsia="en-AU"/>
        </w:rPr>
        <w:t>court</w:t>
      </w:r>
      <w:r w:rsidR="0064422B">
        <w:rPr>
          <w:rFonts w:eastAsia="Times New Roman" w:cs="Times New Roman"/>
          <w:color w:val="000000"/>
          <w:sz w:val="24"/>
          <w:szCs w:val="24"/>
          <w:lang w:eastAsia="en-AU"/>
        </w:rPr>
        <w:t xml:space="preserve"> or tribunal says that we </w:t>
      </w:r>
      <w:r w:rsidR="00892288">
        <w:rPr>
          <w:rFonts w:eastAsia="Times New Roman" w:cs="Times New Roman"/>
          <w:color w:val="000000"/>
          <w:sz w:val="24"/>
          <w:szCs w:val="24"/>
          <w:lang w:eastAsia="en-AU"/>
        </w:rPr>
        <w:t xml:space="preserve">must </w:t>
      </w:r>
      <w:r w:rsidR="0064422B">
        <w:rPr>
          <w:rFonts w:eastAsia="Times New Roman" w:cs="Times New Roman"/>
          <w:color w:val="000000"/>
          <w:sz w:val="24"/>
          <w:szCs w:val="24"/>
          <w:lang w:eastAsia="en-AU"/>
        </w:rPr>
        <w:t>do so</w:t>
      </w:r>
    </w:p>
    <w:p w14:paraId="7A42761E" w14:textId="349DD5F5" w:rsidR="0063733D" w:rsidRPr="00846273" w:rsidRDefault="0063733D" w:rsidP="000658B0">
      <w:pPr>
        <w:numPr>
          <w:ilvl w:val="0"/>
          <w:numId w:val="14"/>
        </w:numPr>
        <w:spacing w:after="200" w:line="276" w:lineRule="auto"/>
        <w:rPr>
          <w:rFonts w:eastAsia="Times New Roman" w:cs="Times New Roman"/>
          <w:color w:val="000000"/>
          <w:sz w:val="24"/>
          <w:szCs w:val="24"/>
          <w:lang w:eastAsia="en-AU"/>
        </w:rPr>
      </w:pPr>
      <w:r>
        <w:rPr>
          <w:rFonts w:eastAsia="Times New Roman" w:cs="Times New Roman"/>
          <w:color w:val="000000"/>
          <w:sz w:val="24"/>
          <w:szCs w:val="24"/>
          <w:lang w:eastAsia="en-AU"/>
        </w:rPr>
        <w:t xml:space="preserve">we </w:t>
      </w:r>
      <w:r w:rsidRPr="000658B0">
        <w:rPr>
          <w:rStyle w:val="Hyperlink"/>
          <w:iCs/>
          <w:color w:val="auto"/>
          <w:u w:val="none"/>
          <w:bdr w:val="none" w:sz="0" w:space="0" w:color="auto" w:frame="1"/>
        </w:rPr>
        <w:t>are</w:t>
      </w:r>
      <w:r>
        <w:rPr>
          <w:rFonts w:eastAsia="Times New Roman" w:cs="Times New Roman"/>
          <w:color w:val="000000"/>
          <w:sz w:val="24"/>
          <w:szCs w:val="24"/>
          <w:lang w:eastAsia="en-AU"/>
        </w:rPr>
        <w:t xml:space="preserve"> providing you with services or </w:t>
      </w:r>
      <w:r w:rsidR="0064422B">
        <w:rPr>
          <w:rFonts w:eastAsia="Times New Roman" w:cs="Times New Roman"/>
          <w:color w:val="000000"/>
          <w:sz w:val="24"/>
          <w:szCs w:val="24"/>
          <w:lang w:eastAsia="en-AU"/>
        </w:rPr>
        <w:t>help</w:t>
      </w:r>
    </w:p>
    <w:p w14:paraId="62BA47F8" w14:textId="19173392" w:rsidR="0063733D" w:rsidRPr="00846273" w:rsidRDefault="0063733D" w:rsidP="000658B0">
      <w:pPr>
        <w:numPr>
          <w:ilvl w:val="0"/>
          <w:numId w:val="14"/>
        </w:numPr>
        <w:spacing w:after="200" w:line="276" w:lineRule="auto"/>
        <w:rPr>
          <w:rFonts w:eastAsia="Times New Roman" w:cs="Times New Roman"/>
          <w:color w:val="000000"/>
          <w:sz w:val="24"/>
          <w:szCs w:val="24"/>
          <w:lang w:eastAsia="en-AU"/>
        </w:rPr>
      </w:pPr>
      <w:r w:rsidRPr="0071077C">
        <w:rPr>
          <w:rFonts w:eastAsia="Times New Roman" w:cs="Times New Roman"/>
          <w:sz w:val="24"/>
          <w:bdr w:val="none" w:sz="0" w:space="0" w:color="auto" w:frame="1"/>
          <w:lang w:eastAsia="en-AU"/>
        </w:rPr>
        <w:t>we</w:t>
      </w:r>
      <w:r w:rsidRPr="00846273">
        <w:rPr>
          <w:rFonts w:eastAsia="Times New Roman" w:cs="Times New Roman"/>
          <w:color w:val="000000"/>
          <w:sz w:val="24"/>
          <w:szCs w:val="24"/>
          <w:lang w:eastAsia="en-AU"/>
        </w:rPr>
        <w:t xml:space="preserve"> are handling a complaint</w:t>
      </w:r>
      <w:r w:rsidR="004B184C">
        <w:rPr>
          <w:rFonts w:eastAsia="Times New Roman" w:cs="Times New Roman"/>
          <w:color w:val="000000"/>
          <w:sz w:val="24"/>
          <w:szCs w:val="24"/>
          <w:lang w:eastAsia="en-AU"/>
        </w:rPr>
        <w:t xml:space="preserve"> made by you or on your behalf by another person</w:t>
      </w:r>
      <w:r w:rsidR="00892CFC">
        <w:rPr>
          <w:rFonts w:eastAsia="Times New Roman" w:cs="Times New Roman"/>
          <w:color w:val="000000"/>
          <w:sz w:val="24"/>
          <w:szCs w:val="24"/>
          <w:lang w:eastAsia="en-AU"/>
        </w:rPr>
        <w:t>, such as a parent or carer</w:t>
      </w:r>
    </w:p>
    <w:p w14:paraId="1E570BA4" w14:textId="2B695566" w:rsidR="0064422B" w:rsidRDefault="0063733D" w:rsidP="000658B0">
      <w:pPr>
        <w:numPr>
          <w:ilvl w:val="0"/>
          <w:numId w:val="14"/>
        </w:numPr>
        <w:spacing w:after="200" w:line="276" w:lineRule="auto"/>
        <w:rPr>
          <w:rFonts w:eastAsia="Times New Roman" w:cs="Times New Roman"/>
          <w:color w:val="000000"/>
          <w:sz w:val="24"/>
          <w:szCs w:val="24"/>
          <w:lang w:eastAsia="en-AU"/>
        </w:rPr>
      </w:pPr>
      <w:r w:rsidRPr="000658B0">
        <w:rPr>
          <w:rStyle w:val="Hyperlink"/>
          <w:iCs/>
          <w:color w:val="auto"/>
          <w:u w:val="none"/>
          <w:bdr w:val="none" w:sz="0" w:space="0" w:color="auto" w:frame="1"/>
        </w:rPr>
        <w:t>you</w:t>
      </w:r>
      <w:r w:rsidRPr="00846273">
        <w:rPr>
          <w:rFonts w:eastAsia="Times New Roman" w:cs="Times New Roman"/>
          <w:color w:val="000000"/>
          <w:sz w:val="24"/>
          <w:szCs w:val="24"/>
          <w:lang w:eastAsia="en-AU"/>
        </w:rPr>
        <w:t xml:space="preserve"> send us an email</w:t>
      </w:r>
      <w:r w:rsidR="004B184C">
        <w:rPr>
          <w:rFonts w:eastAsia="Times New Roman" w:cs="Times New Roman"/>
          <w:color w:val="000000"/>
          <w:sz w:val="24"/>
          <w:szCs w:val="24"/>
          <w:lang w:eastAsia="en-AU"/>
        </w:rPr>
        <w:t xml:space="preserve"> or call us</w:t>
      </w:r>
    </w:p>
    <w:p w14:paraId="6FBC12FD" w14:textId="0222E55A" w:rsidR="0063733D" w:rsidRPr="00846273" w:rsidRDefault="0063733D" w:rsidP="000658B0">
      <w:pPr>
        <w:numPr>
          <w:ilvl w:val="0"/>
          <w:numId w:val="14"/>
        </w:numPr>
        <w:spacing w:after="200" w:line="276" w:lineRule="auto"/>
        <w:rPr>
          <w:rFonts w:eastAsia="Times New Roman" w:cs="Times New Roman"/>
          <w:color w:val="000000"/>
          <w:sz w:val="24"/>
          <w:szCs w:val="24"/>
          <w:lang w:eastAsia="en-AU"/>
        </w:rPr>
      </w:pPr>
      <w:r w:rsidRPr="000658B0">
        <w:rPr>
          <w:rStyle w:val="Hyperlink"/>
          <w:iCs/>
          <w:color w:val="auto"/>
          <w:u w:val="none"/>
          <w:bdr w:val="none" w:sz="0" w:space="0" w:color="auto" w:frame="1"/>
        </w:rPr>
        <w:t>you</w:t>
      </w:r>
      <w:r w:rsidRPr="00846273">
        <w:rPr>
          <w:rFonts w:eastAsia="Times New Roman" w:cs="Times New Roman"/>
          <w:color w:val="000000"/>
          <w:sz w:val="24"/>
          <w:szCs w:val="24"/>
          <w:lang w:eastAsia="en-AU"/>
        </w:rPr>
        <w:t xml:space="preserve"> subscribe to our newsletter</w:t>
      </w:r>
    </w:p>
    <w:p w14:paraId="1D316DD2" w14:textId="78DDB379" w:rsidR="0063733D" w:rsidRPr="00846273" w:rsidRDefault="0063733D" w:rsidP="000658B0">
      <w:pPr>
        <w:numPr>
          <w:ilvl w:val="0"/>
          <w:numId w:val="14"/>
        </w:numPr>
        <w:spacing w:after="200" w:line="276" w:lineRule="auto"/>
        <w:rPr>
          <w:rFonts w:eastAsia="Times New Roman" w:cs="Times New Roman"/>
          <w:color w:val="000000"/>
          <w:sz w:val="24"/>
          <w:szCs w:val="24"/>
          <w:lang w:eastAsia="en-AU"/>
        </w:rPr>
      </w:pPr>
      <w:r w:rsidRPr="000658B0">
        <w:rPr>
          <w:rStyle w:val="Hyperlink"/>
          <w:iCs/>
          <w:color w:val="auto"/>
          <w:u w:val="none"/>
        </w:rPr>
        <w:t>you</w:t>
      </w:r>
      <w:r w:rsidRPr="00846273">
        <w:rPr>
          <w:rFonts w:eastAsia="Times New Roman" w:cs="Times New Roman"/>
          <w:color w:val="000000"/>
          <w:sz w:val="24"/>
          <w:szCs w:val="24"/>
          <w:lang w:eastAsia="en-AU"/>
        </w:rPr>
        <w:t xml:space="preserve"> </w:t>
      </w:r>
      <w:r w:rsidR="00612C7F">
        <w:rPr>
          <w:rFonts w:eastAsia="Times New Roman" w:cs="Times New Roman"/>
          <w:color w:val="000000"/>
          <w:sz w:val="24"/>
          <w:szCs w:val="24"/>
          <w:lang w:eastAsia="en-AU"/>
        </w:rPr>
        <w:t>register</w:t>
      </w:r>
      <w:r w:rsidRPr="00846273">
        <w:rPr>
          <w:rFonts w:eastAsia="Times New Roman" w:cs="Times New Roman"/>
          <w:color w:val="000000"/>
          <w:sz w:val="24"/>
          <w:szCs w:val="24"/>
          <w:lang w:eastAsia="en-AU"/>
        </w:rPr>
        <w:t xml:space="preserve"> for an event or training session</w:t>
      </w:r>
      <w:r w:rsidR="004B184C">
        <w:rPr>
          <w:rFonts w:eastAsia="Times New Roman" w:cs="Times New Roman"/>
          <w:color w:val="000000"/>
          <w:sz w:val="24"/>
          <w:szCs w:val="24"/>
          <w:lang w:eastAsia="en-AU"/>
        </w:rPr>
        <w:t xml:space="preserve"> provided or arranged by </w:t>
      </w:r>
      <w:r w:rsidR="0071077C">
        <w:rPr>
          <w:rFonts w:eastAsia="Times New Roman" w:cs="Times New Roman"/>
          <w:color w:val="000000"/>
          <w:sz w:val="24"/>
          <w:szCs w:val="24"/>
          <w:lang w:eastAsia="en-AU"/>
        </w:rPr>
        <w:t>the Commission</w:t>
      </w:r>
    </w:p>
    <w:p w14:paraId="0C4ED926" w14:textId="2F07F3B9" w:rsidR="0063733D" w:rsidRPr="00846273" w:rsidRDefault="0063733D" w:rsidP="000658B0">
      <w:pPr>
        <w:numPr>
          <w:ilvl w:val="0"/>
          <w:numId w:val="14"/>
        </w:numPr>
        <w:spacing w:after="200" w:line="276" w:lineRule="auto"/>
        <w:rPr>
          <w:rFonts w:eastAsia="Times New Roman" w:cs="Times New Roman"/>
          <w:color w:val="000000"/>
          <w:sz w:val="24"/>
          <w:szCs w:val="24"/>
          <w:lang w:eastAsia="en-AU"/>
        </w:rPr>
      </w:pPr>
      <w:r w:rsidRPr="000658B0">
        <w:rPr>
          <w:rStyle w:val="Hyperlink"/>
          <w:iCs/>
          <w:color w:val="auto"/>
          <w:u w:val="none"/>
        </w:rPr>
        <w:t>you</w:t>
      </w:r>
      <w:r w:rsidRPr="00846273">
        <w:rPr>
          <w:rFonts w:eastAsia="Times New Roman" w:cs="Times New Roman"/>
          <w:color w:val="000000"/>
          <w:sz w:val="24"/>
          <w:szCs w:val="24"/>
          <w:lang w:eastAsia="en-AU"/>
        </w:rPr>
        <w:t xml:space="preserve"> participate in a survey</w:t>
      </w:r>
      <w:r w:rsidR="004B184C">
        <w:rPr>
          <w:rFonts w:eastAsia="Times New Roman" w:cs="Times New Roman"/>
          <w:color w:val="000000"/>
          <w:sz w:val="24"/>
          <w:szCs w:val="24"/>
          <w:lang w:eastAsia="en-AU"/>
        </w:rPr>
        <w:t xml:space="preserve"> run</w:t>
      </w:r>
      <w:r w:rsidR="0071077C">
        <w:rPr>
          <w:rFonts w:eastAsia="Times New Roman" w:cs="Times New Roman"/>
          <w:color w:val="000000"/>
          <w:sz w:val="24"/>
          <w:szCs w:val="24"/>
          <w:lang w:eastAsia="en-AU"/>
        </w:rPr>
        <w:t xml:space="preserve"> by the Commission</w:t>
      </w:r>
    </w:p>
    <w:p w14:paraId="47ED41B3" w14:textId="03D8CF64" w:rsidR="0063733D" w:rsidRPr="00846273" w:rsidRDefault="0063733D" w:rsidP="000658B0">
      <w:pPr>
        <w:numPr>
          <w:ilvl w:val="0"/>
          <w:numId w:val="14"/>
        </w:numPr>
        <w:spacing w:after="200" w:line="276" w:lineRule="auto"/>
        <w:rPr>
          <w:rFonts w:eastAsia="Times New Roman" w:cs="Times New Roman"/>
          <w:color w:val="000000"/>
          <w:sz w:val="24"/>
          <w:szCs w:val="24"/>
          <w:lang w:eastAsia="en-AU"/>
        </w:rPr>
      </w:pPr>
      <w:r w:rsidRPr="000658B0">
        <w:rPr>
          <w:rStyle w:val="Hyperlink"/>
          <w:iCs/>
          <w:color w:val="auto"/>
          <w:u w:val="none"/>
        </w:rPr>
        <w:t>you</w:t>
      </w:r>
      <w:r w:rsidRPr="00846273">
        <w:rPr>
          <w:rFonts w:eastAsia="Times New Roman" w:cs="Times New Roman"/>
          <w:color w:val="000000"/>
          <w:sz w:val="24"/>
          <w:szCs w:val="24"/>
          <w:lang w:eastAsia="en-AU"/>
        </w:rPr>
        <w:t xml:space="preserve"> </w:t>
      </w:r>
      <w:r w:rsidR="00BF7452">
        <w:rPr>
          <w:rFonts w:eastAsia="Times New Roman" w:cs="Times New Roman"/>
          <w:color w:val="000000"/>
          <w:sz w:val="24"/>
          <w:szCs w:val="24"/>
          <w:lang w:eastAsia="en-AU"/>
        </w:rPr>
        <w:t>make</w:t>
      </w:r>
      <w:r w:rsidR="00BF7452" w:rsidRPr="00846273">
        <w:rPr>
          <w:rFonts w:eastAsia="Times New Roman" w:cs="Times New Roman"/>
          <w:color w:val="000000"/>
          <w:sz w:val="24"/>
          <w:szCs w:val="24"/>
          <w:lang w:eastAsia="en-AU"/>
        </w:rPr>
        <w:t xml:space="preserve"> </w:t>
      </w:r>
      <w:r w:rsidRPr="00846273">
        <w:rPr>
          <w:rFonts w:eastAsia="Times New Roman" w:cs="Times New Roman"/>
          <w:color w:val="000000"/>
          <w:sz w:val="24"/>
          <w:szCs w:val="24"/>
          <w:lang w:eastAsia="en-AU"/>
        </w:rPr>
        <w:t>a payment or other transaction</w:t>
      </w:r>
      <w:r w:rsidR="004B184C">
        <w:rPr>
          <w:rFonts w:eastAsia="Times New Roman" w:cs="Times New Roman"/>
          <w:color w:val="000000"/>
          <w:sz w:val="24"/>
          <w:szCs w:val="24"/>
          <w:lang w:eastAsia="en-AU"/>
        </w:rPr>
        <w:t xml:space="preserve"> to </w:t>
      </w:r>
      <w:r w:rsidR="0071077C">
        <w:rPr>
          <w:rFonts w:eastAsia="Times New Roman" w:cs="Times New Roman"/>
          <w:color w:val="000000"/>
          <w:sz w:val="24"/>
          <w:szCs w:val="24"/>
          <w:lang w:eastAsia="en-AU"/>
        </w:rPr>
        <w:t>the Commission</w:t>
      </w:r>
    </w:p>
    <w:p w14:paraId="73FE4106" w14:textId="7E29E5C6" w:rsidR="0063733D" w:rsidRDefault="0063733D" w:rsidP="000658B0">
      <w:pPr>
        <w:numPr>
          <w:ilvl w:val="0"/>
          <w:numId w:val="14"/>
        </w:numPr>
        <w:spacing w:after="200" w:line="276" w:lineRule="auto"/>
        <w:rPr>
          <w:rFonts w:eastAsia="Times New Roman" w:cs="Times New Roman"/>
          <w:color w:val="000000"/>
          <w:sz w:val="24"/>
          <w:szCs w:val="24"/>
          <w:lang w:eastAsia="en-AU"/>
        </w:rPr>
      </w:pPr>
      <w:r w:rsidRPr="0071077C">
        <w:rPr>
          <w:rFonts w:eastAsia="Times New Roman" w:cs="Times New Roman"/>
          <w:sz w:val="24"/>
          <w:bdr w:val="none" w:sz="0" w:space="0" w:color="auto" w:frame="1"/>
          <w:lang w:eastAsia="en-AU"/>
        </w:rPr>
        <w:lastRenderedPageBreak/>
        <w:t>you</w:t>
      </w:r>
      <w:r w:rsidRPr="00846273">
        <w:rPr>
          <w:rFonts w:eastAsia="Times New Roman" w:cs="Times New Roman"/>
          <w:color w:val="000000"/>
          <w:sz w:val="24"/>
          <w:szCs w:val="24"/>
          <w:lang w:eastAsia="en-AU"/>
        </w:rPr>
        <w:t xml:space="preserve"> contact us to ask for information</w:t>
      </w:r>
    </w:p>
    <w:p w14:paraId="3C434CF9" w14:textId="0AABEB53" w:rsidR="003100D5" w:rsidRDefault="003100D5" w:rsidP="000658B0">
      <w:pPr>
        <w:numPr>
          <w:ilvl w:val="0"/>
          <w:numId w:val="14"/>
        </w:numPr>
        <w:spacing w:after="200" w:line="276" w:lineRule="auto"/>
        <w:rPr>
          <w:rFonts w:eastAsia="Times New Roman" w:cs="Times New Roman"/>
          <w:color w:val="000000"/>
          <w:sz w:val="24"/>
          <w:szCs w:val="24"/>
          <w:lang w:eastAsia="en-AU"/>
        </w:rPr>
      </w:pPr>
      <w:r>
        <w:rPr>
          <w:rFonts w:eastAsia="Times New Roman" w:cs="Times New Roman"/>
          <w:color w:val="000000"/>
          <w:sz w:val="24"/>
          <w:szCs w:val="24"/>
          <w:lang w:eastAsia="en-AU"/>
        </w:rPr>
        <w:t xml:space="preserve">you attend our office, where </w:t>
      </w:r>
      <w:r w:rsidR="0071077C">
        <w:rPr>
          <w:rFonts w:eastAsia="Times New Roman" w:cs="Times New Roman"/>
          <w:color w:val="000000"/>
          <w:sz w:val="24"/>
          <w:szCs w:val="24"/>
          <w:lang w:eastAsia="en-AU"/>
        </w:rPr>
        <w:t>closed circuit television (</w:t>
      </w:r>
      <w:r>
        <w:rPr>
          <w:rFonts w:eastAsia="Times New Roman" w:cs="Times New Roman"/>
          <w:color w:val="000000"/>
          <w:sz w:val="24"/>
          <w:szCs w:val="24"/>
          <w:lang w:eastAsia="en-AU"/>
        </w:rPr>
        <w:t>CCTV</w:t>
      </w:r>
      <w:r w:rsidR="0071077C">
        <w:rPr>
          <w:rFonts w:eastAsia="Times New Roman" w:cs="Times New Roman"/>
          <w:color w:val="000000"/>
          <w:sz w:val="24"/>
          <w:szCs w:val="24"/>
          <w:lang w:eastAsia="en-AU"/>
        </w:rPr>
        <w:t>)</w:t>
      </w:r>
      <w:r>
        <w:rPr>
          <w:rFonts w:eastAsia="Times New Roman" w:cs="Times New Roman"/>
          <w:color w:val="000000"/>
          <w:sz w:val="24"/>
          <w:szCs w:val="24"/>
          <w:lang w:eastAsia="en-AU"/>
        </w:rPr>
        <w:t xml:space="preserve"> is used to </w:t>
      </w:r>
      <w:r w:rsidR="0071077C">
        <w:rPr>
          <w:rFonts w:eastAsia="Times New Roman" w:cs="Times New Roman"/>
          <w:color w:val="000000"/>
          <w:sz w:val="24"/>
          <w:szCs w:val="24"/>
          <w:lang w:eastAsia="en-AU"/>
        </w:rPr>
        <w:t>ensure the</w:t>
      </w:r>
      <w:r>
        <w:rPr>
          <w:rFonts w:eastAsia="Times New Roman" w:cs="Times New Roman"/>
          <w:color w:val="000000"/>
          <w:sz w:val="24"/>
          <w:szCs w:val="24"/>
          <w:lang w:eastAsia="en-AU"/>
        </w:rPr>
        <w:t xml:space="preserve"> safety of staff and clients</w:t>
      </w:r>
    </w:p>
    <w:p w14:paraId="27F348F5" w14:textId="3859EE13" w:rsidR="008634B6" w:rsidRPr="008634B6" w:rsidRDefault="008634B6" w:rsidP="000658B0">
      <w:pPr>
        <w:numPr>
          <w:ilvl w:val="0"/>
          <w:numId w:val="14"/>
        </w:numPr>
        <w:spacing w:after="200" w:line="276" w:lineRule="auto"/>
        <w:rPr>
          <w:rFonts w:eastAsia="Times New Roman" w:cs="Times New Roman"/>
          <w:color w:val="000000"/>
          <w:sz w:val="24"/>
          <w:szCs w:val="24"/>
          <w:lang w:eastAsia="en-AU"/>
        </w:rPr>
      </w:pPr>
      <w:r w:rsidRPr="008634B6">
        <w:rPr>
          <w:rFonts w:eastAsia="Times New Roman" w:cs="Times New Roman"/>
          <w:color w:val="000000"/>
          <w:sz w:val="24"/>
          <w:szCs w:val="24"/>
          <w:lang w:eastAsia="en-AU"/>
        </w:rPr>
        <w:t xml:space="preserve">you send </w:t>
      </w:r>
      <w:r w:rsidR="00892288">
        <w:rPr>
          <w:rFonts w:eastAsia="Times New Roman" w:cs="Times New Roman"/>
          <w:color w:val="000000"/>
          <w:sz w:val="24"/>
          <w:szCs w:val="24"/>
          <w:lang w:eastAsia="en-AU"/>
        </w:rPr>
        <w:t>an</w:t>
      </w:r>
      <w:r w:rsidRPr="008634B6">
        <w:rPr>
          <w:rFonts w:eastAsia="Times New Roman" w:cs="Times New Roman"/>
          <w:color w:val="000000"/>
          <w:sz w:val="24"/>
          <w:szCs w:val="24"/>
          <w:lang w:eastAsia="en-AU"/>
        </w:rPr>
        <w:t xml:space="preserve"> application </w:t>
      </w:r>
      <w:r w:rsidRPr="0071077C">
        <w:rPr>
          <w:rFonts w:eastAsia="Times New Roman" w:cs="Times New Roman"/>
          <w:sz w:val="24"/>
          <w:bdr w:val="none" w:sz="0" w:space="0" w:color="auto" w:frame="1"/>
          <w:lang w:eastAsia="en-AU"/>
        </w:rPr>
        <w:t>for</w:t>
      </w:r>
      <w:r w:rsidRPr="008634B6">
        <w:rPr>
          <w:rFonts w:eastAsia="Times New Roman" w:cs="Times New Roman"/>
          <w:color w:val="000000"/>
          <w:sz w:val="24"/>
          <w:szCs w:val="24"/>
          <w:lang w:eastAsia="en-AU"/>
        </w:rPr>
        <w:t xml:space="preserve"> </w:t>
      </w:r>
      <w:r w:rsidRPr="000658B0">
        <w:rPr>
          <w:rStyle w:val="Hyperlink"/>
          <w:iCs/>
          <w:color w:val="auto"/>
          <w:u w:val="none"/>
          <w:bdr w:val="none" w:sz="0" w:space="0" w:color="auto" w:frame="1"/>
        </w:rPr>
        <w:t>Victims</w:t>
      </w:r>
      <w:r w:rsidRPr="008634B6">
        <w:rPr>
          <w:rFonts w:eastAsia="Times New Roman" w:cs="Times New Roman"/>
          <w:color w:val="000000"/>
          <w:sz w:val="24"/>
          <w:szCs w:val="24"/>
          <w:lang w:eastAsia="en-AU"/>
        </w:rPr>
        <w:t xml:space="preserve"> of Crime Financial Assistance, by email </w:t>
      </w:r>
    </w:p>
    <w:p w14:paraId="7C116A94" w14:textId="081E7CBE" w:rsidR="0063733D" w:rsidRPr="00846273" w:rsidRDefault="0063733D" w:rsidP="000658B0">
      <w:pPr>
        <w:numPr>
          <w:ilvl w:val="0"/>
          <w:numId w:val="14"/>
        </w:numPr>
        <w:spacing w:after="200" w:line="276" w:lineRule="auto"/>
        <w:rPr>
          <w:rFonts w:eastAsia="Times New Roman" w:cs="Times New Roman"/>
          <w:color w:val="000000"/>
          <w:sz w:val="24"/>
          <w:szCs w:val="24"/>
          <w:lang w:eastAsia="en-AU"/>
        </w:rPr>
      </w:pPr>
      <w:r>
        <w:rPr>
          <w:rFonts w:eastAsia="Times New Roman" w:cs="Times New Roman"/>
          <w:color w:val="000000"/>
          <w:sz w:val="24"/>
          <w:szCs w:val="24"/>
          <w:lang w:eastAsia="en-AU"/>
        </w:rPr>
        <w:t>y</w:t>
      </w:r>
      <w:r w:rsidRPr="00846273">
        <w:rPr>
          <w:rFonts w:eastAsia="Times New Roman" w:cs="Times New Roman"/>
          <w:color w:val="000000"/>
          <w:sz w:val="24"/>
          <w:szCs w:val="24"/>
          <w:lang w:eastAsia="en-AU"/>
        </w:rPr>
        <w:t xml:space="preserve">ou make a complaint about the way we have handled a Freedom of Information (FOI) request or </w:t>
      </w:r>
      <w:r w:rsidR="008634B6" w:rsidRPr="000658B0">
        <w:rPr>
          <w:rStyle w:val="Hyperlink"/>
          <w:iCs/>
          <w:color w:val="auto"/>
          <w:u w:val="none"/>
          <w:bdr w:val="none" w:sz="0" w:space="0" w:color="auto" w:frame="1"/>
        </w:rPr>
        <w:t>ask</w:t>
      </w:r>
      <w:r w:rsidR="008634B6">
        <w:rPr>
          <w:rFonts w:eastAsia="Times New Roman" w:cs="Times New Roman"/>
          <w:color w:val="000000"/>
          <w:sz w:val="24"/>
          <w:szCs w:val="24"/>
          <w:lang w:eastAsia="en-AU"/>
        </w:rPr>
        <w:t xml:space="preserve"> </w:t>
      </w:r>
      <w:r w:rsidR="008634B6" w:rsidRPr="0071077C">
        <w:rPr>
          <w:rFonts w:eastAsia="Times New Roman" w:cs="Times New Roman"/>
          <w:sz w:val="24"/>
          <w:bdr w:val="none" w:sz="0" w:space="0" w:color="auto" w:frame="1"/>
          <w:lang w:eastAsia="en-AU"/>
        </w:rPr>
        <w:t>for</w:t>
      </w:r>
      <w:r w:rsidR="008634B6">
        <w:rPr>
          <w:rFonts w:eastAsia="Times New Roman" w:cs="Times New Roman"/>
          <w:color w:val="000000"/>
          <w:sz w:val="24"/>
          <w:szCs w:val="24"/>
          <w:lang w:eastAsia="en-AU"/>
        </w:rPr>
        <w:t xml:space="preserve"> </w:t>
      </w:r>
      <w:r w:rsidRPr="00846273">
        <w:rPr>
          <w:rFonts w:eastAsia="Times New Roman" w:cs="Times New Roman"/>
          <w:color w:val="000000"/>
          <w:sz w:val="24"/>
          <w:szCs w:val="24"/>
          <w:lang w:eastAsia="en-AU"/>
        </w:rPr>
        <w:t>a review of an FOI decision</w:t>
      </w:r>
    </w:p>
    <w:p w14:paraId="4332A315" w14:textId="51FA1289" w:rsidR="0063733D" w:rsidRPr="00846273" w:rsidRDefault="0063733D" w:rsidP="000658B0">
      <w:pPr>
        <w:numPr>
          <w:ilvl w:val="0"/>
          <w:numId w:val="14"/>
        </w:numPr>
        <w:spacing w:after="200" w:line="276" w:lineRule="auto"/>
        <w:rPr>
          <w:rFonts w:eastAsia="Times New Roman" w:cs="Times New Roman"/>
          <w:color w:val="000000"/>
          <w:sz w:val="24"/>
          <w:szCs w:val="24"/>
          <w:lang w:eastAsia="en-AU"/>
        </w:rPr>
      </w:pPr>
      <w:r>
        <w:rPr>
          <w:rFonts w:eastAsia="Times New Roman" w:cs="Times New Roman"/>
          <w:color w:val="000000"/>
          <w:sz w:val="24"/>
          <w:szCs w:val="24"/>
          <w:lang w:eastAsia="en-AU"/>
        </w:rPr>
        <w:t>y</w:t>
      </w:r>
      <w:r w:rsidRPr="00846273">
        <w:rPr>
          <w:rFonts w:eastAsia="Times New Roman" w:cs="Times New Roman"/>
          <w:color w:val="000000"/>
          <w:sz w:val="24"/>
          <w:szCs w:val="24"/>
          <w:lang w:eastAsia="en-AU"/>
        </w:rPr>
        <w:t xml:space="preserve">ou ask for access to </w:t>
      </w:r>
      <w:r w:rsidRPr="0071077C">
        <w:rPr>
          <w:rFonts w:eastAsia="Times New Roman" w:cs="Times New Roman"/>
          <w:sz w:val="24"/>
          <w:bdr w:val="none" w:sz="0" w:space="0" w:color="auto" w:frame="1"/>
          <w:lang w:eastAsia="en-AU"/>
        </w:rPr>
        <w:t>information</w:t>
      </w:r>
      <w:r w:rsidRPr="00846273">
        <w:rPr>
          <w:rFonts w:eastAsia="Times New Roman" w:cs="Times New Roman"/>
          <w:color w:val="000000"/>
          <w:sz w:val="24"/>
          <w:szCs w:val="24"/>
          <w:lang w:eastAsia="en-AU"/>
        </w:rPr>
        <w:t xml:space="preserve"> the Commission holds about you or other information about </w:t>
      </w:r>
      <w:r w:rsidR="008634B6">
        <w:rPr>
          <w:rFonts w:eastAsia="Times New Roman" w:cs="Times New Roman"/>
          <w:color w:val="000000"/>
          <w:sz w:val="24"/>
          <w:szCs w:val="24"/>
          <w:lang w:eastAsia="en-AU"/>
        </w:rPr>
        <w:t>what we do</w:t>
      </w:r>
      <w:r w:rsidRPr="00846273">
        <w:rPr>
          <w:rFonts w:eastAsia="Times New Roman" w:cs="Times New Roman"/>
          <w:color w:val="000000"/>
          <w:sz w:val="24"/>
          <w:szCs w:val="24"/>
          <w:lang w:eastAsia="en-AU"/>
        </w:rPr>
        <w:t>.</w:t>
      </w:r>
    </w:p>
    <w:p w14:paraId="08A72517" w14:textId="49FF00FE" w:rsidR="00DC5986" w:rsidRPr="00824434" w:rsidRDefault="007B55C6" w:rsidP="000658B0">
      <w:pPr>
        <w:spacing w:line="276" w:lineRule="auto"/>
        <w:rPr>
          <w:rFonts w:eastAsia="Times New Roman" w:cs="Times New Roman"/>
          <w:sz w:val="24"/>
          <w:bdr w:val="none" w:sz="0" w:space="0" w:color="auto" w:frame="1"/>
          <w:lang w:eastAsia="en-AU"/>
        </w:rPr>
      </w:pPr>
      <w:r w:rsidRPr="00824434">
        <w:rPr>
          <w:rFonts w:eastAsia="Times New Roman" w:cs="Times New Roman"/>
          <w:sz w:val="24"/>
          <w:bdr w:val="none" w:sz="0" w:space="0" w:color="auto" w:frame="1"/>
          <w:lang w:eastAsia="en-AU"/>
        </w:rPr>
        <w:t>W</w:t>
      </w:r>
      <w:r w:rsidR="00327142" w:rsidRPr="00824434">
        <w:rPr>
          <w:rFonts w:eastAsia="Times New Roman" w:cs="Times New Roman"/>
          <w:sz w:val="24"/>
          <w:bdr w:val="none" w:sz="0" w:space="0" w:color="auto" w:frame="1"/>
          <w:lang w:eastAsia="en-AU"/>
        </w:rPr>
        <w:t>e may collect information about you from other people</w:t>
      </w:r>
      <w:r w:rsidR="00687CE2">
        <w:rPr>
          <w:rFonts w:eastAsia="Times New Roman" w:cs="Times New Roman"/>
          <w:sz w:val="24"/>
          <w:bdr w:val="none" w:sz="0" w:space="0" w:color="auto" w:frame="1"/>
          <w:lang w:eastAsia="en-AU"/>
        </w:rPr>
        <w:t>, government bodies</w:t>
      </w:r>
      <w:r w:rsidR="00327142" w:rsidRPr="00824434">
        <w:rPr>
          <w:rFonts w:eastAsia="Times New Roman" w:cs="Times New Roman"/>
          <w:sz w:val="24"/>
          <w:bdr w:val="none" w:sz="0" w:space="0" w:color="auto" w:frame="1"/>
          <w:lang w:eastAsia="en-AU"/>
        </w:rPr>
        <w:t xml:space="preserve"> </w:t>
      </w:r>
      <w:r w:rsidR="00214E04" w:rsidRPr="00824434">
        <w:rPr>
          <w:rFonts w:eastAsia="Times New Roman" w:cs="Times New Roman"/>
          <w:sz w:val="24"/>
          <w:bdr w:val="none" w:sz="0" w:space="0" w:color="auto" w:frame="1"/>
          <w:lang w:eastAsia="en-AU"/>
        </w:rPr>
        <w:t>or</w:t>
      </w:r>
      <w:r w:rsidR="00327142" w:rsidRPr="00824434">
        <w:rPr>
          <w:rFonts w:eastAsia="Times New Roman" w:cs="Times New Roman"/>
          <w:sz w:val="24"/>
          <w:bdr w:val="none" w:sz="0" w:space="0" w:color="auto" w:frame="1"/>
          <w:lang w:eastAsia="en-AU"/>
        </w:rPr>
        <w:t xml:space="preserve"> organisations </w:t>
      </w:r>
      <w:r w:rsidR="007F3115" w:rsidRPr="00824434">
        <w:rPr>
          <w:rFonts w:eastAsia="Times New Roman" w:cs="Times New Roman"/>
          <w:sz w:val="24"/>
          <w:bdr w:val="none" w:sz="0" w:space="0" w:color="auto" w:frame="1"/>
          <w:lang w:eastAsia="en-AU"/>
        </w:rPr>
        <w:t xml:space="preserve">when </w:t>
      </w:r>
      <w:r w:rsidR="00327142" w:rsidRPr="00824434">
        <w:rPr>
          <w:rFonts w:eastAsia="Times New Roman" w:cs="Times New Roman"/>
          <w:sz w:val="24"/>
          <w:bdr w:val="none" w:sz="0" w:space="0" w:color="auto" w:frame="1"/>
          <w:lang w:eastAsia="en-AU"/>
        </w:rPr>
        <w:t xml:space="preserve">we </w:t>
      </w:r>
      <w:r w:rsidR="00D24AD7" w:rsidRPr="00824434">
        <w:rPr>
          <w:rFonts w:eastAsia="Times New Roman" w:cs="Times New Roman"/>
          <w:sz w:val="24"/>
          <w:bdr w:val="none" w:sz="0" w:space="0" w:color="auto" w:frame="1"/>
          <w:lang w:eastAsia="en-AU"/>
        </w:rPr>
        <w:t xml:space="preserve">have your </w:t>
      </w:r>
      <w:r w:rsidR="00612C7F">
        <w:rPr>
          <w:rFonts w:eastAsia="Times New Roman" w:cs="Times New Roman"/>
          <w:sz w:val="24"/>
          <w:bdr w:val="none" w:sz="0" w:space="0" w:color="auto" w:frame="1"/>
          <w:lang w:eastAsia="en-AU"/>
        </w:rPr>
        <w:t>consent</w:t>
      </w:r>
      <w:r w:rsidR="00214E04" w:rsidRPr="00824434">
        <w:rPr>
          <w:rFonts w:eastAsia="Times New Roman" w:cs="Times New Roman"/>
          <w:sz w:val="24"/>
          <w:bdr w:val="none" w:sz="0" w:space="0" w:color="auto" w:frame="1"/>
          <w:lang w:eastAsia="en-AU"/>
        </w:rPr>
        <w:t xml:space="preserve"> or </w:t>
      </w:r>
      <w:r w:rsidR="008634B6">
        <w:rPr>
          <w:rFonts w:eastAsia="Times New Roman" w:cs="Times New Roman"/>
          <w:sz w:val="24"/>
          <w:bdr w:val="none" w:sz="0" w:space="0" w:color="auto" w:frame="1"/>
          <w:lang w:eastAsia="en-AU"/>
        </w:rPr>
        <w:t>laws allow us to</w:t>
      </w:r>
      <w:r w:rsidR="004471FC" w:rsidRPr="00824434">
        <w:rPr>
          <w:rFonts w:eastAsia="Times New Roman" w:cs="Times New Roman"/>
          <w:sz w:val="24"/>
          <w:bdr w:val="none" w:sz="0" w:space="0" w:color="auto" w:frame="1"/>
          <w:lang w:eastAsia="en-AU"/>
        </w:rPr>
        <w:t xml:space="preserve">. </w:t>
      </w:r>
    </w:p>
    <w:p w14:paraId="0F468946" w14:textId="41408E56" w:rsidR="007F3115" w:rsidRDefault="00DC5986" w:rsidP="000658B0">
      <w:pPr>
        <w:spacing w:line="276" w:lineRule="auto"/>
        <w:rPr>
          <w:rFonts w:eastAsia="Times New Roman" w:cs="Times New Roman"/>
          <w:sz w:val="24"/>
          <w:bdr w:val="none" w:sz="0" w:space="0" w:color="auto" w:frame="1"/>
          <w:lang w:eastAsia="en-AU"/>
        </w:rPr>
      </w:pPr>
      <w:r w:rsidRPr="00824434">
        <w:rPr>
          <w:rFonts w:eastAsia="Times New Roman" w:cs="Times New Roman"/>
          <w:sz w:val="24"/>
          <w:bdr w:val="none" w:sz="0" w:space="0" w:color="auto" w:frame="1"/>
          <w:lang w:eastAsia="en-AU"/>
        </w:rPr>
        <w:t xml:space="preserve">For </w:t>
      </w:r>
      <w:r w:rsidRPr="003D7565">
        <w:rPr>
          <w:rFonts w:eastAsia="Times New Roman" w:cs="Times New Roman"/>
          <w:sz w:val="24"/>
          <w:szCs w:val="32"/>
          <w:bdr w:val="none" w:sz="0" w:space="0" w:color="auto" w:frame="1"/>
          <w:lang w:eastAsia="en-AU"/>
        </w:rPr>
        <w:t>example</w:t>
      </w:r>
      <w:r w:rsidRPr="00824434">
        <w:rPr>
          <w:rFonts w:eastAsia="Times New Roman" w:cs="Times New Roman"/>
          <w:sz w:val="24"/>
          <w:bdr w:val="none" w:sz="0" w:space="0" w:color="auto" w:frame="1"/>
          <w:lang w:eastAsia="en-AU"/>
        </w:rPr>
        <w:t xml:space="preserve">, </w:t>
      </w:r>
      <w:r w:rsidR="008634B6" w:rsidRPr="00824434">
        <w:rPr>
          <w:rFonts w:eastAsia="Times New Roman" w:cs="Times New Roman"/>
          <w:sz w:val="24"/>
          <w:bdr w:val="none" w:sz="0" w:space="0" w:color="auto" w:frame="1"/>
          <w:lang w:eastAsia="en-AU"/>
        </w:rPr>
        <w:t>the HRC Act</w:t>
      </w:r>
      <w:r w:rsidR="008634B6">
        <w:rPr>
          <w:rFonts w:eastAsia="Times New Roman" w:cs="Times New Roman"/>
          <w:sz w:val="24"/>
          <w:bdr w:val="none" w:sz="0" w:space="0" w:color="auto" w:frame="1"/>
          <w:lang w:eastAsia="en-AU"/>
        </w:rPr>
        <w:t>,</w:t>
      </w:r>
      <w:r w:rsidR="008634B6" w:rsidRPr="00824434">
        <w:rPr>
          <w:rFonts w:eastAsia="Times New Roman" w:cs="Times New Roman"/>
          <w:sz w:val="24"/>
          <w:bdr w:val="none" w:sz="0" w:space="0" w:color="auto" w:frame="1"/>
          <w:lang w:eastAsia="en-AU"/>
        </w:rPr>
        <w:t xml:space="preserve"> the </w:t>
      </w:r>
      <w:r w:rsidR="001F71D7" w:rsidRPr="001F71D7">
        <w:rPr>
          <w:rFonts w:eastAsia="Times New Roman" w:cs="Times New Roman"/>
          <w:iCs/>
          <w:sz w:val="24"/>
          <w:bdr w:val="none" w:sz="0" w:space="0" w:color="auto" w:frame="1"/>
          <w:lang w:eastAsia="en-AU"/>
        </w:rPr>
        <w:t>CYP Act</w:t>
      </w:r>
      <w:r w:rsidR="008634B6" w:rsidRPr="001F71D7">
        <w:rPr>
          <w:rFonts w:eastAsia="Times New Roman" w:cs="Times New Roman"/>
          <w:iCs/>
          <w:sz w:val="24"/>
          <w:bdr w:val="none" w:sz="0" w:space="0" w:color="auto" w:frame="1"/>
          <w:lang w:eastAsia="en-AU"/>
        </w:rPr>
        <w:t xml:space="preserve"> or </w:t>
      </w:r>
      <w:proofErr w:type="spellStart"/>
      <w:r w:rsidR="001F71D7" w:rsidRPr="001F71D7">
        <w:rPr>
          <w:rFonts w:eastAsia="Times New Roman" w:cs="Times New Roman"/>
          <w:iCs/>
          <w:sz w:val="24"/>
          <w:bdr w:val="none" w:sz="0" w:space="0" w:color="auto" w:frame="1"/>
          <w:lang w:eastAsia="en-AU"/>
        </w:rPr>
        <w:t>VoC</w:t>
      </w:r>
      <w:proofErr w:type="spellEnd"/>
      <w:r w:rsidR="001F71D7" w:rsidRPr="001F71D7">
        <w:rPr>
          <w:rFonts w:eastAsia="Times New Roman" w:cs="Times New Roman"/>
          <w:iCs/>
          <w:sz w:val="24"/>
          <w:bdr w:val="none" w:sz="0" w:space="0" w:color="auto" w:frame="1"/>
          <w:lang w:eastAsia="en-AU"/>
        </w:rPr>
        <w:t xml:space="preserve"> Act</w:t>
      </w:r>
      <w:r w:rsidR="008634B6">
        <w:rPr>
          <w:rFonts w:eastAsia="Times New Roman" w:cs="Times New Roman"/>
          <w:i/>
          <w:sz w:val="24"/>
          <w:bdr w:val="none" w:sz="0" w:space="0" w:color="auto" w:frame="1"/>
          <w:lang w:eastAsia="en-AU"/>
        </w:rPr>
        <w:t xml:space="preserve"> </w:t>
      </w:r>
      <w:r w:rsidR="008634B6">
        <w:rPr>
          <w:rFonts w:eastAsia="Times New Roman" w:cs="Times New Roman"/>
          <w:sz w:val="24"/>
          <w:bdr w:val="none" w:sz="0" w:space="0" w:color="auto" w:frame="1"/>
          <w:lang w:eastAsia="en-AU"/>
        </w:rPr>
        <w:t>allow us to</w:t>
      </w:r>
      <w:r w:rsidR="007F3115" w:rsidRPr="00824434">
        <w:rPr>
          <w:rFonts w:eastAsia="Times New Roman" w:cs="Times New Roman"/>
          <w:sz w:val="24"/>
          <w:bdr w:val="none" w:sz="0" w:space="0" w:color="auto" w:frame="1"/>
          <w:lang w:eastAsia="en-AU"/>
        </w:rPr>
        <w:t xml:space="preserve"> collect information about you from other people</w:t>
      </w:r>
      <w:r w:rsidR="008634B6">
        <w:rPr>
          <w:rFonts w:eastAsia="Times New Roman" w:cs="Times New Roman"/>
          <w:sz w:val="24"/>
          <w:bdr w:val="none" w:sz="0" w:space="0" w:color="auto" w:frame="1"/>
          <w:lang w:eastAsia="en-AU"/>
        </w:rPr>
        <w:t>.</w:t>
      </w:r>
      <w:r w:rsidR="007F3115" w:rsidRPr="00824434">
        <w:rPr>
          <w:rFonts w:eastAsia="Times New Roman" w:cs="Times New Roman"/>
          <w:sz w:val="24"/>
          <w:bdr w:val="none" w:sz="0" w:space="0" w:color="auto" w:frame="1"/>
          <w:lang w:eastAsia="en-AU"/>
        </w:rPr>
        <w:t xml:space="preserve"> Some Commissioners </w:t>
      </w:r>
      <w:r w:rsidR="008634B6">
        <w:rPr>
          <w:rFonts w:eastAsia="Times New Roman" w:cs="Times New Roman"/>
          <w:sz w:val="24"/>
          <w:bdr w:val="none" w:sz="0" w:space="0" w:color="auto" w:frame="1"/>
          <w:lang w:eastAsia="en-AU"/>
        </w:rPr>
        <w:t xml:space="preserve">can </w:t>
      </w:r>
      <w:r w:rsidR="007F3115" w:rsidRPr="00824434">
        <w:rPr>
          <w:rFonts w:eastAsia="Times New Roman" w:cs="Times New Roman"/>
          <w:sz w:val="24"/>
          <w:bdr w:val="none" w:sz="0" w:space="0" w:color="auto" w:frame="1"/>
          <w:lang w:eastAsia="en-AU"/>
        </w:rPr>
        <w:t>ask other service</w:t>
      </w:r>
      <w:r w:rsidR="008634B6">
        <w:rPr>
          <w:rFonts w:eastAsia="Times New Roman" w:cs="Times New Roman"/>
          <w:sz w:val="24"/>
          <w:bdr w:val="none" w:sz="0" w:space="0" w:color="auto" w:frame="1"/>
          <w:lang w:eastAsia="en-AU"/>
        </w:rPr>
        <w:t>s</w:t>
      </w:r>
      <w:r w:rsidR="007F3115" w:rsidRPr="00824434">
        <w:rPr>
          <w:rFonts w:eastAsia="Times New Roman" w:cs="Times New Roman"/>
          <w:sz w:val="24"/>
          <w:bdr w:val="none" w:sz="0" w:space="0" w:color="auto" w:frame="1"/>
          <w:lang w:eastAsia="en-AU"/>
        </w:rPr>
        <w:t xml:space="preserve"> for information about your case or que</w:t>
      </w:r>
      <w:r w:rsidR="008634B6">
        <w:rPr>
          <w:rFonts w:eastAsia="Times New Roman" w:cs="Times New Roman"/>
          <w:sz w:val="24"/>
          <w:bdr w:val="none" w:sz="0" w:space="0" w:color="auto" w:frame="1"/>
          <w:lang w:eastAsia="en-AU"/>
        </w:rPr>
        <w:t>stion</w:t>
      </w:r>
      <w:r w:rsidR="007F3115" w:rsidRPr="00824434">
        <w:rPr>
          <w:rFonts w:eastAsia="Times New Roman" w:cs="Times New Roman"/>
          <w:sz w:val="24"/>
          <w:bdr w:val="none" w:sz="0" w:space="0" w:color="auto" w:frame="1"/>
          <w:lang w:eastAsia="en-AU"/>
        </w:rPr>
        <w:t xml:space="preserve">. We can also </w:t>
      </w:r>
      <w:r w:rsidR="00857586">
        <w:rPr>
          <w:rFonts w:eastAsia="Times New Roman" w:cs="Times New Roman"/>
          <w:sz w:val="24"/>
          <w:bdr w:val="none" w:sz="0" w:space="0" w:color="auto" w:frame="1"/>
          <w:lang w:eastAsia="en-AU"/>
        </w:rPr>
        <w:t>make</w:t>
      </w:r>
      <w:r w:rsidR="007F3115" w:rsidRPr="00824434">
        <w:rPr>
          <w:rFonts w:eastAsia="Times New Roman" w:cs="Times New Roman"/>
          <w:sz w:val="24"/>
          <w:bdr w:val="none" w:sz="0" w:space="0" w:color="auto" w:frame="1"/>
          <w:lang w:eastAsia="en-AU"/>
        </w:rPr>
        <w:t xml:space="preserve"> people </w:t>
      </w:r>
      <w:r w:rsidR="00857586">
        <w:rPr>
          <w:rFonts w:eastAsia="Times New Roman" w:cs="Times New Roman"/>
          <w:sz w:val="24"/>
          <w:bdr w:val="none" w:sz="0" w:space="0" w:color="auto" w:frame="1"/>
          <w:lang w:eastAsia="en-AU"/>
        </w:rPr>
        <w:t>give us</w:t>
      </w:r>
      <w:r w:rsidR="007F3115" w:rsidRPr="00824434">
        <w:rPr>
          <w:rFonts w:eastAsia="Times New Roman" w:cs="Times New Roman"/>
          <w:sz w:val="24"/>
          <w:bdr w:val="none" w:sz="0" w:space="0" w:color="auto" w:frame="1"/>
          <w:lang w:eastAsia="en-AU"/>
        </w:rPr>
        <w:t xml:space="preserve"> information or documents where we reasonably believe it is relevant to a complaint or </w:t>
      </w:r>
      <w:r w:rsidR="00687CE2">
        <w:rPr>
          <w:rFonts w:eastAsia="Times New Roman" w:cs="Times New Roman"/>
          <w:sz w:val="24"/>
          <w:bdr w:val="none" w:sz="0" w:space="0" w:color="auto" w:frame="1"/>
          <w:lang w:eastAsia="en-AU"/>
        </w:rPr>
        <w:t xml:space="preserve">issue </w:t>
      </w:r>
      <w:r w:rsidR="00D406CA">
        <w:rPr>
          <w:rFonts w:eastAsia="Times New Roman" w:cs="Times New Roman"/>
          <w:sz w:val="24"/>
          <w:bdr w:val="none" w:sz="0" w:space="0" w:color="auto" w:frame="1"/>
          <w:lang w:eastAsia="en-AU"/>
        </w:rPr>
        <w:t xml:space="preserve">that </w:t>
      </w:r>
      <w:r w:rsidR="00687CE2">
        <w:rPr>
          <w:rFonts w:eastAsia="Times New Roman" w:cs="Times New Roman"/>
          <w:sz w:val="24"/>
          <w:bdr w:val="none" w:sz="0" w:space="0" w:color="auto" w:frame="1"/>
          <w:lang w:eastAsia="en-AU"/>
        </w:rPr>
        <w:t>we are considering</w:t>
      </w:r>
      <w:r w:rsidR="00857586">
        <w:rPr>
          <w:rFonts w:eastAsia="Times New Roman" w:cs="Times New Roman"/>
          <w:sz w:val="24"/>
          <w:bdr w:val="none" w:sz="0" w:space="0" w:color="auto" w:frame="1"/>
          <w:lang w:eastAsia="en-AU"/>
        </w:rPr>
        <w:t>.</w:t>
      </w:r>
      <w:r w:rsidR="007F3115" w:rsidRPr="00824434">
        <w:rPr>
          <w:rFonts w:eastAsia="Times New Roman" w:cs="Times New Roman"/>
          <w:sz w:val="24"/>
          <w:bdr w:val="none" w:sz="0" w:space="0" w:color="auto" w:frame="1"/>
          <w:lang w:eastAsia="en-AU"/>
        </w:rPr>
        <w:t xml:space="preserve"> </w:t>
      </w:r>
    </w:p>
    <w:p w14:paraId="5EFB2BA8" w14:textId="19FCC907" w:rsidR="00E1460A" w:rsidRPr="00824434" w:rsidRDefault="00E1460A" w:rsidP="000658B0">
      <w:pPr>
        <w:spacing w:line="276" w:lineRule="auto"/>
        <w:rPr>
          <w:rFonts w:eastAsia="Times New Roman" w:cs="Times New Roman"/>
          <w:sz w:val="24"/>
          <w:bdr w:val="none" w:sz="0" w:space="0" w:color="auto" w:frame="1"/>
          <w:lang w:eastAsia="en-AU"/>
        </w:rPr>
      </w:pPr>
      <w:r>
        <w:rPr>
          <w:rFonts w:eastAsia="Times New Roman" w:cs="Times New Roman"/>
          <w:sz w:val="24"/>
          <w:bdr w:val="none" w:sz="0" w:space="0" w:color="auto" w:frame="1"/>
          <w:lang w:eastAsia="en-AU"/>
        </w:rPr>
        <w:t xml:space="preserve">In some circumstances, for example, where it is required by law, we may also </w:t>
      </w:r>
      <w:r w:rsidRPr="003D7565">
        <w:rPr>
          <w:rFonts w:eastAsia="Times New Roman" w:cs="Times New Roman"/>
          <w:sz w:val="24"/>
          <w:szCs w:val="32"/>
          <w:bdr w:val="none" w:sz="0" w:space="0" w:color="auto" w:frame="1"/>
          <w:lang w:eastAsia="en-AU"/>
        </w:rPr>
        <w:t>obtain</w:t>
      </w:r>
      <w:r>
        <w:rPr>
          <w:rFonts w:eastAsia="Times New Roman" w:cs="Times New Roman"/>
          <w:sz w:val="24"/>
          <w:bdr w:val="none" w:sz="0" w:space="0" w:color="auto" w:frame="1"/>
          <w:lang w:eastAsia="en-AU"/>
        </w:rPr>
        <w:t xml:space="preserve"> information about you that was collected by other Australian, state and territory government bodies or other organisations.</w:t>
      </w:r>
    </w:p>
    <w:p w14:paraId="40FEE10F" w14:textId="59DE0EED" w:rsidR="0071202F" w:rsidRPr="00824434" w:rsidRDefault="00DC26E2" w:rsidP="000658B0">
      <w:pPr>
        <w:spacing w:line="276" w:lineRule="auto"/>
        <w:rPr>
          <w:rFonts w:eastAsia="Times New Roman" w:cs="Times New Roman"/>
          <w:sz w:val="24"/>
          <w:bdr w:val="none" w:sz="0" w:space="0" w:color="auto" w:frame="1"/>
          <w:lang w:eastAsia="en-AU"/>
        </w:rPr>
      </w:pPr>
      <w:r w:rsidRPr="003D7565">
        <w:rPr>
          <w:rFonts w:eastAsia="Times New Roman" w:cs="Times New Roman"/>
          <w:sz w:val="24"/>
          <w:szCs w:val="32"/>
          <w:bdr w:val="none" w:sz="0" w:space="0" w:color="auto" w:frame="1"/>
          <w:lang w:eastAsia="en-AU"/>
        </w:rPr>
        <w:t>We</w:t>
      </w:r>
      <w:r w:rsidRPr="00824434">
        <w:rPr>
          <w:rFonts w:eastAsia="Times New Roman" w:cs="Times New Roman"/>
          <w:sz w:val="24"/>
          <w:bdr w:val="none" w:sz="0" w:space="0" w:color="auto" w:frame="1"/>
          <w:lang w:eastAsia="en-AU"/>
        </w:rPr>
        <w:t xml:space="preserve"> can </w:t>
      </w:r>
      <w:r w:rsidR="007F3115" w:rsidRPr="00824434">
        <w:rPr>
          <w:rFonts w:eastAsia="Times New Roman" w:cs="Times New Roman"/>
          <w:sz w:val="24"/>
          <w:bdr w:val="none" w:sz="0" w:space="0" w:color="auto" w:frame="1"/>
          <w:lang w:eastAsia="en-AU"/>
        </w:rPr>
        <w:t xml:space="preserve">also </w:t>
      </w:r>
      <w:r w:rsidRPr="00824434">
        <w:rPr>
          <w:rFonts w:eastAsia="Times New Roman" w:cs="Times New Roman"/>
          <w:sz w:val="24"/>
          <w:bdr w:val="none" w:sz="0" w:space="0" w:color="auto" w:frame="1"/>
          <w:lang w:eastAsia="en-AU"/>
        </w:rPr>
        <w:t xml:space="preserve">collect information </w:t>
      </w:r>
      <w:r w:rsidR="008F2F3E" w:rsidRPr="00824434">
        <w:rPr>
          <w:rFonts w:eastAsia="Times New Roman" w:cs="Times New Roman"/>
          <w:sz w:val="24"/>
          <w:bdr w:val="none" w:sz="0" w:space="0" w:color="auto" w:frame="1"/>
          <w:lang w:eastAsia="en-AU"/>
        </w:rPr>
        <w:t xml:space="preserve">about you </w:t>
      </w:r>
      <w:r w:rsidRPr="00824434">
        <w:rPr>
          <w:rFonts w:eastAsia="Times New Roman" w:cs="Times New Roman"/>
          <w:sz w:val="24"/>
          <w:bdr w:val="none" w:sz="0" w:space="0" w:color="auto" w:frame="1"/>
          <w:lang w:eastAsia="en-AU"/>
        </w:rPr>
        <w:t xml:space="preserve">from others </w:t>
      </w:r>
      <w:r w:rsidR="00E9233C" w:rsidRPr="00824434">
        <w:rPr>
          <w:rFonts w:eastAsia="Times New Roman" w:cs="Times New Roman"/>
          <w:sz w:val="24"/>
          <w:bdr w:val="none" w:sz="0" w:space="0" w:color="auto" w:frame="1"/>
          <w:lang w:eastAsia="en-AU"/>
        </w:rPr>
        <w:t>where</w:t>
      </w:r>
      <w:r w:rsidRPr="00824434">
        <w:rPr>
          <w:rFonts w:eastAsia="Times New Roman" w:cs="Times New Roman"/>
          <w:sz w:val="24"/>
          <w:bdr w:val="none" w:sz="0" w:space="0" w:color="auto" w:frame="1"/>
          <w:lang w:eastAsia="en-AU"/>
        </w:rPr>
        <w:t xml:space="preserve"> it</w:t>
      </w:r>
      <w:r w:rsidR="0071202F" w:rsidRPr="00824434">
        <w:rPr>
          <w:rFonts w:eastAsia="Times New Roman" w:cs="Times New Roman"/>
          <w:sz w:val="24"/>
          <w:bdr w:val="none" w:sz="0" w:space="0" w:color="auto" w:frame="1"/>
          <w:lang w:eastAsia="en-AU"/>
        </w:rPr>
        <w:t xml:space="preserve"> is</w:t>
      </w:r>
      <w:r w:rsidR="007C07DA" w:rsidRPr="00824434">
        <w:rPr>
          <w:rFonts w:eastAsia="Times New Roman" w:cs="Times New Roman"/>
          <w:sz w:val="24"/>
          <w:bdr w:val="none" w:sz="0" w:space="0" w:color="auto" w:frame="1"/>
          <w:lang w:eastAsia="en-AU"/>
        </w:rPr>
        <w:t xml:space="preserve"> not workable</w:t>
      </w:r>
      <w:r w:rsidR="007F3115" w:rsidRPr="00824434">
        <w:rPr>
          <w:rFonts w:eastAsia="Times New Roman" w:cs="Times New Roman"/>
          <w:sz w:val="24"/>
          <w:bdr w:val="none" w:sz="0" w:space="0" w:color="auto" w:frame="1"/>
          <w:lang w:eastAsia="en-AU"/>
        </w:rPr>
        <w:t>, safe</w:t>
      </w:r>
      <w:r w:rsidR="0071202F" w:rsidRPr="00824434">
        <w:rPr>
          <w:rFonts w:eastAsia="Times New Roman" w:cs="Times New Roman"/>
          <w:sz w:val="24"/>
          <w:bdr w:val="none" w:sz="0" w:space="0" w:color="auto" w:frame="1"/>
          <w:lang w:eastAsia="en-AU"/>
        </w:rPr>
        <w:t xml:space="preserve"> or reasonable</w:t>
      </w:r>
      <w:r w:rsidRPr="00824434">
        <w:rPr>
          <w:rFonts w:eastAsia="Times New Roman" w:cs="Times New Roman"/>
          <w:sz w:val="24"/>
          <w:bdr w:val="none" w:sz="0" w:space="0" w:color="auto" w:frame="1"/>
          <w:lang w:eastAsia="en-AU"/>
        </w:rPr>
        <w:t xml:space="preserve"> to collect information directly from you</w:t>
      </w:r>
      <w:r w:rsidR="007C07DA" w:rsidRPr="00824434">
        <w:rPr>
          <w:rFonts w:eastAsia="Times New Roman" w:cs="Times New Roman"/>
          <w:sz w:val="24"/>
          <w:bdr w:val="none" w:sz="0" w:space="0" w:color="auto" w:frame="1"/>
          <w:lang w:eastAsia="en-AU"/>
        </w:rPr>
        <w:t>.</w:t>
      </w:r>
      <w:r w:rsidR="007B55C6" w:rsidRPr="00824434">
        <w:rPr>
          <w:rFonts w:eastAsia="Times New Roman" w:cs="Times New Roman"/>
          <w:sz w:val="24"/>
          <w:bdr w:val="none" w:sz="0" w:space="0" w:color="auto" w:frame="1"/>
          <w:lang w:eastAsia="en-AU"/>
        </w:rPr>
        <w:t xml:space="preserve"> This will be in accordance with </w:t>
      </w:r>
      <w:r w:rsidR="00A1085B" w:rsidRPr="00824434">
        <w:rPr>
          <w:rFonts w:eastAsia="Times New Roman" w:cs="Times New Roman"/>
          <w:sz w:val="24"/>
          <w:bdr w:val="none" w:sz="0" w:space="0" w:color="auto" w:frame="1"/>
          <w:lang w:eastAsia="en-AU"/>
        </w:rPr>
        <w:t>protections and safeguards under relevant l</w:t>
      </w:r>
      <w:r w:rsidR="00687CE2">
        <w:rPr>
          <w:rFonts w:eastAsia="Times New Roman" w:cs="Times New Roman"/>
          <w:sz w:val="24"/>
          <w:bdr w:val="none" w:sz="0" w:space="0" w:color="auto" w:frame="1"/>
          <w:lang w:eastAsia="en-AU"/>
        </w:rPr>
        <w:t>aws</w:t>
      </w:r>
      <w:r w:rsidR="00A1085B" w:rsidRPr="00824434">
        <w:rPr>
          <w:rFonts w:eastAsia="Times New Roman" w:cs="Times New Roman"/>
          <w:sz w:val="24"/>
          <w:bdr w:val="none" w:sz="0" w:space="0" w:color="auto" w:frame="1"/>
          <w:lang w:eastAsia="en-AU"/>
        </w:rPr>
        <w:t xml:space="preserve"> and the </w:t>
      </w:r>
      <w:r w:rsidR="007B55C6" w:rsidRPr="00824434">
        <w:rPr>
          <w:rFonts w:eastAsia="Times New Roman" w:cs="Times New Roman"/>
          <w:sz w:val="24"/>
          <w:bdr w:val="none" w:sz="0" w:space="0" w:color="auto" w:frame="1"/>
          <w:lang w:eastAsia="en-AU"/>
        </w:rPr>
        <w:t>TPP</w:t>
      </w:r>
      <w:r w:rsidR="00A1085B" w:rsidRPr="00824434">
        <w:rPr>
          <w:rFonts w:eastAsia="Times New Roman" w:cs="Times New Roman"/>
          <w:sz w:val="24"/>
          <w:bdr w:val="none" w:sz="0" w:space="0" w:color="auto" w:frame="1"/>
          <w:lang w:eastAsia="en-AU"/>
        </w:rPr>
        <w:t>s</w:t>
      </w:r>
      <w:r w:rsidR="00687CE2">
        <w:rPr>
          <w:rFonts w:eastAsia="Times New Roman" w:cs="Times New Roman"/>
          <w:sz w:val="24"/>
          <w:bdr w:val="none" w:sz="0" w:space="0" w:color="auto" w:frame="1"/>
          <w:lang w:eastAsia="en-AU"/>
        </w:rPr>
        <w:t>.</w:t>
      </w:r>
      <w:r w:rsidR="007B55C6" w:rsidRPr="00824434">
        <w:rPr>
          <w:rFonts w:eastAsia="Times New Roman" w:cs="Times New Roman"/>
          <w:sz w:val="24"/>
          <w:bdr w:val="none" w:sz="0" w:space="0" w:color="auto" w:frame="1"/>
          <w:lang w:eastAsia="en-AU"/>
        </w:rPr>
        <w:t xml:space="preserve"> </w:t>
      </w:r>
      <w:r w:rsidR="0071202F" w:rsidRPr="00824434">
        <w:rPr>
          <w:rFonts w:eastAsia="Times New Roman" w:cs="Times New Roman"/>
          <w:sz w:val="24"/>
          <w:bdr w:val="none" w:sz="0" w:space="0" w:color="auto" w:frame="1"/>
          <w:lang w:eastAsia="en-AU"/>
        </w:rPr>
        <w:t xml:space="preserve">For example, </w:t>
      </w:r>
      <w:r w:rsidR="00501C2E" w:rsidRPr="00824434">
        <w:rPr>
          <w:rFonts w:eastAsia="Times New Roman" w:cs="Times New Roman"/>
          <w:sz w:val="24"/>
          <w:bdr w:val="none" w:sz="0" w:space="0" w:color="auto" w:frame="1"/>
          <w:lang w:eastAsia="en-AU"/>
        </w:rPr>
        <w:t xml:space="preserve">we may be </w:t>
      </w:r>
      <w:r w:rsidR="008C5779" w:rsidRPr="00824434">
        <w:rPr>
          <w:rFonts w:eastAsia="Times New Roman" w:cs="Times New Roman"/>
          <w:sz w:val="24"/>
          <w:bdr w:val="none" w:sz="0" w:space="0" w:color="auto" w:frame="1"/>
          <w:lang w:eastAsia="en-AU"/>
        </w:rPr>
        <w:t>un</w:t>
      </w:r>
      <w:r w:rsidR="00501C2E" w:rsidRPr="00824434">
        <w:rPr>
          <w:rFonts w:eastAsia="Times New Roman" w:cs="Times New Roman"/>
          <w:sz w:val="24"/>
          <w:bdr w:val="none" w:sz="0" w:space="0" w:color="auto" w:frame="1"/>
          <w:lang w:eastAsia="en-AU"/>
        </w:rPr>
        <w:t xml:space="preserve">able to locate you or asking you for the information may </w:t>
      </w:r>
      <w:r w:rsidR="000C1974" w:rsidRPr="00824434">
        <w:rPr>
          <w:rFonts w:eastAsia="Times New Roman" w:cs="Times New Roman"/>
          <w:sz w:val="24"/>
          <w:bdr w:val="none" w:sz="0" w:space="0" w:color="auto" w:frame="1"/>
          <w:lang w:eastAsia="en-AU"/>
        </w:rPr>
        <w:t>place</w:t>
      </w:r>
      <w:r w:rsidR="00501C2E" w:rsidRPr="00824434">
        <w:rPr>
          <w:rFonts w:eastAsia="Times New Roman" w:cs="Times New Roman"/>
          <w:sz w:val="24"/>
          <w:bdr w:val="none" w:sz="0" w:space="0" w:color="auto" w:frame="1"/>
          <w:lang w:eastAsia="en-AU"/>
        </w:rPr>
        <w:t xml:space="preserve"> you in danger.</w:t>
      </w:r>
    </w:p>
    <w:p w14:paraId="0D0CDFCF" w14:textId="0F86F742" w:rsidR="00DC5986" w:rsidRPr="00824434" w:rsidRDefault="00DC5986" w:rsidP="000658B0">
      <w:pPr>
        <w:spacing w:line="276" w:lineRule="auto"/>
        <w:rPr>
          <w:rFonts w:eastAsia="Times New Roman" w:cs="Times New Roman"/>
          <w:sz w:val="24"/>
          <w:bdr w:val="none" w:sz="0" w:space="0" w:color="auto" w:frame="1"/>
          <w:lang w:eastAsia="en-AU"/>
        </w:rPr>
      </w:pPr>
      <w:r w:rsidRPr="00824434">
        <w:rPr>
          <w:rFonts w:eastAsia="Times New Roman" w:cs="Times New Roman"/>
          <w:sz w:val="24"/>
          <w:bdr w:val="none" w:sz="0" w:space="0" w:color="auto" w:frame="1"/>
          <w:lang w:eastAsia="en-AU"/>
        </w:rPr>
        <w:t xml:space="preserve">We also collect information about you </w:t>
      </w:r>
      <w:r w:rsidR="00687CE2">
        <w:rPr>
          <w:rFonts w:eastAsia="Times New Roman" w:cs="Times New Roman"/>
          <w:sz w:val="24"/>
          <w:bdr w:val="none" w:sz="0" w:space="0" w:color="auto" w:frame="1"/>
          <w:lang w:eastAsia="en-AU"/>
        </w:rPr>
        <w:t>that is public</w:t>
      </w:r>
      <w:r w:rsidR="0071077C">
        <w:rPr>
          <w:rFonts w:eastAsia="Times New Roman" w:cs="Times New Roman"/>
          <w:sz w:val="24"/>
          <w:bdr w:val="none" w:sz="0" w:space="0" w:color="auto" w:frame="1"/>
          <w:lang w:eastAsia="en-AU"/>
        </w:rPr>
        <w:t>ly available</w:t>
      </w:r>
      <w:r w:rsidRPr="00824434">
        <w:rPr>
          <w:rFonts w:eastAsia="Times New Roman" w:cs="Times New Roman"/>
          <w:sz w:val="24"/>
          <w:bdr w:val="none" w:sz="0" w:space="0" w:color="auto" w:frame="1"/>
          <w:lang w:eastAsia="en-AU"/>
        </w:rPr>
        <w:t xml:space="preserve"> where it is reasonably necessary for, or directly related to, our functions.</w:t>
      </w:r>
    </w:p>
    <w:p w14:paraId="1741F718" w14:textId="12C33A94" w:rsidR="008E038C" w:rsidRPr="00824434" w:rsidRDefault="00E218AB" w:rsidP="000658B0">
      <w:pPr>
        <w:spacing w:line="276" w:lineRule="auto"/>
        <w:rPr>
          <w:rFonts w:eastAsia="Times New Roman" w:cs="Times New Roman"/>
          <w:sz w:val="24"/>
          <w:bdr w:val="none" w:sz="0" w:space="0" w:color="auto" w:frame="1"/>
          <w:lang w:eastAsia="en-AU"/>
        </w:rPr>
      </w:pPr>
      <w:r w:rsidRPr="00824434">
        <w:rPr>
          <w:rFonts w:eastAsia="Times New Roman" w:cs="Times New Roman"/>
          <w:sz w:val="24"/>
          <w:bdr w:val="none" w:sz="0" w:space="0" w:color="auto" w:frame="1"/>
          <w:lang w:eastAsia="en-AU"/>
        </w:rPr>
        <w:t xml:space="preserve">The Commission </w:t>
      </w:r>
      <w:r w:rsidR="00A1085B" w:rsidRPr="00824434">
        <w:rPr>
          <w:rFonts w:eastAsia="Times New Roman" w:cs="Times New Roman"/>
          <w:sz w:val="24"/>
          <w:bdr w:val="none" w:sz="0" w:space="0" w:color="auto" w:frame="1"/>
          <w:lang w:eastAsia="en-AU"/>
        </w:rPr>
        <w:t>will only</w:t>
      </w:r>
      <w:r w:rsidRPr="00824434">
        <w:rPr>
          <w:rFonts w:eastAsia="Times New Roman" w:cs="Times New Roman"/>
          <w:sz w:val="24"/>
          <w:bdr w:val="none" w:sz="0" w:space="0" w:color="auto" w:frame="1"/>
          <w:lang w:eastAsia="en-AU"/>
        </w:rPr>
        <w:t xml:space="preserve"> collect information about you from the social media </w:t>
      </w:r>
      <w:r w:rsidRPr="003D7565">
        <w:rPr>
          <w:rFonts w:eastAsia="Times New Roman" w:cs="Times New Roman"/>
          <w:sz w:val="24"/>
          <w:szCs w:val="32"/>
          <w:bdr w:val="none" w:sz="0" w:space="0" w:color="auto" w:frame="1"/>
          <w:lang w:eastAsia="en-AU"/>
        </w:rPr>
        <w:t>services</w:t>
      </w:r>
      <w:r w:rsidRPr="00824434">
        <w:rPr>
          <w:rFonts w:eastAsia="Times New Roman" w:cs="Times New Roman"/>
          <w:sz w:val="24"/>
          <w:bdr w:val="none" w:sz="0" w:space="0" w:color="auto" w:frame="1"/>
          <w:lang w:eastAsia="en-AU"/>
        </w:rPr>
        <w:t xml:space="preserve"> we use (</w:t>
      </w:r>
      <w:r w:rsidR="00384FDB" w:rsidRPr="00824434">
        <w:rPr>
          <w:rFonts w:eastAsia="Times New Roman" w:cs="Times New Roman"/>
          <w:sz w:val="24"/>
          <w:bdr w:val="none" w:sz="0" w:space="0" w:color="auto" w:frame="1"/>
          <w:lang w:eastAsia="en-AU"/>
        </w:rPr>
        <w:t>e</w:t>
      </w:r>
      <w:r w:rsidR="0071077C">
        <w:rPr>
          <w:rFonts w:eastAsia="Times New Roman" w:cs="Times New Roman"/>
          <w:sz w:val="24"/>
          <w:bdr w:val="none" w:sz="0" w:space="0" w:color="auto" w:frame="1"/>
          <w:lang w:eastAsia="en-AU"/>
        </w:rPr>
        <w:t>.</w:t>
      </w:r>
      <w:r w:rsidR="00384FDB" w:rsidRPr="00824434">
        <w:rPr>
          <w:rFonts w:eastAsia="Times New Roman" w:cs="Times New Roman"/>
          <w:sz w:val="24"/>
          <w:bdr w:val="none" w:sz="0" w:space="0" w:color="auto" w:frame="1"/>
          <w:lang w:eastAsia="en-AU"/>
        </w:rPr>
        <w:t>g</w:t>
      </w:r>
      <w:r w:rsidR="0071077C">
        <w:rPr>
          <w:rFonts w:eastAsia="Times New Roman" w:cs="Times New Roman"/>
          <w:sz w:val="24"/>
          <w:bdr w:val="none" w:sz="0" w:space="0" w:color="auto" w:frame="1"/>
          <w:lang w:eastAsia="en-AU"/>
        </w:rPr>
        <w:t>.</w:t>
      </w:r>
      <w:r w:rsidR="00384FDB" w:rsidRPr="00824434">
        <w:rPr>
          <w:rFonts w:eastAsia="Times New Roman" w:cs="Times New Roman"/>
          <w:sz w:val="24"/>
          <w:bdr w:val="none" w:sz="0" w:space="0" w:color="auto" w:frame="1"/>
          <w:lang w:eastAsia="en-AU"/>
        </w:rPr>
        <w:t xml:space="preserve"> </w:t>
      </w:r>
      <w:r w:rsidR="0071077C">
        <w:rPr>
          <w:rFonts w:eastAsia="Times New Roman" w:cs="Times New Roman"/>
          <w:sz w:val="24"/>
          <w:bdr w:val="none" w:sz="0" w:space="0" w:color="auto" w:frame="1"/>
          <w:lang w:eastAsia="en-AU"/>
        </w:rPr>
        <w:t>Instagram</w:t>
      </w:r>
      <w:r w:rsidR="0071077C" w:rsidRPr="00824434">
        <w:rPr>
          <w:rFonts w:eastAsia="Times New Roman" w:cs="Times New Roman"/>
          <w:sz w:val="24"/>
          <w:bdr w:val="none" w:sz="0" w:space="0" w:color="auto" w:frame="1"/>
          <w:lang w:eastAsia="en-AU"/>
        </w:rPr>
        <w:t xml:space="preserve"> </w:t>
      </w:r>
      <w:r w:rsidR="0071077C">
        <w:rPr>
          <w:rFonts w:eastAsia="Times New Roman" w:cs="Times New Roman"/>
          <w:sz w:val="24"/>
          <w:bdr w:val="none" w:sz="0" w:space="0" w:color="auto" w:frame="1"/>
          <w:lang w:eastAsia="en-AU"/>
        </w:rPr>
        <w:t>or</w:t>
      </w:r>
      <w:r w:rsidR="0071077C" w:rsidRPr="00824434">
        <w:rPr>
          <w:rFonts w:eastAsia="Times New Roman" w:cs="Times New Roman"/>
          <w:sz w:val="24"/>
          <w:bdr w:val="none" w:sz="0" w:space="0" w:color="auto" w:frame="1"/>
          <w:lang w:eastAsia="en-AU"/>
        </w:rPr>
        <w:t xml:space="preserve"> </w:t>
      </w:r>
      <w:r w:rsidRPr="00824434">
        <w:rPr>
          <w:rFonts w:eastAsia="Times New Roman" w:cs="Times New Roman"/>
          <w:sz w:val="24"/>
          <w:bdr w:val="none" w:sz="0" w:space="0" w:color="auto" w:frame="1"/>
          <w:lang w:eastAsia="en-AU"/>
        </w:rPr>
        <w:t xml:space="preserve">Facebook) </w:t>
      </w:r>
      <w:r w:rsidR="00A1085B" w:rsidRPr="00824434">
        <w:rPr>
          <w:rFonts w:eastAsia="Times New Roman" w:cs="Times New Roman"/>
          <w:sz w:val="24"/>
          <w:bdr w:val="none" w:sz="0" w:space="0" w:color="auto" w:frame="1"/>
          <w:lang w:eastAsia="en-AU"/>
        </w:rPr>
        <w:t>if</w:t>
      </w:r>
      <w:r w:rsidR="008E038C" w:rsidRPr="00824434">
        <w:rPr>
          <w:rFonts w:eastAsia="Times New Roman" w:cs="Times New Roman"/>
          <w:sz w:val="24"/>
          <w:bdr w:val="none" w:sz="0" w:space="0" w:color="auto" w:frame="1"/>
          <w:lang w:eastAsia="en-AU"/>
        </w:rPr>
        <w:t xml:space="preserve"> you cho</w:t>
      </w:r>
      <w:r w:rsidR="00E14E99" w:rsidRPr="00824434">
        <w:rPr>
          <w:rFonts w:eastAsia="Times New Roman" w:cs="Times New Roman"/>
          <w:sz w:val="24"/>
          <w:bdr w:val="none" w:sz="0" w:space="0" w:color="auto" w:frame="1"/>
          <w:lang w:eastAsia="en-AU"/>
        </w:rPr>
        <w:t>o</w:t>
      </w:r>
      <w:r w:rsidR="008E038C" w:rsidRPr="00824434">
        <w:rPr>
          <w:rFonts w:eastAsia="Times New Roman" w:cs="Times New Roman"/>
          <w:sz w:val="24"/>
          <w:bdr w:val="none" w:sz="0" w:space="0" w:color="auto" w:frame="1"/>
          <w:lang w:eastAsia="en-AU"/>
        </w:rPr>
        <w:t>se</w:t>
      </w:r>
      <w:r w:rsidR="00384D38" w:rsidRPr="00824434">
        <w:rPr>
          <w:rFonts w:eastAsia="Times New Roman" w:cs="Times New Roman"/>
          <w:sz w:val="24"/>
          <w:bdr w:val="none" w:sz="0" w:space="0" w:color="auto" w:frame="1"/>
          <w:lang w:eastAsia="en-AU"/>
        </w:rPr>
        <w:t xml:space="preserve"> to</w:t>
      </w:r>
      <w:r w:rsidR="008E038C" w:rsidRPr="00824434">
        <w:rPr>
          <w:rFonts w:eastAsia="Times New Roman" w:cs="Times New Roman"/>
          <w:sz w:val="24"/>
          <w:bdr w:val="none" w:sz="0" w:space="0" w:color="auto" w:frame="1"/>
          <w:lang w:eastAsia="en-AU"/>
        </w:rPr>
        <w:t>:</w:t>
      </w:r>
    </w:p>
    <w:p w14:paraId="58B104CC" w14:textId="77777777" w:rsidR="008E038C" w:rsidRPr="00EC425C" w:rsidRDefault="00E218AB" w:rsidP="000658B0">
      <w:pPr>
        <w:numPr>
          <w:ilvl w:val="0"/>
          <w:numId w:val="14"/>
        </w:numPr>
        <w:spacing w:after="200" w:line="276" w:lineRule="auto"/>
        <w:rPr>
          <w:rStyle w:val="Hyperlink"/>
          <w:iCs/>
          <w:color w:val="auto"/>
          <w:sz w:val="24"/>
          <w:szCs w:val="24"/>
          <w:u w:val="none"/>
          <w:bdr w:val="none" w:sz="0" w:space="0" w:color="auto" w:frame="1"/>
        </w:rPr>
      </w:pPr>
      <w:r w:rsidRPr="00EC425C">
        <w:rPr>
          <w:rFonts w:eastAsia="Times New Roman" w:cs="Times New Roman"/>
          <w:color w:val="000000"/>
          <w:sz w:val="24"/>
          <w:szCs w:val="24"/>
          <w:lang w:eastAsia="en-AU"/>
        </w:rPr>
        <w:t xml:space="preserve">provide it </w:t>
      </w:r>
      <w:r w:rsidRPr="00EC425C">
        <w:rPr>
          <w:rStyle w:val="Hyperlink"/>
          <w:iCs/>
          <w:color w:val="auto"/>
          <w:sz w:val="24"/>
          <w:szCs w:val="24"/>
          <w:u w:val="none"/>
          <w:bdr w:val="none" w:sz="0" w:space="0" w:color="auto" w:frame="1"/>
        </w:rPr>
        <w:t>to us</w:t>
      </w:r>
      <w:r w:rsidR="00121563" w:rsidRPr="00EC425C">
        <w:rPr>
          <w:rStyle w:val="Hyperlink"/>
          <w:iCs/>
          <w:color w:val="auto"/>
          <w:sz w:val="24"/>
          <w:szCs w:val="24"/>
          <w:u w:val="none"/>
          <w:bdr w:val="none" w:sz="0" w:space="0" w:color="auto" w:frame="1"/>
        </w:rPr>
        <w:t xml:space="preserve"> </w:t>
      </w:r>
      <w:r w:rsidR="00983884" w:rsidRPr="00EC425C">
        <w:rPr>
          <w:rStyle w:val="Hyperlink"/>
          <w:iCs/>
          <w:color w:val="auto"/>
          <w:sz w:val="24"/>
          <w:szCs w:val="24"/>
          <w:u w:val="none"/>
          <w:bdr w:val="none" w:sz="0" w:space="0" w:color="auto" w:frame="1"/>
        </w:rPr>
        <w:t>by messaging us or</w:t>
      </w:r>
      <w:r w:rsidR="00E8788C" w:rsidRPr="00EC425C">
        <w:rPr>
          <w:rStyle w:val="Hyperlink"/>
          <w:iCs/>
          <w:color w:val="auto"/>
          <w:sz w:val="24"/>
          <w:szCs w:val="24"/>
          <w:u w:val="none"/>
          <w:bdr w:val="none" w:sz="0" w:space="0" w:color="auto" w:frame="1"/>
        </w:rPr>
        <w:t xml:space="preserve"> posting photos on our pages</w:t>
      </w:r>
      <w:r w:rsidR="00A1085B" w:rsidRPr="00EC425C">
        <w:rPr>
          <w:rStyle w:val="Hyperlink"/>
          <w:iCs/>
          <w:color w:val="auto"/>
          <w:sz w:val="24"/>
          <w:szCs w:val="24"/>
          <w:u w:val="none"/>
          <w:bdr w:val="none" w:sz="0" w:space="0" w:color="auto" w:frame="1"/>
        </w:rPr>
        <w:t xml:space="preserve">, or </w:t>
      </w:r>
    </w:p>
    <w:p w14:paraId="1A11DEFA" w14:textId="77777777" w:rsidR="008E038C" w:rsidRPr="00EC425C" w:rsidRDefault="008E038C" w:rsidP="000658B0">
      <w:pPr>
        <w:numPr>
          <w:ilvl w:val="0"/>
          <w:numId w:val="14"/>
        </w:numPr>
        <w:spacing w:after="200" w:line="276" w:lineRule="auto"/>
        <w:rPr>
          <w:rFonts w:eastAsia="Times New Roman" w:cs="Times New Roman"/>
          <w:color w:val="000000"/>
          <w:sz w:val="24"/>
          <w:szCs w:val="24"/>
          <w:lang w:eastAsia="en-AU"/>
        </w:rPr>
      </w:pPr>
      <w:r w:rsidRPr="00EC425C">
        <w:rPr>
          <w:rStyle w:val="Hyperlink"/>
          <w:iCs/>
          <w:color w:val="auto"/>
          <w:sz w:val="24"/>
          <w:szCs w:val="24"/>
          <w:u w:val="none"/>
          <w:bdr w:val="none" w:sz="0" w:space="0" w:color="auto" w:frame="1"/>
        </w:rPr>
        <w:t>post the info</w:t>
      </w:r>
      <w:r w:rsidRPr="00EC425C">
        <w:rPr>
          <w:rFonts w:eastAsia="Times New Roman" w:cs="Times New Roman"/>
          <w:color w:val="000000"/>
          <w:sz w:val="24"/>
          <w:szCs w:val="24"/>
          <w:lang w:eastAsia="en-AU"/>
        </w:rPr>
        <w:t>rmation</w:t>
      </w:r>
      <w:r w:rsidR="00A1085B" w:rsidRPr="00EC425C">
        <w:rPr>
          <w:rFonts w:eastAsia="Times New Roman" w:cs="Times New Roman"/>
          <w:color w:val="000000"/>
          <w:sz w:val="24"/>
          <w:szCs w:val="24"/>
          <w:lang w:eastAsia="en-AU"/>
        </w:rPr>
        <w:t xml:space="preserve"> </w:t>
      </w:r>
      <w:r w:rsidR="009F5EA0" w:rsidRPr="00EC425C">
        <w:rPr>
          <w:rFonts w:eastAsia="Times New Roman" w:cs="Times New Roman"/>
          <w:color w:val="000000"/>
          <w:sz w:val="24"/>
          <w:szCs w:val="24"/>
          <w:lang w:eastAsia="en-AU"/>
        </w:rPr>
        <w:t xml:space="preserve">as </w:t>
      </w:r>
      <w:r w:rsidR="00A1085B" w:rsidRPr="00EC425C">
        <w:rPr>
          <w:rFonts w:eastAsia="Times New Roman" w:cs="Times New Roman"/>
          <w:color w:val="000000"/>
          <w:sz w:val="24"/>
          <w:szCs w:val="24"/>
          <w:lang w:eastAsia="en-AU"/>
        </w:rPr>
        <w:t>publicly</w:t>
      </w:r>
      <w:r w:rsidR="009F5EA0" w:rsidRPr="00EC425C">
        <w:rPr>
          <w:rFonts w:eastAsia="Times New Roman" w:cs="Times New Roman"/>
          <w:color w:val="000000"/>
          <w:sz w:val="24"/>
          <w:szCs w:val="24"/>
          <w:lang w:eastAsia="en-AU"/>
        </w:rPr>
        <w:t xml:space="preserve"> visible</w:t>
      </w:r>
      <w:r w:rsidRPr="00EC425C">
        <w:rPr>
          <w:rFonts w:eastAsia="Times New Roman" w:cs="Times New Roman"/>
          <w:color w:val="000000"/>
          <w:sz w:val="24"/>
          <w:szCs w:val="24"/>
          <w:lang w:eastAsia="en-AU"/>
        </w:rPr>
        <w:t>.</w:t>
      </w:r>
      <w:r w:rsidR="00E218AB" w:rsidRPr="00EC425C">
        <w:rPr>
          <w:rFonts w:eastAsia="Times New Roman" w:cs="Times New Roman"/>
          <w:color w:val="000000"/>
          <w:sz w:val="24"/>
          <w:szCs w:val="24"/>
          <w:lang w:eastAsia="en-AU"/>
        </w:rPr>
        <w:t xml:space="preserve"> </w:t>
      </w:r>
    </w:p>
    <w:p w14:paraId="3AA3E0A2" w14:textId="77777777" w:rsidR="0017091E" w:rsidRPr="00824434" w:rsidRDefault="00E218AB" w:rsidP="000658B0">
      <w:pPr>
        <w:spacing w:line="276" w:lineRule="auto"/>
        <w:rPr>
          <w:rFonts w:eastAsia="Times New Roman" w:cs="Times New Roman"/>
          <w:sz w:val="24"/>
          <w:bdr w:val="none" w:sz="0" w:space="0" w:color="auto" w:frame="1"/>
          <w:lang w:eastAsia="en-AU"/>
        </w:rPr>
      </w:pPr>
      <w:r w:rsidRPr="003D7565">
        <w:rPr>
          <w:rFonts w:eastAsia="Times New Roman" w:cs="Times New Roman"/>
          <w:sz w:val="24"/>
          <w:szCs w:val="32"/>
          <w:bdr w:val="none" w:sz="0" w:space="0" w:color="auto" w:frame="1"/>
          <w:lang w:eastAsia="en-AU"/>
        </w:rPr>
        <w:t>These</w:t>
      </w:r>
      <w:r w:rsidRPr="00824434">
        <w:rPr>
          <w:rFonts w:eastAsia="Times New Roman" w:cs="Times New Roman"/>
          <w:sz w:val="24"/>
          <w:bdr w:val="none" w:sz="0" w:space="0" w:color="auto" w:frame="1"/>
          <w:lang w:eastAsia="en-AU"/>
        </w:rPr>
        <w:t xml:space="preserve"> social networks may collect information about you according to their </w:t>
      </w:r>
      <w:r w:rsidR="00BE5FFF" w:rsidRPr="00824434">
        <w:rPr>
          <w:rFonts w:eastAsia="Times New Roman" w:cs="Times New Roman"/>
          <w:sz w:val="24"/>
          <w:bdr w:val="none" w:sz="0" w:space="0" w:color="auto" w:frame="1"/>
          <w:lang w:eastAsia="en-AU"/>
        </w:rPr>
        <w:t xml:space="preserve">own </w:t>
      </w:r>
      <w:r w:rsidRPr="00824434">
        <w:rPr>
          <w:rFonts w:eastAsia="Times New Roman" w:cs="Times New Roman"/>
          <w:sz w:val="24"/>
          <w:bdr w:val="none" w:sz="0" w:space="0" w:color="auto" w:frame="1"/>
          <w:lang w:eastAsia="en-AU"/>
        </w:rPr>
        <w:t>privacy policies.</w:t>
      </w:r>
    </w:p>
    <w:p w14:paraId="3BED6917" w14:textId="4AF0DDC9" w:rsidR="00E218AB" w:rsidRPr="00824434" w:rsidRDefault="0017091E" w:rsidP="000658B0">
      <w:pPr>
        <w:spacing w:line="276" w:lineRule="auto"/>
        <w:rPr>
          <w:rFonts w:eastAsia="Times New Roman" w:cs="Times New Roman"/>
          <w:sz w:val="24"/>
          <w:bdr w:val="none" w:sz="0" w:space="0" w:color="auto" w:frame="1"/>
          <w:lang w:eastAsia="en-AU"/>
        </w:rPr>
      </w:pPr>
      <w:r w:rsidRPr="00824434">
        <w:rPr>
          <w:rFonts w:eastAsia="Times New Roman" w:cs="Times New Roman"/>
          <w:sz w:val="24"/>
          <w:bdr w:val="none" w:sz="0" w:space="0" w:color="auto" w:frame="1"/>
          <w:lang w:eastAsia="en-AU"/>
        </w:rPr>
        <w:t xml:space="preserve">To </w:t>
      </w:r>
      <w:r w:rsidR="00687CE2">
        <w:rPr>
          <w:rFonts w:eastAsia="Times New Roman" w:cs="Times New Roman"/>
          <w:sz w:val="24"/>
          <w:bdr w:val="none" w:sz="0" w:space="0" w:color="auto" w:frame="1"/>
          <w:lang w:eastAsia="en-AU"/>
        </w:rPr>
        <w:t>do some of our work</w:t>
      </w:r>
      <w:r w:rsidRPr="00824434">
        <w:rPr>
          <w:rFonts w:eastAsia="Times New Roman" w:cs="Times New Roman"/>
          <w:sz w:val="24"/>
          <w:bdr w:val="none" w:sz="0" w:space="0" w:color="auto" w:frame="1"/>
          <w:lang w:eastAsia="en-AU"/>
        </w:rPr>
        <w:t xml:space="preserve">, we may </w:t>
      </w:r>
      <w:r w:rsidR="00141A7C" w:rsidRPr="00824434">
        <w:rPr>
          <w:rFonts w:eastAsia="Times New Roman" w:cs="Times New Roman"/>
          <w:sz w:val="24"/>
          <w:bdr w:val="none" w:sz="0" w:space="0" w:color="auto" w:frame="1"/>
          <w:lang w:eastAsia="en-AU"/>
        </w:rPr>
        <w:t>receive</w:t>
      </w:r>
      <w:r w:rsidRPr="00824434">
        <w:rPr>
          <w:rFonts w:eastAsia="Times New Roman" w:cs="Times New Roman"/>
          <w:sz w:val="24"/>
          <w:bdr w:val="none" w:sz="0" w:space="0" w:color="auto" w:frame="1"/>
          <w:lang w:eastAsia="en-AU"/>
        </w:rPr>
        <w:t xml:space="preserve"> information about you from another </w:t>
      </w:r>
      <w:r w:rsidR="009C1DBD" w:rsidRPr="003D7565">
        <w:rPr>
          <w:rFonts w:eastAsia="Times New Roman" w:cs="Times New Roman"/>
          <w:sz w:val="24"/>
          <w:szCs w:val="32"/>
          <w:bdr w:val="none" w:sz="0" w:space="0" w:color="auto" w:frame="1"/>
          <w:lang w:eastAsia="en-AU"/>
        </w:rPr>
        <w:t>person</w:t>
      </w:r>
      <w:r w:rsidR="009C1DBD">
        <w:rPr>
          <w:rFonts w:eastAsia="Times New Roman" w:cs="Times New Roman"/>
          <w:sz w:val="24"/>
          <w:bdr w:val="none" w:sz="0" w:space="0" w:color="auto" w:frame="1"/>
          <w:lang w:eastAsia="en-AU"/>
        </w:rPr>
        <w:t xml:space="preserve"> or </w:t>
      </w:r>
      <w:r w:rsidRPr="00824434">
        <w:rPr>
          <w:rFonts w:eastAsia="Times New Roman" w:cs="Times New Roman"/>
          <w:sz w:val="24"/>
          <w:bdr w:val="none" w:sz="0" w:space="0" w:color="auto" w:frame="1"/>
          <w:lang w:eastAsia="en-AU"/>
        </w:rPr>
        <w:t xml:space="preserve">organisation under a specific law without having asked </w:t>
      </w:r>
      <w:r w:rsidR="00892288">
        <w:rPr>
          <w:rFonts w:eastAsia="Times New Roman" w:cs="Times New Roman"/>
          <w:sz w:val="24"/>
          <w:bdr w:val="none" w:sz="0" w:space="0" w:color="auto" w:frame="1"/>
          <w:lang w:eastAsia="en-AU"/>
        </w:rPr>
        <w:t xml:space="preserve">anyone </w:t>
      </w:r>
      <w:r w:rsidRPr="00824434">
        <w:rPr>
          <w:rFonts w:eastAsia="Times New Roman" w:cs="Times New Roman"/>
          <w:sz w:val="24"/>
          <w:bdr w:val="none" w:sz="0" w:space="0" w:color="auto" w:frame="1"/>
          <w:lang w:eastAsia="en-AU"/>
        </w:rPr>
        <w:t>for it. This is discussed further below.</w:t>
      </w:r>
    </w:p>
    <w:p w14:paraId="1DE560B6" w14:textId="77777777" w:rsidR="00374AD6" w:rsidRPr="000658B0" w:rsidRDefault="00374AD6" w:rsidP="000658B0">
      <w:pPr>
        <w:pStyle w:val="Heading2"/>
        <w:keepLines w:val="0"/>
        <w:spacing w:before="0" w:after="160" w:line="276" w:lineRule="auto"/>
        <w:rPr>
          <w:rFonts w:eastAsia="Times New Roman" w:cs="Times New Roman"/>
          <w:b/>
          <w:bCs/>
          <w:sz w:val="24"/>
          <w:szCs w:val="22"/>
          <w:lang w:eastAsia="en-AU"/>
        </w:rPr>
      </w:pPr>
      <w:bookmarkStart w:id="13" w:name="_Ref9506571"/>
      <w:bookmarkStart w:id="14" w:name="_Toc9950797"/>
      <w:bookmarkStart w:id="15" w:name="_Toc231279983"/>
      <w:r w:rsidRPr="000658B0">
        <w:rPr>
          <w:rFonts w:eastAsia="Times New Roman" w:cs="Times New Roman"/>
          <w:b/>
          <w:bCs/>
          <w:sz w:val="24"/>
          <w:szCs w:val="22"/>
          <w:lang w:eastAsia="en-AU"/>
        </w:rPr>
        <w:lastRenderedPageBreak/>
        <w:t>How will you know if we’</w:t>
      </w:r>
      <w:r w:rsidR="00B70EFE" w:rsidRPr="000658B0">
        <w:rPr>
          <w:rFonts w:eastAsia="Times New Roman" w:cs="Times New Roman"/>
          <w:b/>
          <w:bCs/>
          <w:sz w:val="24"/>
          <w:szCs w:val="22"/>
          <w:lang w:eastAsia="en-AU"/>
        </w:rPr>
        <w:t>re collecting</w:t>
      </w:r>
      <w:r w:rsidRPr="000658B0">
        <w:rPr>
          <w:rFonts w:eastAsia="Times New Roman" w:cs="Times New Roman"/>
          <w:b/>
          <w:bCs/>
          <w:sz w:val="24"/>
          <w:szCs w:val="22"/>
          <w:lang w:eastAsia="en-AU"/>
        </w:rPr>
        <w:t xml:space="preserve"> information about you?</w:t>
      </w:r>
      <w:bookmarkEnd w:id="13"/>
      <w:bookmarkEnd w:id="14"/>
      <w:bookmarkEnd w:id="15"/>
    </w:p>
    <w:p w14:paraId="03BBF94B" w14:textId="0DB7C718" w:rsidR="00AB0EB6" w:rsidRPr="00846273" w:rsidRDefault="00374AD6" w:rsidP="000658B0">
      <w:pPr>
        <w:spacing w:line="276" w:lineRule="auto"/>
        <w:rPr>
          <w:rFonts w:eastAsia="Times New Roman" w:cs="Times New Roman"/>
          <w:sz w:val="24"/>
          <w:bdr w:val="none" w:sz="0" w:space="0" w:color="auto" w:frame="1"/>
          <w:lang w:eastAsia="en-AU"/>
        </w:rPr>
      </w:pPr>
      <w:r w:rsidRPr="00824434">
        <w:rPr>
          <w:rFonts w:eastAsia="Times New Roman" w:cs="Times New Roman"/>
          <w:sz w:val="24"/>
          <w:bdr w:val="none" w:sz="0" w:space="0" w:color="auto" w:frame="1"/>
          <w:lang w:eastAsia="en-AU"/>
        </w:rPr>
        <w:t xml:space="preserve">When we need to collect information about you, we </w:t>
      </w:r>
      <w:r w:rsidRPr="00772DB1">
        <w:rPr>
          <w:rFonts w:eastAsia="Times New Roman" w:cs="Times New Roman"/>
          <w:sz w:val="24"/>
          <w:bdr w:val="none" w:sz="0" w:space="0" w:color="auto" w:frame="1"/>
          <w:lang w:eastAsia="en-AU"/>
        </w:rPr>
        <w:t>will</w:t>
      </w:r>
      <w:r w:rsidR="00687CE2">
        <w:rPr>
          <w:rFonts w:eastAsia="Times New Roman" w:cs="Times New Roman"/>
          <w:sz w:val="24"/>
          <w:bdr w:val="none" w:sz="0" w:space="0" w:color="auto" w:frame="1"/>
          <w:lang w:eastAsia="en-AU"/>
        </w:rPr>
        <w:t xml:space="preserve"> give you</w:t>
      </w:r>
      <w:r w:rsidR="00D63FD4" w:rsidRPr="00846273">
        <w:rPr>
          <w:rFonts w:eastAsia="Times New Roman" w:cs="Times New Roman"/>
          <w:sz w:val="24"/>
          <w:bdr w:val="none" w:sz="0" w:space="0" w:color="auto" w:frame="1"/>
          <w:lang w:eastAsia="en-AU"/>
        </w:rPr>
        <w:t xml:space="preserve"> </w:t>
      </w:r>
      <w:r w:rsidR="00687CE2">
        <w:rPr>
          <w:rFonts w:eastAsia="Times New Roman" w:cs="Times New Roman"/>
          <w:sz w:val="24"/>
          <w:bdr w:val="none" w:sz="0" w:space="0" w:color="auto" w:frame="1"/>
          <w:lang w:eastAsia="en-AU"/>
        </w:rPr>
        <w:t xml:space="preserve">notice </w:t>
      </w:r>
      <w:r w:rsidRPr="00846273">
        <w:rPr>
          <w:rFonts w:eastAsia="Times New Roman" w:cs="Times New Roman"/>
          <w:sz w:val="24"/>
          <w:bdr w:val="none" w:sz="0" w:space="0" w:color="auto" w:frame="1"/>
          <w:lang w:eastAsia="en-AU"/>
        </w:rPr>
        <w:t>before we collect it or as soon as we can afterward</w:t>
      </w:r>
      <w:r w:rsidR="00384FDB">
        <w:rPr>
          <w:rFonts w:eastAsia="Times New Roman" w:cs="Times New Roman"/>
          <w:sz w:val="24"/>
          <w:bdr w:val="none" w:sz="0" w:space="0" w:color="auto" w:frame="1"/>
          <w:lang w:eastAsia="en-AU"/>
        </w:rPr>
        <w:t>s</w:t>
      </w:r>
      <w:r w:rsidR="003541BD" w:rsidRPr="00846273">
        <w:rPr>
          <w:rFonts w:eastAsia="Times New Roman" w:cs="Times New Roman"/>
          <w:sz w:val="24"/>
          <w:bdr w:val="none" w:sz="0" w:space="0" w:color="auto" w:frame="1"/>
          <w:lang w:eastAsia="en-AU"/>
        </w:rPr>
        <w:t xml:space="preserve"> unless we are </w:t>
      </w:r>
      <w:r w:rsidR="00687CE2">
        <w:rPr>
          <w:rFonts w:eastAsia="Times New Roman" w:cs="Times New Roman"/>
          <w:sz w:val="24"/>
          <w:bdr w:val="none" w:sz="0" w:space="0" w:color="auto" w:frame="1"/>
          <w:lang w:eastAsia="en-AU"/>
        </w:rPr>
        <w:t>allowed</w:t>
      </w:r>
      <w:r w:rsidR="003541BD" w:rsidRPr="00846273">
        <w:rPr>
          <w:rFonts w:eastAsia="Times New Roman" w:cs="Times New Roman"/>
          <w:sz w:val="24"/>
          <w:bdr w:val="none" w:sz="0" w:space="0" w:color="auto" w:frame="1"/>
          <w:lang w:eastAsia="en-AU"/>
        </w:rPr>
        <w:t xml:space="preserve"> by law not to </w:t>
      </w:r>
      <w:r w:rsidR="00687CE2">
        <w:rPr>
          <w:rFonts w:eastAsia="Times New Roman" w:cs="Times New Roman"/>
          <w:sz w:val="24"/>
          <w:bdr w:val="none" w:sz="0" w:space="0" w:color="auto" w:frame="1"/>
          <w:lang w:eastAsia="en-AU"/>
        </w:rPr>
        <w:t>do so</w:t>
      </w:r>
      <w:r w:rsidRPr="00846273">
        <w:rPr>
          <w:rFonts w:eastAsia="Times New Roman" w:cs="Times New Roman"/>
          <w:sz w:val="24"/>
          <w:bdr w:val="none" w:sz="0" w:space="0" w:color="auto" w:frame="1"/>
          <w:lang w:eastAsia="en-AU"/>
        </w:rPr>
        <w:t xml:space="preserve">. </w:t>
      </w:r>
      <w:r w:rsidR="00D63FD4" w:rsidRPr="00846273">
        <w:rPr>
          <w:rFonts w:eastAsia="Times New Roman" w:cs="Times New Roman"/>
          <w:sz w:val="24"/>
          <w:bdr w:val="none" w:sz="0" w:space="0" w:color="auto" w:frame="1"/>
          <w:lang w:eastAsia="en-AU"/>
        </w:rPr>
        <w:t>This notice will set out</w:t>
      </w:r>
      <w:r w:rsidR="00AB0EB6" w:rsidRPr="00846273">
        <w:rPr>
          <w:rFonts w:eastAsia="Times New Roman" w:cs="Times New Roman"/>
          <w:sz w:val="24"/>
          <w:bdr w:val="none" w:sz="0" w:space="0" w:color="auto" w:frame="1"/>
          <w:lang w:eastAsia="en-AU"/>
        </w:rPr>
        <w:t>:</w:t>
      </w:r>
    </w:p>
    <w:p w14:paraId="5D57572F" w14:textId="2A6EBAD2" w:rsidR="00AB0EB6" w:rsidRPr="000658B0" w:rsidRDefault="00B70EFE" w:rsidP="000658B0">
      <w:pPr>
        <w:numPr>
          <w:ilvl w:val="0"/>
          <w:numId w:val="14"/>
        </w:numPr>
        <w:spacing w:after="200" w:line="276" w:lineRule="auto"/>
        <w:rPr>
          <w:rFonts w:eastAsia="Times New Roman" w:cs="Times New Roman"/>
          <w:sz w:val="24"/>
          <w:szCs w:val="24"/>
          <w:bdr w:val="none" w:sz="0" w:space="0" w:color="auto" w:frame="1"/>
          <w:lang w:eastAsia="en-AU"/>
        </w:rPr>
      </w:pPr>
      <w:r w:rsidRPr="000658B0">
        <w:rPr>
          <w:rFonts w:eastAsia="Times New Roman" w:cs="Times New Roman"/>
          <w:sz w:val="24"/>
          <w:szCs w:val="24"/>
          <w:bdr w:val="none" w:sz="0" w:space="0" w:color="auto" w:frame="1"/>
          <w:lang w:eastAsia="en-AU"/>
        </w:rPr>
        <w:t>w</w:t>
      </w:r>
      <w:r w:rsidR="00AB0EB6" w:rsidRPr="000658B0">
        <w:rPr>
          <w:rFonts w:eastAsia="Times New Roman" w:cs="Times New Roman"/>
          <w:sz w:val="24"/>
          <w:szCs w:val="24"/>
          <w:bdr w:val="none" w:sz="0" w:space="0" w:color="auto" w:frame="1"/>
          <w:lang w:eastAsia="en-AU"/>
        </w:rPr>
        <w:t xml:space="preserve">ho we </w:t>
      </w:r>
      <w:r w:rsidR="00AB0EB6" w:rsidRPr="000658B0">
        <w:rPr>
          <w:rStyle w:val="Hyperlink"/>
          <w:iCs/>
          <w:color w:val="auto"/>
          <w:sz w:val="24"/>
          <w:szCs w:val="24"/>
          <w:u w:val="none"/>
        </w:rPr>
        <w:t>are</w:t>
      </w:r>
      <w:r w:rsidR="00AB0EB6" w:rsidRPr="000658B0">
        <w:rPr>
          <w:rFonts w:eastAsia="Times New Roman" w:cs="Times New Roman"/>
          <w:sz w:val="24"/>
          <w:szCs w:val="24"/>
          <w:bdr w:val="none" w:sz="0" w:space="0" w:color="auto" w:frame="1"/>
          <w:lang w:eastAsia="en-AU"/>
        </w:rPr>
        <w:t xml:space="preserve"> and how you can contact </w:t>
      </w:r>
      <w:r w:rsidR="00C91A39" w:rsidRPr="000658B0">
        <w:rPr>
          <w:rFonts w:eastAsia="Times New Roman" w:cs="Times New Roman"/>
          <w:sz w:val="24"/>
          <w:szCs w:val="24"/>
          <w:bdr w:val="none" w:sz="0" w:space="0" w:color="auto" w:frame="1"/>
          <w:lang w:eastAsia="en-AU"/>
        </w:rPr>
        <w:t>us</w:t>
      </w:r>
    </w:p>
    <w:p w14:paraId="7AB894F7" w14:textId="77777777" w:rsidR="00AB0EB6" w:rsidRPr="000658B0" w:rsidRDefault="00AB0EB6" w:rsidP="000658B0">
      <w:pPr>
        <w:numPr>
          <w:ilvl w:val="0"/>
          <w:numId w:val="14"/>
        </w:numPr>
        <w:spacing w:after="200" w:line="276" w:lineRule="auto"/>
        <w:rPr>
          <w:rFonts w:eastAsia="Times New Roman" w:cs="Times New Roman"/>
          <w:sz w:val="24"/>
          <w:szCs w:val="24"/>
          <w:bdr w:val="none" w:sz="0" w:space="0" w:color="auto" w:frame="1"/>
          <w:lang w:eastAsia="en-AU"/>
        </w:rPr>
      </w:pPr>
      <w:r w:rsidRPr="000658B0">
        <w:rPr>
          <w:rFonts w:eastAsia="Times New Roman" w:cs="Times New Roman"/>
          <w:sz w:val="24"/>
          <w:szCs w:val="24"/>
          <w:bdr w:val="none" w:sz="0" w:space="0" w:color="auto" w:frame="1"/>
          <w:lang w:eastAsia="en-AU"/>
        </w:rPr>
        <w:t xml:space="preserve">the </w:t>
      </w:r>
      <w:r w:rsidRPr="000658B0">
        <w:rPr>
          <w:rStyle w:val="Hyperlink"/>
          <w:iCs/>
          <w:color w:val="auto"/>
          <w:sz w:val="24"/>
          <w:szCs w:val="24"/>
          <w:u w:val="none"/>
        </w:rPr>
        <w:t>circumstances</w:t>
      </w:r>
      <w:r w:rsidRPr="000658B0">
        <w:rPr>
          <w:rFonts w:eastAsia="Times New Roman" w:cs="Times New Roman"/>
          <w:sz w:val="24"/>
          <w:szCs w:val="24"/>
          <w:bdr w:val="none" w:sz="0" w:space="0" w:color="auto" w:frame="1"/>
          <w:lang w:eastAsia="en-AU"/>
        </w:rPr>
        <w:t xml:space="preserve"> in which we may or have collected information</w:t>
      </w:r>
      <w:r w:rsidR="00B70EFE" w:rsidRPr="000658B0">
        <w:rPr>
          <w:rFonts w:eastAsia="Times New Roman" w:cs="Times New Roman"/>
          <w:sz w:val="24"/>
          <w:szCs w:val="24"/>
          <w:bdr w:val="none" w:sz="0" w:space="0" w:color="auto" w:frame="1"/>
          <w:lang w:eastAsia="en-AU"/>
        </w:rPr>
        <w:t xml:space="preserve"> about you</w:t>
      </w:r>
    </w:p>
    <w:p w14:paraId="1637C158" w14:textId="77777777" w:rsidR="00AB0EB6" w:rsidRPr="000658B0" w:rsidRDefault="00AB0EB6" w:rsidP="000658B0">
      <w:pPr>
        <w:numPr>
          <w:ilvl w:val="0"/>
          <w:numId w:val="14"/>
        </w:numPr>
        <w:spacing w:after="200" w:line="276" w:lineRule="auto"/>
        <w:rPr>
          <w:rFonts w:eastAsia="Times New Roman" w:cs="Times New Roman"/>
          <w:sz w:val="24"/>
          <w:szCs w:val="24"/>
          <w:bdr w:val="none" w:sz="0" w:space="0" w:color="auto" w:frame="1"/>
          <w:lang w:eastAsia="en-AU"/>
        </w:rPr>
      </w:pPr>
      <w:r w:rsidRPr="000658B0">
        <w:rPr>
          <w:rFonts w:eastAsia="Times New Roman" w:cs="Times New Roman"/>
          <w:sz w:val="24"/>
          <w:szCs w:val="24"/>
          <w:bdr w:val="none" w:sz="0" w:space="0" w:color="auto" w:frame="1"/>
          <w:lang w:eastAsia="en-AU"/>
        </w:rPr>
        <w:t xml:space="preserve">the name of </w:t>
      </w:r>
      <w:r w:rsidRPr="000658B0">
        <w:rPr>
          <w:rStyle w:val="Hyperlink"/>
          <w:iCs/>
          <w:color w:val="auto"/>
          <w:sz w:val="24"/>
          <w:szCs w:val="24"/>
          <w:u w:val="none"/>
        </w:rPr>
        <w:t>the</w:t>
      </w:r>
      <w:r w:rsidRPr="000658B0">
        <w:rPr>
          <w:rFonts w:eastAsia="Times New Roman" w:cs="Times New Roman"/>
          <w:sz w:val="24"/>
          <w:szCs w:val="24"/>
          <w:bdr w:val="none" w:sz="0" w:space="0" w:color="auto" w:frame="1"/>
          <w:lang w:eastAsia="en-AU"/>
        </w:rPr>
        <w:t xml:space="preserve"> law </w:t>
      </w:r>
      <w:r w:rsidR="004549BB" w:rsidRPr="000658B0">
        <w:rPr>
          <w:rFonts w:eastAsia="Times New Roman" w:cs="Times New Roman"/>
          <w:sz w:val="24"/>
          <w:szCs w:val="24"/>
          <w:bdr w:val="none" w:sz="0" w:space="0" w:color="auto" w:frame="1"/>
          <w:lang w:eastAsia="en-AU"/>
        </w:rPr>
        <w:t xml:space="preserve">(if any) </w:t>
      </w:r>
      <w:r w:rsidRPr="000658B0">
        <w:rPr>
          <w:rFonts w:eastAsia="Times New Roman" w:cs="Times New Roman"/>
          <w:sz w:val="24"/>
          <w:szCs w:val="24"/>
          <w:bdr w:val="none" w:sz="0" w:space="0" w:color="auto" w:frame="1"/>
          <w:lang w:eastAsia="en-AU"/>
        </w:rPr>
        <w:t xml:space="preserve">that </w:t>
      </w:r>
      <w:r w:rsidR="00590529" w:rsidRPr="000658B0">
        <w:rPr>
          <w:rFonts w:eastAsia="Times New Roman" w:cs="Times New Roman"/>
          <w:sz w:val="24"/>
          <w:szCs w:val="24"/>
          <w:bdr w:val="none" w:sz="0" w:space="0" w:color="auto" w:frame="1"/>
          <w:lang w:eastAsia="en-AU"/>
        </w:rPr>
        <w:t xml:space="preserve">allows </w:t>
      </w:r>
      <w:r w:rsidR="00ED46F8" w:rsidRPr="000658B0">
        <w:rPr>
          <w:rFonts w:eastAsia="Times New Roman" w:cs="Times New Roman"/>
          <w:sz w:val="24"/>
          <w:szCs w:val="24"/>
          <w:bdr w:val="none" w:sz="0" w:space="0" w:color="auto" w:frame="1"/>
          <w:lang w:eastAsia="en-AU"/>
        </w:rPr>
        <w:t xml:space="preserve">or </w:t>
      </w:r>
      <w:r w:rsidRPr="000658B0">
        <w:rPr>
          <w:rFonts w:eastAsia="Times New Roman" w:cs="Times New Roman"/>
          <w:sz w:val="24"/>
          <w:szCs w:val="24"/>
          <w:bdr w:val="none" w:sz="0" w:space="0" w:color="auto" w:frame="1"/>
          <w:lang w:eastAsia="en-AU"/>
        </w:rPr>
        <w:t>requires us to co</w:t>
      </w:r>
      <w:r w:rsidR="002B1D84" w:rsidRPr="000658B0">
        <w:rPr>
          <w:rFonts w:eastAsia="Times New Roman" w:cs="Times New Roman"/>
          <w:sz w:val="24"/>
          <w:szCs w:val="24"/>
          <w:bdr w:val="none" w:sz="0" w:space="0" w:color="auto" w:frame="1"/>
          <w:lang w:eastAsia="en-AU"/>
        </w:rPr>
        <w:t xml:space="preserve">llect </w:t>
      </w:r>
      <w:r w:rsidR="004549BB" w:rsidRPr="000658B0">
        <w:rPr>
          <w:rFonts w:eastAsia="Times New Roman" w:cs="Times New Roman"/>
          <w:sz w:val="24"/>
          <w:szCs w:val="24"/>
          <w:bdr w:val="none" w:sz="0" w:space="0" w:color="auto" w:frame="1"/>
          <w:lang w:eastAsia="en-AU"/>
        </w:rPr>
        <w:t xml:space="preserve">the </w:t>
      </w:r>
      <w:r w:rsidR="002B1D84" w:rsidRPr="000658B0">
        <w:rPr>
          <w:rFonts w:eastAsia="Times New Roman" w:cs="Times New Roman"/>
          <w:sz w:val="24"/>
          <w:szCs w:val="24"/>
          <w:bdr w:val="none" w:sz="0" w:space="0" w:color="auto" w:frame="1"/>
          <w:lang w:eastAsia="en-AU"/>
        </w:rPr>
        <w:t xml:space="preserve">information </w:t>
      </w:r>
    </w:p>
    <w:p w14:paraId="7400F8F3" w14:textId="77777777" w:rsidR="00AB0EB6" w:rsidRPr="000658B0" w:rsidRDefault="00B70EFE" w:rsidP="000658B0">
      <w:pPr>
        <w:numPr>
          <w:ilvl w:val="0"/>
          <w:numId w:val="14"/>
        </w:numPr>
        <w:spacing w:after="200" w:line="276" w:lineRule="auto"/>
        <w:rPr>
          <w:rFonts w:eastAsia="Times New Roman" w:cs="Times New Roman"/>
          <w:sz w:val="24"/>
          <w:szCs w:val="24"/>
          <w:bdr w:val="none" w:sz="0" w:space="0" w:color="auto" w:frame="1"/>
          <w:lang w:eastAsia="en-AU"/>
        </w:rPr>
      </w:pPr>
      <w:r w:rsidRPr="000658B0">
        <w:rPr>
          <w:rFonts w:eastAsia="Times New Roman" w:cs="Times New Roman"/>
          <w:sz w:val="24"/>
          <w:szCs w:val="24"/>
          <w:bdr w:val="none" w:sz="0" w:space="0" w:color="auto" w:frame="1"/>
          <w:lang w:eastAsia="en-AU"/>
        </w:rPr>
        <w:t>why</w:t>
      </w:r>
      <w:r w:rsidR="00AB0EB6" w:rsidRPr="000658B0">
        <w:rPr>
          <w:rFonts w:eastAsia="Times New Roman" w:cs="Times New Roman"/>
          <w:sz w:val="24"/>
          <w:szCs w:val="24"/>
          <w:bdr w:val="none" w:sz="0" w:space="0" w:color="auto" w:frame="1"/>
          <w:lang w:eastAsia="en-AU"/>
        </w:rPr>
        <w:t xml:space="preserve"> we </w:t>
      </w:r>
      <w:r w:rsidRPr="000658B0">
        <w:rPr>
          <w:rFonts w:eastAsia="Times New Roman" w:cs="Times New Roman"/>
          <w:sz w:val="24"/>
          <w:szCs w:val="24"/>
          <w:bdr w:val="none" w:sz="0" w:space="0" w:color="auto" w:frame="1"/>
          <w:lang w:eastAsia="en-AU"/>
        </w:rPr>
        <w:t xml:space="preserve">are </w:t>
      </w:r>
      <w:r w:rsidR="00AB0EB6" w:rsidRPr="000658B0">
        <w:rPr>
          <w:rStyle w:val="Hyperlink"/>
          <w:iCs/>
          <w:color w:val="auto"/>
          <w:sz w:val="24"/>
          <w:szCs w:val="24"/>
          <w:u w:val="none"/>
        </w:rPr>
        <w:t>collect</w:t>
      </w:r>
      <w:r w:rsidRPr="000658B0">
        <w:rPr>
          <w:rStyle w:val="Hyperlink"/>
          <w:iCs/>
          <w:color w:val="auto"/>
          <w:sz w:val="24"/>
          <w:szCs w:val="24"/>
          <w:u w:val="none"/>
        </w:rPr>
        <w:t>ing</w:t>
      </w:r>
      <w:r w:rsidR="002B1D84" w:rsidRPr="000658B0">
        <w:rPr>
          <w:rFonts w:eastAsia="Times New Roman" w:cs="Times New Roman"/>
          <w:sz w:val="24"/>
          <w:szCs w:val="24"/>
          <w:bdr w:val="none" w:sz="0" w:space="0" w:color="auto" w:frame="1"/>
          <w:lang w:eastAsia="en-AU"/>
        </w:rPr>
        <w:t xml:space="preserve"> the information</w:t>
      </w:r>
    </w:p>
    <w:p w14:paraId="645B7404" w14:textId="0331E0E7" w:rsidR="00AB0EB6" w:rsidRPr="000658B0" w:rsidRDefault="00AB0EB6" w:rsidP="000658B0">
      <w:pPr>
        <w:numPr>
          <w:ilvl w:val="0"/>
          <w:numId w:val="14"/>
        </w:numPr>
        <w:spacing w:after="200" w:line="276" w:lineRule="auto"/>
        <w:rPr>
          <w:rFonts w:eastAsia="Times New Roman" w:cs="Times New Roman"/>
          <w:sz w:val="24"/>
          <w:szCs w:val="24"/>
          <w:bdr w:val="none" w:sz="0" w:space="0" w:color="auto" w:frame="1"/>
          <w:lang w:eastAsia="en-AU"/>
        </w:rPr>
      </w:pPr>
      <w:r w:rsidRPr="000658B0">
        <w:rPr>
          <w:rFonts w:eastAsia="Times New Roman" w:cs="Times New Roman"/>
          <w:sz w:val="24"/>
          <w:szCs w:val="24"/>
          <w:bdr w:val="none" w:sz="0" w:space="0" w:color="auto" w:frame="1"/>
          <w:lang w:eastAsia="en-AU"/>
        </w:rPr>
        <w:t xml:space="preserve">how you may be affected if we </w:t>
      </w:r>
      <w:r w:rsidRPr="000658B0">
        <w:rPr>
          <w:rStyle w:val="Hyperlink"/>
          <w:iCs/>
          <w:color w:val="auto"/>
          <w:sz w:val="24"/>
          <w:szCs w:val="24"/>
          <w:u w:val="none"/>
        </w:rPr>
        <w:t>cannot</w:t>
      </w:r>
      <w:r w:rsidRPr="000658B0">
        <w:rPr>
          <w:rFonts w:eastAsia="Times New Roman" w:cs="Times New Roman"/>
          <w:sz w:val="24"/>
          <w:szCs w:val="24"/>
          <w:bdr w:val="none" w:sz="0" w:space="0" w:color="auto" w:frame="1"/>
          <w:lang w:eastAsia="en-AU"/>
        </w:rPr>
        <w:t xml:space="preserve"> collect the information </w:t>
      </w:r>
      <w:r w:rsidR="006B3C76" w:rsidRPr="000658B0">
        <w:rPr>
          <w:rFonts w:eastAsia="Times New Roman" w:cs="Times New Roman"/>
          <w:sz w:val="24"/>
          <w:szCs w:val="24"/>
          <w:bdr w:val="none" w:sz="0" w:space="0" w:color="auto" w:frame="1"/>
          <w:lang w:eastAsia="en-AU"/>
        </w:rPr>
        <w:t xml:space="preserve">that </w:t>
      </w:r>
      <w:r w:rsidRPr="000658B0">
        <w:rPr>
          <w:rFonts w:eastAsia="Times New Roman" w:cs="Times New Roman"/>
          <w:sz w:val="24"/>
          <w:szCs w:val="24"/>
          <w:bdr w:val="none" w:sz="0" w:space="0" w:color="auto" w:frame="1"/>
          <w:lang w:eastAsia="en-AU"/>
        </w:rPr>
        <w:t>we nee</w:t>
      </w:r>
      <w:r w:rsidR="002B1D84" w:rsidRPr="000658B0">
        <w:rPr>
          <w:rFonts w:eastAsia="Times New Roman" w:cs="Times New Roman"/>
          <w:sz w:val="24"/>
          <w:szCs w:val="24"/>
          <w:bdr w:val="none" w:sz="0" w:space="0" w:color="auto" w:frame="1"/>
          <w:lang w:eastAsia="en-AU"/>
        </w:rPr>
        <w:t>d</w:t>
      </w:r>
      <w:r w:rsidR="004B184C" w:rsidRPr="000658B0">
        <w:rPr>
          <w:rFonts w:eastAsia="Times New Roman" w:cs="Times New Roman"/>
          <w:sz w:val="24"/>
          <w:szCs w:val="24"/>
          <w:bdr w:val="none" w:sz="0" w:space="0" w:color="auto" w:frame="1"/>
          <w:lang w:eastAsia="en-AU"/>
        </w:rPr>
        <w:t xml:space="preserve"> and what options you have</w:t>
      </w:r>
    </w:p>
    <w:p w14:paraId="237EB378" w14:textId="77777777" w:rsidR="00AB0EB6" w:rsidRPr="000658B0" w:rsidRDefault="00AB0EB6" w:rsidP="000658B0">
      <w:pPr>
        <w:numPr>
          <w:ilvl w:val="0"/>
          <w:numId w:val="14"/>
        </w:numPr>
        <w:spacing w:after="200" w:line="276" w:lineRule="auto"/>
        <w:rPr>
          <w:rFonts w:eastAsia="Times New Roman" w:cs="Times New Roman"/>
          <w:sz w:val="24"/>
          <w:szCs w:val="24"/>
          <w:bdr w:val="none" w:sz="0" w:space="0" w:color="auto" w:frame="1"/>
          <w:lang w:eastAsia="en-AU"/>
        </w:rPr>
      </w:pPr>
      <w:r w:rsidRPr="000658B0">
        <w:rPr>
          <w:rFonts w:eastAsia="Times New Roman" w:cs="Times New Roman"/>
          <w:sz w:val="24"/>
          <w:szCs w:val="24"/>
          <w:bdr w:val="none" w:sz="0" w:space="0" w:color="auto" w:frame="1"/>
          <w:lang w:eastAsia="en-AU"/>
        </w:rPr>
        <w:t xml:space="preserve">the details of any agencies or </w:t>
      </w:r>
      <w:r w:rsidRPr="000658B0">
        <w:rPr>
          <w:rStyle w:val="Hyperlink"/>
          <w:iCs/>
          <w:color w:val="auto"/>
          <w:sz w:val="24"/>
          <w:szCs w:val="24"/>
          <w:u w:val="none"/>
        </w:rPr>
        <w:t>types</w:t>
      </w:r>
      <w:r w:rsidRPr="000658B0">
        <w:rPr>
          <w:rFonts w:eastAsia="Times New Roman" w:cs="Times New Roman"/>
          <w:sz w:val="24"/>
          <w:szCs w:val="24"/>
          <w:bdr w:val="none" w:sz="0" w:space="0" w:color="auto" w:frame="1"/>
          <w:lang w:eastAsia="en-AU"/>
        </w:rPr>
        <w:t xml:space="preserve"> of agencies </w:t>
      </w:r>
      <w:r w:rsidR="0017091E" w:rsidRPr="000658B0">
        <w:rPr>
          <w:rFonts w:eastAsia="Times New Roman" w:cs="Times New Roman"/>
          <w:sz w:val="24"/>
          <w:szCs w:val="24"/>
          <w:bdr w:val="none" w:sz="0" w:space="0" w:color="auto" w:frame="1"/>
          <w:lang w:eastAsia="en-AU"/>
        </w:rPr>
        <w:t xml:space="preserve">with </w:t>
      </w:r>
      <w:r w:rsidRPr="000658B0">
        <w:rPr>
          <w:rFonts w:eastAsia="Times New Roman" w:cs="Times New Roman"/>
          <w:sz w:val="24"/>
          <w:szCs w:val="24"/>
          <w:bdr w:val="none" w:sz="0" w:space="0" w:color="auto" w:frame="1"/>
          <w:lang w:eastAsia="en-AU"/>
        </w:rPr>
        <w:t xml:space="preserve">which we normally share </w:t>
      </w:r>
      <w:r w:rsidR="00B70EFE" w:rsidRPr="000658B0">
        <w:rPr>
          <w:rFonts w:eastAsia="Times New Roman" w:cs="Times New Roman"/>
          <w:sz w:val="24"/>
          <w:szCs w:val="24"/>
          <w:bdr w:val="none" w:sz="0" w:space="0" w:color="auto" w:frame="1"/>
          <w:lang w:eastAsia="en-AU"/>
        </w:rPr>
        <w:t>people’s</w:t>
      </w:r>
      <w:r w:rsidRPr="000658B0">
        <w:rPr>
          <w:rFonts w:eastAsia="Times New Roman" w:cs="Times New Roman"/>
          <w:sz w:val="24"/>
          <w:szCs w:val="24"/>
          <w:bdr w:val="none" w:sz="0" w:space="0" w:color="auto" w:frame="1"/>
          <w:lang w:eastAsia="en-AU"/>
        </w:rPr>
        <w:t xml:space="preserve"> information, including whether </w:t>
      </w:r>
      <w:r w:rsidR="00B70EFE" w:rsidRPr="000658B0">
        <w:rPr>
          <w:rFonts w:eastAsia="Times New Roman" w:cs="Times New Roman"/>
          <w:sz w:val="24"/>
          <w:szCs w:val="24"/>
          <w:bdr w:val="none" w:sz="0" w:space="0" w:color="auto" w:frame="1"/>
          <w:lang w:eastAsia="en-AU"/>
        </w:rPr>
        <w:t>they might be located overseas and in which countries</w:t>
      </w:r>
    </w:p>
    <w:p w14:paraId="4EB7B94A" w14:textId="7B35D859" w:rsidR="00AB0EB6" w:rsidRPr="000658B0" w:rsidRDefault="00B70EFE" w:rsidP="000658B0">
      <w:pPr>
        <w:numPr>
          <w:ilvl w:val="0"/>
          <w:numId w:val="14"/>
        </w:numPr>
        <w:spacing w:after="200" w:line="276" w:lineRule="auto"/>
        <w:rPr>
          <w:rFonts w:eastAsia="Times New Roman" w:cs="Times New Roman"/>
          <w:sz w:val="24"/>
          <w:szCs w:val="24"/>
          <w:bdr w:val="none" w:sz="0" w:space="0" w:color="auto" w:frame="1"/>
          <w:lang w:eastAsia="en-AU"/>
        </w:rPr>
      </w:pPr>
      <w:r w:rsidRPr="000658B0">
        <w:rPr>
          <w:rFonts w:eastAsia="Times New Roman" w:cs="Times New Roman"/>
          <w:sz w:val="24"/>
          <w:szCs w:val="24"/>
          <w:bdr w:val="none" w:sz="0" w:space="0" w:color="auto" w:frame="1"/>
          <w:lang w:eastAsia="en-AU"/>
        </w:rPr>
        <w:t>that we have this</w:t>
      </w:r>
      <w:r w:rsidR="00AB0EB6" w:rsidRPr="000658B0">
        <w:rPr>
          <w:rFonts w:eastAsia="Times New Roman" w:cs="Times New Roman"/>
          <w:sz w:val="24"/>
          <w:szCs w:val="24"/>
          <w:bdr w:val="none" w:sz="0" w:space="0" w:color="auto" w:frame="1"/>
          <w:lang w:eastAsia="en-AU"/>
        </w:rPr>
        <w:t xml:space="preserve"> </w:t>
      </w:r>
      <w:r w:rsidRPr="000658B0">
        <w:rPr>
          <w:rFonts w:eastAsia="Times New Roman" w:cs="Times New Roman"/>
          <w:sz w:val="24"/>
          <w:szCs w:val="24"/>
          <w:bdr w:val="none" w:sz="0" w:space="0" w:color="auto" w:frame="1"/>
          <w:lang w:eastAsia="en-AU"/>
        </w:rPr>
        <w:t>p</w:t>
      </w:r>
      <w:r w:rsidR="00AB0EB6" w:rsidRPr="000658B0">
        <w:rPr>
          <w:rFonts w:eastAsia="Times New Roman" w:cs="Times New Roman"/>
          <w:sz w:val="24"/>
          <w:szCs w:val="24"/>
          <w:bdr w:val="none" w:sz="0" w:space="0" w:color="auto" w:frame="1"/>
          <w:lang w:eastAsia="en-AU"/>
        </w:rPr>
        <w:t xml:space="preserve">olicy </w:t>
      </w:r>
      <w:r w:rsidR="00AB0EB6" w:rsidRPr="000658B0">
        <w:rPr>
          <w:rStyle w:val="Hyperlink"/>
          <w:iCs/>
          <w:color w:val="auto"/>
          <w:sz w:val="24"/>
          <w:szCs w:val="24"/>
          <w:u w:val="none"/>
        </w:rPr>
        <w:t>explaining</w:t>
      </w:r>
      <w:r w:rsidR="00AB0EB6" w:rsidRPr="000658B0">
        <w:rPr>
          <w:rFonts w:eastAsia="Times New Roman" w:cs="Times New Roman"/>
          <w:sz w:val="24"/>
          <w:szCs w:val="24"/>
          <w:bdr w:val="none" w:sz="0" w:space="0" w:color="auto" w:frame="1"/>
          <w:lang w:eastAsia="en-AU"/>
        </w:rPr>
        <w:t xml:space="preserve"> how </w:t>
      </w:r>
      <w:r w:rsidRPr="000658B0">
        <w:rPr>
          <w:rFonts w:eastAsia="Times New Roman" w:cs="Times New Roman"/>
          <w:sz w:val="24"/>
          <w:szCs w:val="24"/>
          <w:bdr w:val="none" w:sz="0" w:space="0" w:color="auto" w:frame="1"/>
          <w:lang w:eastAsia="en-AU"/>
        </w:rPr>
        <w:t xml:space="preserve">we handle your information and </w:t>
      </w:r>
      <w:r w:rsidR="00AB0EB6" w:rsidRPr="000658B0">
        <w:rPr>
          <w:rFonts w:eastAsia="Times New Roman" w:cs="Times New Roman"/>
          <w:sz w:val="24"/>
          <w:szCs w:val="24"/>
          <w:bdr w:val="none" w:sz="0" w:space="0" w:color="auto" w:frame="1"/>
          <w:lang w:eastAsia="en-AU"/>
        </w:rPr>
        <w:t>complaints about our information handling</w:t>
      </w:r>
    </w:p>
    <w:p w14:paraId="794C3CA6" w14:textId="77777777" w:rsidR="00AB0EB6" w:rsidRPr="000658B0" w:rsidRDefault="00AB0EB6" w:rsidP="00477674">
      <w:pPr>
        <w:numPr>
          <w:ilvl w:val="0"/>
          <w:numId w:val="14"/>
        </w:numPr>
        <w:spacing w:after="200" w:line="276" w:lineRule="auto"/>
        <w:rPr>
          <w:rFonts w:eastAsia="Times New Roman" w:cs="Times New Roman"/>
          <w:sz w:val="24"/>
          <w:szCs w:val="24"/>
          <w:bdr w:val="none" w:sz="0" w:space="0" w:color="auto" w:frame="1"/>
          <w:lang w:eastAsia="en-AU"/>
        </w:rPr>
      </w:pPr>
      <w:r w:rsidRPr="000658B0">
        <w:rPr>
          <w:rFonts w:eastAsia="Times New Roman" w:cs="Times New Roman"/>
          <w:sz w:val="24"/>
          <w:szCs w:val="24"/>
          <w:bdr w:val="none" w:sz="0" w:space="0" w:color="auto" w:frame="1"/>
          <w:lang w:eastAsia="en-AU"/>
        </w:rPr>
        <w:t xml:space="preserve">how you can access </w:t>
      </w:r>
      <w:r w:rsidR="00B70EFE" w:rsidRPr="000658B0">
        <w:rPr>
          <w:rFonts w:eastAsia="Times New Roman" w:cs="Times New Roman"/>
          <w:sz w:val="24"/>
          <w:szCs w:val="24"/>
          <w:bdr w:val="none" w:sz="0" w:space="0" w:color="auto" w:frame="1"/>
          <w:lang w:eastAsia="en-AU"/>
        </w:rPr>
        <w:t xml:space="preserve">this </w:t>
      </w:r>
      <w:r w:rsidR="00B70EFE" w:rsidRPr="000658B0">
        <w:rPr>
          <w:rStyle w:val="Hyperlink"/>
          <w:iCs/>
          <w:color w:val="auto"/>
          <w:sz w:val="24"/>
          <w:szCs w:val="24"/>
          <w:u w:val="none"/>
        </w:rPr>
        <w:t>policy</w:t>
      </w:r>
      <w:r w:rsidR="00F25BBB" w:rsidRPr="000658B0">
        <w:rPr>
          <w:rFonts w:eastAsia="Times New Roman" w:cs="Times New Roman"/>
          <w:sz w:val="24"/>
          <w:szCs w:val="24"/>
          <w:bdr w:val="none" w:sz="0" w:space="0" w:color="auto" w:frame="1"/>
          <w:lang w:eastAsia="en-AU"/>
        </w:rPr>
        <w:t>.</w:t>
      </w:r>
    </w:p>
    <w:p w14:paraId="594967CA" w14:textId="367B9C89" w:rsidR="004B184C" w:rsidRPr="00477674" w:rsidRDefault="004B184C" w:rsidP="00477674">
      <w:pPr>
        <w:pStyle w:val="Heading2"/>
        <w:keepLines w:val="0"/>
        <w:spacing w:before="0" w:after="160" w:line="276" w:lineRule="auto"/>
        <w:rPr>
          <w:rFonts w:eastAsia="Times New Roman" w:cs="Times New Roman"/>
          <w:b/>
          <w:bCs/>
          <w:sz w:val="24"/>
          <w:szCs w:val="22"/>
          <w:lang w:eastAsia="en-AU"/>
        </w:rPr>
      </w:pPr>
      <w:bookmarkStart w:id="16" w:name="_Toc231279984"/>
      <w:r w:rsidRPr="00477674">
        <w:rPr>
          <w:rFonts w:eastAsia="Times New Roman" w:cs="Times New Roman"/>
          <w:b/>
          <w:bCs/>
          <w:sz w:val="24"/>
          <w:szCs w:val="22"/>
          <w:lang w:eastAsia="en-AU"/>
        </w:rPr>
        <w:t xml:space="preserve">How </w:t>
      </w:r>
      <w:r w:rsidR="00A239D5" w:rsidRPr="00477674">
        <w:rPr>
          <w:rFonts w:eastAsia="Times New Roman" w:cs="Times New Roman"/>
          <w:b/>
          <w:bCs/>
          <w:sz w:val="24"/>
          <w:szCs w:val="22"/>
          <w:lang w:eastAsia="en-AU"/>
        </w:rPr>
        <w:t>can you</w:t>
      </w:r>
      <w:r w:rsidRPr="00477674">
        <w:rPr>
          <w:rFonts w:eastAsia="Times New Roman" w:cs="Times New Roman"/>
          <w:b/>
          <w:bCs/>
          <w:sz w:val="24"/>
          <w:szCs w:val="22"/>
          <w:lang w:eastAsia="en-AU"/>
        </w:rPr>
        <w:t xml:space="preserve"> seek review or complain about how we handle your information</w:t>
      </w:r>
      <w:r w:rsidR="00A239D5">
        <w:rPr>
          <w:rFonts w:eastAsia="Times New Roman" w:cs="Times New Roman"/>
          <w:b/>
          <w:bCs/>
          <w:sz w:val="24"/>
          <w:szCs w:val="22"/>
          <w:lang w:eastAsia="en-AU"/>
        </w:rPr>
        <w:t>?</w:t>
      </w:r>
      <w:bookmarkEnd w:id="16"/>
    </w:p>
    <w:p w14:paraId="7C284B0A" w14:textId="03F3DD37" w:rsidR="004E6A31" w:rsidRPr="0059695E" w:rsidRDefault="00B70EFE" w:rsidP="0059695E">
      <w:pPr>
        <w:spacing w:line="276" w:lineRule="auto"/>
        <w:rPr>
          <w:rFonts w:eastAsia="Times New Roman" w:cs="Times New Roman"/>
          <w:sz w:val="24"/>
          <w:bdr w:val="none" w:sz="0" w:space="0" w:color="auto" w:frame="1"/>
          <w:lang w:eastAsia="en-AU"/>
        </w:rPr>
      </w:pPr>
      <w:r w:rsidRPr="00846273">
        <w:rPr>
          <w:rFonts w:eastAsia="Times New Roman" w:cs="Times New Roman"/>
          <w:sz w:val="24"/>
          <w:bdr w:val="none" w:sz="0" w:space="0" w:color="auto" w:frame="1"/>
          <w:lang w:eastAsia="en-AU"/>
        </w:rPr>
        <w:t xml:space="preserve">We </w:t>
      </w:r>
      <w:r w:rsidRPr="00772DB1">
        <w:rPr>
          <w:rFonts w:eastAsia="Times New Roman" w:cs="Times New Roman"/>
          <w:sz w:val="24"/>
          <w:bdr w:val="none" w:sz="0" w:space="0" w:color="auto" w:frame="1"/>
          <w:lang w:eastAsia="en-AU"/>
        </w:rPr>
        <w:t>will normally</w:t>
      </w:r>
      <w:r w:rsidRPr="00846273">
        <w:rPr>
          <w:rFonts w:eastAsia="Times New Roman" w:cs="Times New Roman"/>
          <w:sz w:val="24"/>
          <w:bdr w:val="none" w:sz="0" w:space="0" w:color="auto" w:frame="1"/>
          <w:lang w:eastAsia="en-AU"/>
        </w:rPr>
        <w:t xml:space="preserve"> </w:t>
      </w:r>
      <w:r w:rsidR="00D63FD4" w:rsidRPr="00846273">
        <w:rPr>
          <w:rFonts w:eastAsia="Times New Roman" w:cs="Times New Roman"/>
          <w:sz w:val="24"/>
          <w:bdr w:val="none" w:sz="0" w:space="0" w:color="auto" w:frame="1"/>
          <w:lang w:eastAsia="en-AU"/>
        </w:rPr>
        <w:t>give this notice</w:t>
      </w:r>
      <w:r w:rsidRPr="00846273">
        <w:rPr>
          <w:rFonts w:eastAsia="Times New Roman" w:cs="Times New Roman"/>
          <w:sz w:val="24"/>
          <w:bdr w:val="none" w:sz="0" w:space="0" w:color="auto" w:frame="1"/>
          <w:lang w:eastAsia="en-AU"/>
        </w:rPr>
        <w:t xml:space="preserve"> </w:t>
      </w:r>
      <w:r w:rsidR="002B1D84" w:rsidRPr="00846273">
        <w:rPr>
          <w:rFonts w:eastAsia="Times New Roman" w:cs="Times New Roman"/>
          <w:sz w:val="24"/>
          <w:bdr w:val="none" w:sz="0" w:space="0" w:color="auto" w:frame="1"/>
          <w:lang w:eastAsia="en-AU"/>
        </w:rPr>
        <w:t>in</w:t>
      </w:r>
      <w:r w:rsidRPr="00846273">
        <w:rPr>
          <w:rFonts w:eastAsia="Times New Roman" w:cs="Times New Roman"/>
          <w:sz w:val="24"/>
          <w:bdr w:val="none" w:sz="0" w:space="0" w:color="auto" w:frame="1"/>
          <w:lang w:eastAsia="en-AU"/>
        </w:rPr>
        <w:t xml:space="preserve"> privacy statements. A privacy statement </w:t>
      </w:r>
      <w:r w:rsidR="002B1D84" w:rsidRPr="00846273">
        <w:rPr>
          <w:rFonts w:eastAsia="Times New Roman" w:cs="Times New Roman"/>
          <w:sz w:val="24"/>
          <w:bdr w:val="none" w:sz="0" w:space="0" w:color="auto" w:frame="1"/>
          <w:lang w:eastAsia="en-AU"/>
        </w:rPr>
        <w:t>might</w:t>
      </w:r>
      <w:r w:rsidRPr="00846273">
        <w:rPr>
          <w:rFonts w:eastAsia="Times New Roman" w:cs="Times New Roman"/>
          <w:sz w:val="24"/>
          <w:bdr w:val="none" w:sz="0" w:space="0" w:color="auto" w:frame="1"/>
          <w:lang w:eastAsia="en-AU"/>
        </w:rPr>
        <w:t xml:space="preserve"> be in writing or </w:t>
      </w:r>
      <w:r w:rsidR="00E9233C" w:rsidRPr="00846273">
        <w:rPr>
          <w:rFonts w:eastAsia="Times New Roman" w:cs="Times New Roman"/>
          <w:sz w:val="24"/>
          <w:bdr w:val="none" w:sz="0" w:space="0" w:color="auto" w:frame="1"/>
          <w:lang w:eastAsia="en-AU"/>
        </w:rPr>
        <w:t>explained to you over the phone – it depends</w:t>
      </w:r>
      <w:r w:rsidRPr="00846273">
        <w:rPr>
          <w:rFonts w:eastAsia="Times New Roman" w:cs="Times New Roman"/>
          <w:sz w:val="24"/>
          <w:bdr w:val="none" w:sz="0" w:space="0" w:color="auto" w:frame="1"/>
          <w:lang w:eastAsia="en-AU"/>
        </w:rPr>
        <w:t xml:space="preserve"> on how we are </w:t>
      </w:r>
      <w:r w:rsidRPr="003D7565">
        <w:rPr>
          <w:rFonts w:eastAsia="Times New Roman" w:cs="Times New Roman"/>
          <w:sz w:val="24"/>
          <w:szCs w:val="32"/>
          <w:bdr w:val="none" w:sz="0" w:space="0" w:color="auto" w:frame="1"/>
          <w:lang w:eastAsia="en-AU"/>
        </w:rPr>
        <w:t>collecting</w:t>
      </w:r>
      <w:r w:rsidRPr="00846273">
        <w:rPr>
          <w:rFonts w:eastAsia="Times New Roman" w:cs="Times New Roman"/>
          <w:sz w:val="24"/>
          <w:bdr w:val="none" w:sz="0" w:space="0" w:color="auto" w:frame="1"/>
          <w:lang w:eastAsia="en-AU"/>
        </w:rPr>
        <w:t xml:space="preserve"> your information. </w:t>
      </w:r>
      <w:r w:rsidR="00D63FD4" w:rsidRPr="00846273">
        <w:rPr>
          <w:rFonts w:eastAsia="Times New Roman" w:cs="Times New Roman"/>
          <w:sz w:val="24"/>
          <w:bdr w:val="none" w:sz="0" w:space="0" w:color="auto" w:frame="1"/>
          <w:lang w:eastAsia="en-AU"/>
        </w:rPr>
        <w:t>W</w:t>
      </w:r>
      <w:r w:rsidRPr="00846273">
        <w:rPr>
          <w:rFonts w:eastAsia="Times New Roman" w:cs="Times New Roman"/>
          <w:sz w:val="24"/>
          <w:bdr w:val="none" w:sz="0" w:space="0" w:color="auto" w:frame="1"/>
          <w:lang w:eastAsia="en-AU"/>
        </w:rPr>
        <w:t xml:space="preserve">e also have </w:t>
      </w:r>
      <w:r w:rsidR="00E9233C" w:rsidRPr="00846273">
        <w:rPr>
          <w:rFonts w:eastAsia="Times New Roman" w:cs="Times New Roman"/>
          <w:sz w:val="24"/>
          <w:bdr w:val="none" w:sz="0" w:space="0" w:color="auto" w:frame="1"/>
          <w:lang w:eastAsia="en-AU"/>
        </w:rPr>
        <w:t>a</w:t>
      </w:r>
      <w:r w:rsidR="00613D67">
        <w:rPr>
          <w:rFonts w:eastAsia="Times New Roman" w:cs="Times New Roman"/>
          <w:sz w:val="24"/>
          <w:bdr w:val="none" w:sz="0" w:space="0" w:color="auto" w:frame="1"/>
          <w:lang w:eastAsia="en-AU"/>
        </w:rPr>
        <w:t>n</w:t>
      </w:r>
      <w:r w:rsidR="00E9233C" w:rsidRPr="00846273">
        <w:rPr>
          <w:rFonts w:eastAsia="Times New Roman" w:cs="Times New Roman"/>
          <w:sz w:val="24"/>
          <w:bdr w:val="none" w:sz="0" w:space="0" w:color="auto" w:frame="1"/>
          <w:lang w:eastAsia="en-AU"/>
        </w:rPr>
        <w:t xml:space="preserve"> </w:t>
      </w:r>
      <w:hyperlink r:id="rId23" w:history="1">
        <w:r w:rsidR="00A933EB" w:rsidRPr="0059695E">
          <w:rPr>
            <w:rStyle w:val="Hyperlink"/>
            <w:rFonts w:eastAsia="Times New Roman" w:cs="Times New Roman"/>
            <w:sz w:val="24"/>
            <w:bdr w:val="none" w:sz="0" w:space="0" w:color="auto" w:frame="1"/>
            <w:lang w:eastAsia="en-AU"/>
          </w:rPr>
          <w:t>Online Services P</w:t>
        </w:r>
        <w:r w:rsidR="00E9233C" w:rsidRPr="0059695E">
          <w:rPr>
            <w:rStyle w:val="Hyperlink"/>
            <w:rFonts w:eastAsia="Times New Roman" w:cs="Times New Roman"/>
            <w:sz w:val="24"/>
            <w:bdr w:val="none" w:sz="0" w:space="0" w:color="auto" w:frame="1"/>
            <w:lang w:eastAsia="en-AU"/>
          </w:rPr>
          <w:t xml:space="preserve">rivacy </w:t>
        </w:r>
        <w:r w:rsidR="00A933EB" w:rsidRPr="0059695E">
          <w:rPr>
            <w:rStyle w:val="Hyperlink"/>
            <w:rFonts w:eastAsia="Times New Roman" w:cs="Times New Roman"/>
            <w:sz w:val="24"/>
            <w:bdr w:val="none" w:sz="0" w:space="0" w:color="auto" w:frame="1"/>
            <w:lang w:eastAsia="en-AU"/>
          </w:rPr>
          <w:t>Statement</w:t>
        </w:r>
      </w:hyperlink>
      <w:r w:rsidR="00A933EB" w:rsidRPr="00846273">
        <w:rPr>
          <w:rFonts w:eastAsia="Times New Roman" w:cs="Times New Roman"/>
          <w:sz w:val="24"/>
          <w:bdr w:val="none" w:sz="0" w:space="0" w:color="auto" w:frame="1"/>
          <w:lang w:eastAsia="en-AU"/>
        </w:rPr>
        <w:t xml:space="preserve"> </w:t>
      </w:r>
      <w:r w:rsidR="00E9233C" w:rsidRPr="00846273">
        <w:rPr>
          <w:rFonts w:eastAsia="Times New Roman" w:cs="Times New Roman"/>
          <w:sz w:val="24"/>
          <w:bdr w:val="none" w:sz="0" w:space="0" w:color="auto" w:frame="1"/>
          <w:lang w:eastAsia="en-AU"/>
        </w:rPr>
        <w:t>for information collected</w:t>
      </w:r>
      <w:r w:rsidR="00ED46F8" w:rsidRPr="00846273">
        <w:rPr>
          <w:rFonts w:eastAsia="Times New Roman" w:cs="Times New Roman"/>
          <w:sz w:val="24"/>
          <w:bdr w:val="none" w:sz="0" w:space="0" w:color="auto" w:frame="1"/>
          <w:lang w:eastAsia="en-AU"/>
        </w:rPr>
        <w:t xml:space="preserve"> through</w:t>
      </w:r>
      <w:r w:rsidRPr="00846273">
        <w:rPr>
          <w:rFonts w:eastAsia="Times New Roman" w:cs="Times New Roman"/>
          <w:sz w:val="24"/>
          <w:bdr w:val="none" w:sz="0" w:space="0" w:color="auto" w:frame="1"/>
          <w:lang w:eastAsia="en-AU"/>
        </w:rPr>
        <w:t xml:space="preserve"> our website.</w:t>
      </w:r>
      <w:bookmarkStart w:id="17" w:name="_Toc9950798"/>
    </w:p>
    <w:p w14:paraId="66D55E55" w14:textId="08FA0F44" w:rsidR="000E5A31" w:rsidRPr="000658B0" w:rsidRDefault="000E5A31" w:rsidP="000658B0">
      <w:pPr>
        <w:pStyle w:val="Heading2"/>
        <w:keepLines w:val="0"/>
        <w:spacing w:before="0" w:after="160" w:line="276" w:lineRule="auto"/>
        <w:rPr>
          <w:rFonts w:eastAsia="Times New Roman" w:cs="Times New Roman"/>
          <w:b/>
          <w:bCs/>
          <w:sz w:val="24"/>
          <w:szCs w:val="22"/>
          <w:lang w:eastAsia="en-AU"/>
        </w:rPr>
      </w:pPr>
      <w:bookmarkStart w:id="18" w:name="_Toc231279985"/>
      <w:r w:rsidRPr="000658B0">
        <w:rPr>
          <w:rFonts w:eastAsia="Times New Roman" w:cs="Times New Roman"/>
          <w:b/>
          <w:bCs/>
          <w:sz w:val="24"/>
          <w:szCs w:val="22"/>
          <w:lang w:eastAsia="en-AU"/>
        </w:rPr>
        <w:t xml:space="preserve">What about when </w:t>
      </w:r>
      <w:r w:rsidR="00834286" w:rsidRPr="000658B0">
        <w:rPr>
          <w:rFonts w:eastAsia="Times New Roman" w:cs="Times New Roman"/>
          <w:b/>
          <w:bCs/>
          <w:sz w:val="24"/>
          <w:szCs w:val="22"/>
          <w:lang w:eastAsia="en-AU"/>
        </w:rPr>
        <w:t>information about you</w:t>
      </w:r>
      <w:r w:rsidRPr="000658B0">
        <w:rPr>
          <w:rFonts w:eastAsia="Times New Roman" w:cs="Times New Roman"/>
          <w:b/>
          <w:bCs/>
          <w:sz w:val="24"/>
          <w:szCs w:val="22"/>
          <w:lang w:eastAsia="en-AU"/>
        </w:rPr>
        <w:t xml:space="preserve"> is sensitive</w:t>
      </w:r>
      <w:r w:rsidR="00143EC5" w:rsidRPr="000658B0">
        <w:rPr>
          <w:rFonts w:eastAsia="Times New Roman" w:cs="Times New Roman"/>
          <w:b/>
          <w:bCs/>
          <w:sz w:val="24"/>
          <w:szCs w:val="22"/>
          <w:lang w:eastAsia="en-AU"/>
        </w:rPr>
        <w:t xml:space="preserve"> or relates to your health</w:t>
      </w:r>
      <w:r w:rsidRPr="000658B0">
        <w:rPr>
          <w:rFonts w:eastAsia="Times New Roman" w:cs="Times New Roman"/>
          <w:b/>
          <w:bCs/>
          <w:sz w:val="24"/>
          <w:szCs w:val="22"/>
          <w:lang w:eastAsia="en-AU"/>
        </w:rPr>
        <w:t>?</w:t>
      </w:r>
      <w:bookmarkEnd w:id="17"/>
      <w:bookmarkEnd w:id="18"/>
    </w:p>
    <w:p w14:paraId="2290D885" w14:textId="62586F80" w:rsidR="002B1D84" w:rsidRPr="00846273" w:rsidRDefault="00613D67" w:rsidP="000658B0">
      <w:pPr>
        <w:spacing w:line="276" w:lineRule="auto"/>
        <w:rPr>
          <w:rFonts w:eastAsia="Times New Roman" w:cs="Times New Roman"/>
          <w:sz w:val="24"/>
          <w:bdr w:val="none" w:sz="0" w:space="0" w:color="auto" w:frame="1"/>
          <w:lang w:eastAsia="en-AU"/>
        </w:rPr>
      </w:pPr>
      <w:r w:rsidRPr="003D7565">
        <w:rPr>
          <w:rFonts w:eastAsia="Times New Roman" w:cs="Times New Roman"/>
          <w:sz w:val="24"/>
          <w:szCs w:val="32"/>
          <w:bdr w:val="none" w:sz="0" w:space="0" w:color="auto" w:frame="1"/>
          <w:lang w:eastAsia="en-AU"/>
        </w:rPr>
        <w:t>Sensitive</w:t>
      </w:r>
      <w:r>
        <w:rPr>
          <w:rFonts w:eastAsia="Times New Roman" w:cs="Times New Roman"/>
          <w:sz w:val="24"/>
          <w:bdr w:val="none" w:sz="0" w:space="0" w:color="auto" w:frame="1"/>
          <w:lang w:eastAsia="en-AU"/>
        </w:rPr>
        <w:t xml:space="preserve"> information</w:t>
      </w:r>
      <w:r w:rsidR="007548D2" w:rsidRPr="00846273">
        <w:rPr>
          <w:rFonts w:eastAsia="Times New Roman" w:cs="Times New Roman"/>
          <w:sz w:val="24"/>
          <w:bdr w:val="none" w:sz="0" w:space="0" w:color="auto" w:frame="1"/>
          <w:lang w:eastAsia="en-AU"/>
        </w:rPr>
        <w:t xml:space="preserve"> include</w:t>
      </w:r>
      <w:r w:rsidR="002B1D84" w:rsidRPr="00846273">
        <w:rPr>
          <w:rFonts w:eastAsia="Times New Roman" w:cs="Times New Roman"/>
          <w:sz w:val="24"/>
          <w:bdr w:val="none" w:sz="0" w:space="0" w:color="auto" w:frame="1"/>
          <w:lang w:eastAsia="en-AU"/>
        </w:rPr>
        <w:t>s</w:t>
      </w:r>
      <w:r w:rsidR="007548D2" w:rsidRPr="00846273">
        <w:rPr>
          <w:rFonts w:eastAsia="Times New Roman" w:cs="Times New Roman"/>
          <w:sz w:val="24"/>
          <w:bdr w:val="none" w:sz="0" w:space="0" w:color="auto" w:frame="1"/>
          <w:lang w:eastAsia="en-AU"/>
        </w:rPr>
        <w:t xml:space="preserve"> information about your</w:t>
      </w:r>
      <w:r w:rsidR="002B1D84" w:rsidRPr="00846273">
        <w:rPr>
          <w:rFonts w:eastAsia="Times New Roman" w:cs="Times New Roman"/>
          <w:sz w:val="24"/>
          <w:bdr w:val="none" w:sz="0" w:space="0" w:color="auto" w:frame="1"/>
          <w:lang w:eastAsia="en-AU"/>
        </w:rPr>
        <w:t>:</w:t>
      </w:r>
    </w:p>
    <w:tbl>
      <w:tblPr>
        <w:tblStyle w:val="TableGrid"/>
        <w:tblW w:w="850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677"/>
      </w:tblGrid>
      <w:tr w:rsidR="0085725E" w:rsidRPr="00846273" w14:paraId="34DE0CBB" w14:textId="77777777" w:rsidTr="004A332F">
        <w:trPr>
          <w:trHeight w:val="994"/>
        </w:trPr>
        <w:tc>
          <w:tcPr>
            <w:tcW w:w="3827" w:type="dxa"/>
          </w:tcPr>
          <w:p w14:paraId="29CF208A" w14:textId="3B11E7DA" w:rsidR="004A332F" w:rsidRDefault="000658B0" w:rsidP="001778D4">
            <w:pPr>
              <w:pStyle w:val="ListParagraph"/>
              <w:numPr>
                <w:ilvl w:val="0"/>
                <w:numId w:val="3"/>
              </w:numPr>
              <w:spacing w:after="160"/>
              <w:ind w:left="459" w:right="-1004" w:hanging="425"/>
              <w:contextualSpacing w:val="0"/>
              <w:rPr>
                <w:rFonts w:eastAsia="Times New Roman" w:cs="Times New Roman"/>
                <w:sz w:val="24"/>
                <w:szCs w:val="24"/>
                <w:bdr w:val="none" w:sz="0" w:space="0" w:color="auto" w:frame="1"/>
                <w:lang w:eastAsia="en-AU"/>
              </w:rPr>
            </w:pPr>
            <w:r>
              <w:rPr>
                <w:rFonts w:eastAsia="Times New Roman" w:cs="Times New Roman"/>
                <w:sz w:val="24"/>
                <w:szCs w:val="24"/>
                <w:bdr w:val="none" w:sz="0" w:space="0" w:color="auto" w:frame="1"/>
                <w:lang w:eastAsia="en-AU"/>
              </w:rPr>
              <w:t>r</w:t>
            </w:r>
            <w:r w:rsidR="004A332F" w:rsidRPr="001D39B8">
              <w:rPr>
                <w:rFonts w:eastAsia="Times New Roman" w:cs="Times New Roman"/>
                <w:sz w:val="24"/>
                <w:szCs w:val="24"/>
                <w:bdr w:val="none" w:sz="0" w:space="0" w:color="auto" w:frame="1"/>
                <w:lang w:eastAsia="en-AU"/>
              </w:rPr>
              <w:t xml:space="preserve">acial or ethnic origin </w:t>
            </w:r>
          </w:p>
          <w:p w14:paraId="0A2006C8" w14:textId="38F8694B" w:rsidR="004A332F" w:rsidRDefault="000658B0" w:rsidP="001778D4">
            <w:pPr>
              <w:pStyle w:val="ListParagraph"/>
              <w:numPr>
                <w:ilvl w:val="0"/>
                <w:numId w:val="3"/>
              </w:numPr>
              <w:spacing w:after="160"/>
              <w:ind w:left="459" w:right="-1004" w:hanging="425"/>
              <w:contextualSpacing w:val="0"/>
              <w:rPr>
                <w:rFonts w:eastAsia="Times New Roman" w:cs="Times New Roman"/>
                <w:sz w:val="24"/>
                <w:szCs w:val="24"/>
                <w:bdr w:val="none" w:sz="0" w:space="0" w:color="auto" w:frame="1"/>
                <w:lang w:eastAsia="en-AU"/>
              </w:rPr>
            </w:pPr>
            <w:r>
              <w:rPr>
                <w:rFonts w:eastAsia="Times New Roman" w:cs="Times New Roman"/>
                <w:sz w:val="24"/>
                <w:szCs w:val="24"/>
                <w:bdr w:val="none" w:sz="0" w:space="0" w:color="auto" w:frame="1"/>
                <w:lang w:eastAsia="en-AU"/>
              </w:rPr>
              <w:t>p</w:t>
            </w:r>
            <w:r w:rsidR="004A332F" w:rsidRPr="001D39B8">
              <w:rPr>
                <w:rFonts w:eastAsia="Times New Roman" w:cs="Times New Roman"/>
                <w:sz w:val="24"/>
                <w:szCs w:val="24"/>
                <w:bdr w:val="none" w:sz="0" w:space="0" w:color="auto" w:frame="1"/>
                <w:lang w:eastAsia="en-AU"/>
              </w:rPr>
              <w:t xml:space="preserve">olitical opinions </w:t>
            </w:r>
          </w:p>
          <w:p w14:paraId="09B0E66D" w14:textId="2CEC2695" w:rsidR="004A332F" w:rsidRDefault="000658B0" w:rsidP="001778D4">
            <w:pPr>
              <w:pStyle w:val="ListParagraph"/>
              <w:numPr>
                <w:ilvl w:val="0"/>
                <w:numId w:val="3"/>
              </w:numPr>
              <w:spacing w:after="160"/>
              <w:ind w:left="459" w:right="-1004" w:hanging="425"/>
              <w:contextualSpacing w:val="0"/>
              <w:rPr>
                <w:rFonts w:eastAsia="Times New Roman" w:cs="Times New Roman"/>
                <w:sz w:val="24"/>
                <w:szCs w:val="24"/>
                <w:bdr w:val="none" w:sz="0" w:space="0" w:color="auto" w:frame="1"/>
                <w:lang w:eastAsia="en-AU"/>
              </w:rPr>
            </w:pPr>
            <w:r>
              <w:rPr>
                <w:rFonts w:eastAsia="Times New Roman" w:cs="Times New Roman"/>
                <w:sz w:val="24"/>
                <w:szCs w:val="24"/>
                <w:bdr w:val="none" w:sz="0" w:space="0" w:color="auto" w:frame="1"/>
                <w:lang w:eastAsia="en-AU"/>
              </w:rPr>
              <w:t>m</w:t>
            </w:r>
            <w:r w:rsidR="004A332F" w:rsidRPr="001D39B8">
              <w:rPr>
                <w:rFonts w:eastAsia="Times New Roman" w:cs="Times New Roman"/>
                <w:sz w:val="24"/>
                <w:szCs w:val="24"/>
                <w:bdr w:val="none" w:sz="0" w:space="0" w:color="auto" w:frame="1"/>
                <w:lang w:eastAsia="en-AU"/>
              </w:rPr>
              <w:t xml:space="preserve">embership of a </w:t>
            </w:r>
            <w:r w:rsidR="004A332F" w:rsidRPr="001D39B8">
              <w:rPr>
                <w:rFonts w:eastAsia="Times New Roman" w:cs="Times New Roman"/>
                <w:sz w:val="24"/>
                <w:szCs w:val="24"/>
                <w:bdr w:val="none" w:sz="0" w:space="0" w:color="auto" w:frame="1"/>
                <w:lang w:eastAsia="en-AU"/>
              </w:rPr>
              <w:br/>
              <w:t xml:space="preserve">political association </w:t>
            </w:r>
          </w:p>
          <w:p w14:paraId="628486D0" w14:textId="05396679" w:rsidR="004A332F" w:rsidRDefault="000658B0" w:rsidP="000658B0">
            <w:pPr>
              <w:pStyle w:val="ListParagraph"/>
              <w:numPr>
                <w:ilvl w:val="0"/>
                <w:numId w:val="3"/>
              </w:numPr>
              <w:spacing w:after="160"/>
              <w:ind w:left="459" w:right="-1004" w:hanging="425"/>
              <w:contextualSpacing w:val="0"/>
              <w:rPr>
                <w:rFonts w:eastAsia="Times New Roman" w:cs="Times New Roman"/>
                <w:sz w:val="24"/>
                <w:szCs w:val="24"/>
                <w:bdr w:val="none" w:sz="0" w:space="0" w:color="auto" w:frame="1"/>
                <w:lang w:eastAsia="en-AU"/>
              </w:rPr>
            </w:pPr>
            <w:r>
              <w:rPr>
                <w:rFonts w:eastAsia="Times New Roman" w:cs="Times New Roman"/>
                <w:sz w:val="24"/>
                <w:szCs w:val="24"/>
                <w:bdr w:val="none" w:sz="0" w:space="0" w:color="auto" w:frame="1"/>
                <w:lang w:eastAsia="en-AU"/>
              </w:rPr>
              <w:t>p</w:t>
            </w:r>
            <w:r w:rsidR="004A332F" w:rsidRPr="001D39B8">
              <w:rPr>
                <w:rFonts w:eastAsia="Times New Roman" w:cs="Times New Roman"/>
                <w:sz w:val="24"/>
                <w:szCs w:val="24"/>
                <w:bdr w:val="none" w:sz="0" w:space="0" w:color="auto" w:frame="1"/>
                <w:lang w:eastAsia="en-AU"/>
              </w:rPr>
              <w:t xml:space="preserve">hilosophical beliefs </w:t>
            </w:r>
          </w:p>
          <w:p w14:paraId="1134C1A4" w14:textId="24C764CD" w:rsidR="004B38C4" w:rsidRDefault="000658B0" w:rsidP="001778D4">
            <w:pPr>
              <w:pStyle w:val="ListParagraph"/>
              <w:numPr>
                <w:ilvl w:val="0"/>
                <w:numId w:val="3"/>
              </w:numPr>
              <w:spacing w:after="160"/>
              <w:ind w:left="459" w:right="-1004" w:hanging="425"/>
              <w:contextualSpacing w:val="0"/>
              <w:rPr>
                <w:rFonts w:eastAsia="Times New Roman" w:cs="Times New Roman"/>
                <w:sz w:val="24"/>
                <w:szCs w:val="24"/>
                <w:bdr w:val="none" w:sz="0" w:space="0" w:color="auto" w:frame="1"/>
                <w:lang w:eastAsia="en-AU"/>
              </w:rPr>
            </w:pPr>
            <w:r>
              <w:rPr>
                <w:rFonts w:eastAsia="Times New Roman" w:cs="Times New Roman"/>
                <w:sz w:val="24"/>
                <w:szCs w:val="24"/>
                <w:bdr w:val="none" w:sz="0" w:space="0" w:color="auto" w:frame="1"/>
                <w:lang w:eastAsia="en-AU"/>
              </w:rPr>
              <w:t>r</w:t>
            </w:r>
            <w:r w:rsidR="0076462C" w:rsidRPr="001D39B8">
              <w:rPr>
                <w:rFonts w:eastAsia="Times New Roman" w:cs="Times New Roman"/>
                <w:sz w:val="24"/>
                <w:szCs w:val="24"/>
                <w:bdr w:val="none" w:sz="0" w:space="0" w:color="auto" w:frame="1"/>
                <w:lang w:eastAsia="en-AU"/>
              </w:rPr>
              <w:t xml:space="preserve">eligious beliefs </w:t>
            </w:r>
            <w:r w:rsidR="0076462C" w:rsidRPr="001D39B8">
              <w:rPr>
                <w:rFonts w:eastAsia="Times New Roman" w:cs="Times New Roman"/>
                <w:sz w:val="24"/>
                <w:szCs w:val="24"/>
                <w:bdr w:val="none" w:sz="0" w:space="0" w:color="auto" w:frame="1"/>
                <w:lang w:eastAsia="en-AU"/>
              </w:rPr>
              <w:br/>
              <w:t>or affiliations</w:t>
            </w:r>
            <w:r w:rsidR="004B38C4">
              <w:rPr>
                <w:rFonts w:eastAsia="Times New Roman" w:cs="Times New Roman"/>
                <w:sz w:val="24"/>
                <w:szCs w:val="24"/>
                <w:bdr w:val="none" w:sz="0" w:space="0" w:color="auto" w:frame="1"/>
                <w:lang w:eastAsia="en-AU"/>
              </w:rPr>
              <w:t xml:space="preserve"> </w:t>
            </w:r>
          </w:p>
          <w:p w14:paraId="2FF56F85" w14:textId="0504BB98" w:rsidR="002A78AA" w:rsidRPr="001D39B8" w:rsidRDefault="000658B0" w:rsidP="001778D4">
            <w:pPr>
              <w:pStyle w:val="ListParagraph"/>
              <w:numPr>
                <w:ilvl w:val="0"/>
                <w:numId w:val="3"/>
              </w:numPr>
              <w:spacing w:after="160"/>
              <w:ind w:left="459" w:right="-1003" w:hanging="425"/>
              <w:contextualSpacing w:val="0"/>
              <w:rPr>
                <w:bdr w:val="none" w:sz="0" w:space="0" w:color="auto" w:frame="1"/>
                <w:lang w:eastAsia="en-AU"/>
              </w:rPr>
            </w:pPr>
            <w:r>
              <w:rPr>
                <w:rFonts w:eastAsia="Times New Roman" w:cs="Times New Roman"/>
                <w:sz w:val="24"/>
                <w:szCs w:val="24"/>
                <w:bdr w:val="none" w:sz="0" w:space="0" w:color="auto" w:frame="1"/>
                <w:lang w:eastAsia="en-AU"/>
              </w:rPr>
              <w:lastRenderedPageBreak/>
              <w:t>e</w:t>
            </w:r>
            <w:r w:rsidR="004B38C4">
              <w:rPr>
                <w:rFonts w:eastAsia="Times New Roman" w:cs="Times New Roman"/>
                <w:sz w:val="24"/>
                <w:szCs w:val="24"/>
                <w:bdr w:val="none" w:sz="0" w:space="0" w:color="auto" w:frame="1"/>
                <w:lang w:eastAsia="en-AU"/>
              </w:rPr>
              <w:t xml:space="preserve">xperience of crime including </w:t>
            </w:r>
            <w:r w:rsidR="004B38C4">
              <w:rPr>
                <w:rFonts w:eastAsia="Times New Roman" w:cs="Times New Roman"/>
                <w:sz w:val="24"/>
                <w:szCs w:val="24"/>
                <w:bdr w:val="none" w:sz="0" w:space="0" w:color="auto" w:frame="1"/>
                <w:lang w:eastAsia="en-AU"/>
              </w:rPr>
              <w:br/>
            </w:r>
            <w:r w:rsidR="004B38C4" w:rsidRPr="001D39B8">
              <w:rPr>
                <w:rFonts w:eastAsia="Times New Roman" w:cs="Times New Roman"/>
                <w:sz w:val="24"/>
                <w:szCs w:val="24"/>
                <w:bdr w:val="none" w:sz="0" w:space="0" w:color="auto" w:frame="1"/>
                <w:lang w:eastAsia="en-AU"/>
              </w:rPr>
              <w:t>sexu</w:t>
            </w:r>
            <w:r w:rsidR="004B38C4">
              <w:rPr>
                <w:rFonts w:eastAsia="Times New Roman" w:cs="Times New Roman"/>
                <w:sz w:val="24"/>
                <w:szCs w:val="24"/>
                <w:bdr w:val="none" w:sz="0" w:space="0" w:color="auto" w:frame="1"/>
                <w:lang w:eastAsia="en-AU"/>
              </w:rPr>
              <w:t>al assault</w:t>
            </w:r>
          </w:p>
        </w:tc>
        <w:tc>
          <w:tcPr>
            <w:tcW w:w="4677" w:type="dxa"/>
          </w:tcPr>
          <w:p w14:paraId="75C40AF8" w14:textId="6BED8FB6" w:rsidR="004A332F" w:rsidRDefault="000658B0" w:rsidP="001778D4">
            <w:pPr>
              <w:pStyle w:val="ListParagraph"/>
              <w:numPr>
                <w:ilvl w:val="0"/>
                <w:numId w:val="3"/>
              </w:numPr>
              <w:spacing w:after="160"/>
              <w:ind w:left="459" w:right="-1004" w:hanging="425"/>
              <w:contextualSpacing w:val="0"/>
              <w:rPr>
                <w:rFonts w:eastAsia="Times New Roman" w:cs="Times New Roman"/>
                <w:sz w:val="24"/>
                <w:szCs w:val="24"/>
                <w:bdr w:val="none" w:sz="0" w:space="0" w:color="auto" w:frame="1"/>
                <w:lang w:eastAsia="en-AU"/>
              </w:rPr>
            </w:pPr>
            <w:r>
              <w:rPr>
                <w:rFonts w:eastAsia="Times New Roman" w:cs="Times New Roman"/>
                <w:sz w:val="24"/>
                <w:szCs w:val="24"/>
                <w:bdr w:val="none" w:sz="0" w:space="0" w:color="auto" w:frame="1"/>
                <w:lang w:eastAsia="en-AU"/>
              </w:rPr>
              <w:lastRenderedPageBreak/>
              <w:t>s</w:t>
            </w:r>
            <w:r w:rsidR="004A332F" w:rsidRPr="001D39B8">
              <w:rPr>
                <w:rFonts w:eastAsia="Times New Roman" w:cs="Times New Roman"/>
                <w:sz w:val="24"/>
                <w:szCs w:val="24"/>
                <w:bdr w:val="none" w:sz="0" w:space="0" w:color="auto" w:frame="1"/>
                <w:lang w:eastAsia="en-AU"/>
              </w:rPr>
              <w:t>exual orientation</w:t>
            </w:r>
            <w:r w:rsidR="009A04A9">
              <w:rPr>
                <w:rFonts w:eastAsia="Times New Roman" w:cs="Times New Roman"/>
                <w:sz w:val="24"/>
                <w:szCs w:val="24"/>
                <w:bdr w:val="none" w:sz="0" w:space="0" w:color="auto" w:frame="1"/>
                <w:lang w:eastAsia="en-AU"/>
              </w:rPr>
              <w:t>, gender identity</w:t>
            </w:r>
          </w:p>
          <w:p w14:paraId="7CE5BB22" w14:textId="277B3705" w:rsidR="004A332F" w:rsidRDefault="000658B0" w:rsidP="001778D4">
            <w:pPr>
              <w:pStyle w:val="ListParagraph"/>
              <w:numPr>
                <w:ilvl w:val="0"/>
                <w:numId w:val="3"/>
              </w:numPr>
              <w:spacing w:after="160"/>
              <w:ind w:left="459" w:right="-1004" w:hanging="425"/>
              <w:contextualSpacing w:val="0"/>
              <w:rPr>
                <w:rFonts w:eastAsia="Times New Roman" w:cs="Times New Roman"/>
                <w:sz w:val="24"/>
                <w:szCs w:val="24"/>
                <w:bdr w:val="none" w:sz="0" w:space="0" w:color="auto" w:frame="1"/>
                <w:lang w:eastAsia="en-AU"/>
              </w:rPr>
            </w:pPr>
            <w:r>
              <w:rPr>
                <w:rFonts w:eastAsia="Times New Roman" w:cs="Times New Roman"/>
                <w:sz w:val="24"/>
                <w:szCs w:val="24"/>
                <w:bdr w:val="none" w:sz="0" w:space="0" w:color="auto" w:frame="1"/>
                <w:lang w:eastAsia="en-AU"/>
              </w:rPr>
              <w:t>m</w:t>
            </w:r>
            <w:r w:rsidR="004A332F" w:rsidRPr="004A332F">
              <w:rPr>
                <w:rFonts w:eastAsia="Times New Roman" w:cs="Times New Roman"/>
                <w:sz w:val="24"/>
                <w:szCs w:val="24"/>
                <w:bdr w:val="none" w:sz="0" w:space="0" w:color="auto" w:frame="1"/>
                <w:lang w:eastAsia="en-AU"/>
              </w:rPr>
              <w:t xml:space="preserve">embership of a trade union </w:t>
            </w:r>
          </w:p>
          <w:p w14:paraId="14490F0D" w14:textId="571EC8C6" w:rsidR="004A332F" w:rsidRDefault="000658B0" w:rsidP="001778D4">
            <w:pPr>
              <w:pStyle w:val="ListParagraph"/>
              <w:numPr>
                <w:ilvl w:val="0"/>
                <w:numId w:val="3"/>
              </w:numPr>
              <w:spacing w:after="160"/>
              <w:ind w:left="459" w:right="-1004" w:hanging="425"/>
              <w:contextualSpacing w:val="0"/>
              <w:rPr>
                <w:rFonts w:eastAsia="Times New Roman" w:cs="Times New Roman"/>
                <w:sz w:val="24"/>
                <w:szCs w:val="24"/>
                <w:bdr w:val="none" w:sz="0" w:space="0" w:color="auto" w:frame="1"/>
                <w:lang w:eastAsia="en-AU"/>
              </w:rPr>
            </w:pPr>
            <w:r>
              <w:rPr>
                <w:rFonts w:eastAsia="Times New Roman" w:cs="Times New Roman"/>
                <w:sz w:val="24"/>
                <w:szCs w:val="24"/>
                <w:bdr w:val="none" w:sz="0" w:space="0" w:color="auto" w:frame="1"/>
                <w:lang w:eastAsia="en-AU"/>
              </w:rPr>
              <w:t>m</w:t>
            </w:r>
            <w:r w:rsidR="004A332F" w:rsidRPr="004A332F">
              <w:rPr>
                <w:rFonts w:eastAsia="Times New Roman" w:cs="Times New Roman"/>
                <w:sz w:val="24"/>
                <w:szCs w:val="24"/>
                <w:bdr w:val="none" w:sz="0" w:space="0" w:color="auto" w:frame="1"/>
                <w:lang w:eastAsia="en-AU"/>
              </w:rPr>
              <w:t xml:space="preserve">embership of a professional or </w:t>
            </w:r>
            <w:r w:rsidR="004A332F" w:rsidRPr="004A332F">
              <w:rPr>
                <w:rFonts w:eastAsia="Times New Roman" w:cs="Times New Roman"/>
                <w:sz w:val="24"/>
                <w:szCs w:val="24"/>
                <w:bdr w:val="none" w:sz="0" w:space="0" w:color="auto" w:frame="1"/>
                <w:lang w:eastAsia="en-AU"/>
              </w:rPr>
              <w:br/>
              <w:t xml:space="preserve">trade association </w:t>
            </w:r>
          </w:p>
          <w:p w14:paraId="51D31766" w14:textId="0689F744" w:rsidR="004A332F" w:rsidRPr="004A332F" w:rsidRDefault="000658B0" w:rsidP="001778D4">
            <w:pPr>
              <w:pStyle w:val="ListParagraph"/>
              <w:numPr>
                <w:ilvl w:val="0"/>
                <w:numId w:val="3"/>
              </w:numPr>
              <w:spacing w:after="160"/>
              <w:ind w:left="459" w:right="-1004" w:hanging="425"/>
              <w:contextualSpacing w:val="0"/>
              <w:rPr>
                <w:rFonts w:eastAsia="Times New Roman" w:cs="Times New Roman"/>
                <w:sz w:val="24"/>
                <w:szCs w:val="24"/>
                <w:bdr w:val="none" w:sz="0" w:space="0" w:color="auto" w:frame="1"/>
                <w:lang w:eastAsia="en-AU"/>
              </w:rPr>
            </w:pPr>
            <w:r>
              <w:rPr>
                <w:rFonts w:eastAsia="Times New Roman" w:cs="Times New Roman"/>
                <w:sz w:val="24"/>
                <w:szCs w:val="24"/>
                <w:bdr w:val="none" w:sz="0" w:space="0" w:color="auto" w:frame="1"/>
                <w:lang w:eastAsia="en-AU"/>
              </w:rPr>
              <w:t>c</w:t>
            </w:r>
            <w:r w:rsidR="004A332F" w:rsidRPr="004A332F">
              <w:rPr>
                <w:rFonts w:eastAsia="Times New Roman" w:cs="Times New Roman"/>
                <w:sz w:val="24"/>
                <w:szCs w:val="24"/>
                <w:bdr w:val="none" w:sz="0" w:space="0" w:color="auto" w:frame="1"/>
                <w:lang w:eastAsia="en-AU"/>
              </w:rPr>
              <w:t xml:space="preserve">riminal record </w:t>
            </w:r>
          </w:p>
          <w:p w14:paraId="2A358E4E" w14:textId="75DFAB9D" w:rsidR="00487882" w:rsidRDefault="000658B0" w:rsidP="001778D4">
            <w:pPr>
              <w:pStyle w:val="ListParagraph"/>
              <w:numPr>
                <w:ilvl w:val="0"/>
                <w:numId w:val="3"/>
              </w:numPr>
              <w:spacing w:after="160"/>
              <w:ind w:left="459" w:right="-1004" w:hanging="425"/>
              <w:contextualSpacing w:val="0"/>
              <w:rPr>
                <w:rFonts w:eastAsia="Times New Roman" w:cs="Times New Roman"/>
                <w:sz w:val="24"/>
                <w:szCs w:val="24"/>
                <w:bdr w:val="none" w:sz="0" w:space="0" w:color="auto" w:frame="1"/>
                <w:lang w:eastAsia="en-AU"/>
              </w:rPr>
            </w:pPr>
            <w:r>
              <w:rPr>
                <w:rFonts w:eastAsia="Times New Roman" w:cs="Times New Roman"/>
                <w:sz w:val="24"/>
                <w:szCs w:val="24"/>
                <w:bdr w:val="none" w:sz="0" w:space="0" w:color="auto" w:frame="1"/>
                <w:lang w:eastAsia="en-AU"/>
              </w:rPr>
              <w:t>p</w:t>
            </w:r>
            <w:r w:rsidR="00487882" w:rsidRPr="001D39B8">
              <w:rPr>
                <w:rFonts w:eastAsia="Times New Roman" w:cs="Times New Roman"/>
                <w:sz w:val="24"/>
                <w:szCs w:val="24"/>
                <w:bdr w:val="none" w:sz="0" w:space="0" w:color="auto" w:frame="1"/>
                <w:lang w:eastAsia="en-AU"/>
              </w:rPr>
              <w:t>hysical or mental health</w:t>
            </w:r>
          </w:p>
          <w:p w14:paraId="63A10F8A" w14:textId="693742D2" w:rsidR="0085725E" w:rsidRPr="00BC003F" w:rsidRDefault="000658B0" w:rsidP="001778D4">
            <w:pPr>
              <w:pStyle w:val="ListParagraph"/>
              <w:numPr>
                <w:ilvl w:val="0"/>
                <w:numId w:val="3"/>
              </w:numPr>
              <w:spacing w:after="160"/>
              <w:ind w:left="459" w:right="-1004" w:hanging="425"/>
              <w:contextualSpacing w:val="0"/>
              <w:rPr>
                <w:rFonts w:eastAsia="Times New Roman" w:cs="Times New Roman"/>
                <w:sz w:val="24"/>
                <w:szCs w:val="24"/>
                <w:bdr w:val="none" w:sz="0" w:space="0" w:color="auto" w:frame="1"/>
                <w:lang w:eastAsia="en-AU"/>
              </w:rPr>
            </w:pPr>
            <w:r>
              <w:rPr>
                <w:rFonts w:eastAsia="Times New Roman" w:cs="Times New Roman"/>
                <w:sz w:val="24"/>
                <w:szCs w:val="24"/>
                <w:bdr w:val="none" w:sz="0" w:space="0" w:color="auto" w:frame="1"/>
                <w:lang w:eastAsia="en-AU"/>
              </w:rPr>
              <w:lastRenderedPageBreak/>
              <w:t>g</w:t>
            </w:r>
            <w:r w:rsidR="0085725E" w:rsidRPr="001D39B8">
              <w:rPr>
                <w:rFonts w:eastAsia="Times New Roman" w:cs="Times New Roman"/>
                <w:sz w:val="24"/>
                <w:szCs w:val="24"/>
                <w:bdr w:val="none" w:sz="0" w:space="0" w:color="auto" w:frame="1"/>
                <w:lang w:eastAsia="en-AU"/>
              </w:rPr>
              <w:t xml:space="preserve">enetic and biometric information </w:t>
            </w:r>
            <w:r w:rsidR="0085725E" w:rsidRPr="001D39B8">
              <w:rPr>
                <w:rFonts w:eastAsia="Times New Roman" w:cs="Times New Roman"/>
                <w:sz w:val="24"/>
                <w:szCs w:val="24"/>
                <w:bdr w:val="none" w:sz="0" w:space="0" w:color="auto" w:frame="1"/>
                <w:lang w:eastAsia="en-AU"/>
              </w:rPr>
              <w:br/>
              <w:t>(e</w:t>
            </w:r>
            <w:r>
              <w:rPr>
                <w:rFonts w:eastAsia="Times New Roman" w:cs="Times New Roman"/>
                <w:sz w:val="24"/>
                <w:szCs w:val="24"/>
                <w:bdr w:val="none" w:sz="0" w:space="0" w:color="auto" w:frame="1"/>
                <w:lang w:eastAsia="en-AU"/>
              </w:rPr>
              <w:t>.</w:t>
            </w:r>
            <w:r w:rsidR="0085725E" w:rsidRPr="001D39B8">
              <w:rPr>
                <w:rFonts w:eastAsia="Times New Roman" w:cs="Times New Roman"/>
                <w:sz w:val="24"/>
                <w:szCs w:val="24"/>
                <w:bdr w:val="none" w:sz="0" w:space="0" w:color="auto" w:frame="1"/>
                <w:lang w:eastAsia="en-AU"/>
              </w:rPr>
              <w:t>g</w:t>
            </w:r>
            <w:r>
              <w:rPr>
                <w:rFonts w:eastAsia="Times New Roman" w:cs="Times New Roman"/>
                <w:sz w:val="24"/>
                <w:szCs w:val="24"/>
                <w:bdr w:val="none" w:sz="0" w:space="0" w:color="auto" w:frame="1"/>
                <w:lang w:eastAsia="en-AU"/>
              </w:rPr>
              <w:t>.</w:t>
            </w:r>
            <w:r w:rsidR="0085725E" w:rsidRPr="001D39B8">
              <w:rPr>
                <w:rFonts w:eastAsia="Times New Roman" w:cs="Times New Roman"/>
                <w:sz w:val="24"/>
                <w:szCs w:val="24"/>
                <w:bdr w:val="none" w:sz="0" w:space="0" w:color="auto" w:frame="1"/>
                <w:lang w:eastAsia="en-AU"/>
              </w:rPr>
              <w:t xml:space="preserve"> photographs and recordings of you, </w:t>
            </w:r>
            <w:r w:rsidR="0076462C" w:rsidRPr="001D39B8">
              <w:rPr>
                <w:rFonts w:eastAsia="Times New Roman" w:cs="Times New Roman"/>
                <w:sz w:val="24"/>
                <w:szCs w:val="24"/>
                <w:bdr w:val="none" w:sz="0" w:space="0" w:color="auto" w:frame="1"/>
                <w:lang w:eastAsia="en-AU"/>
              </w:rPr>
              <w:br/>
            </w:r>
            <w:r w:rsidR="0085725E" w:rsidRPr="001D39B8">
              <w:rPr>
                <w:rFonts w:eastAsia="Times New Roman" w:cs="Times New Roman"/>
                <w:sz w:val="24"/>
                <w:szCs w:val="24"/>
                <w:bdr w:val="none" w:sz="0" w:space="0" w:color="auto" w:frame="1"/>
                <w:lang w:eastAsia="en-AU"/>
              </w:rPr>
              <w:t xml:space="preserve">fingerprints, tissue samples, </w:t>
            </w:r>
            <w:r w:rsidR="002A78AA" w:rsidRPr="001D39B8">
              <w:rPr>
                <w:rFonts w:eastAsia="Times New Roman" w:cs="Times New Roman"/>
                <w:sz w:val="24"/>
                <w:szCs w:val="24"/>
                <w:bdr w:val="none" w:sz="0" w:space="0" w:color="auto" w:frame="1"/>
                <w:lang w:eastAsia="en-AU"/>
              </w:rPr>
              <w:t xml:space="preserve">eye </w:t>
            </w:r>
            <w:r w:rsidR="0085725E" w:rsidRPr="001D39B8">
              <w:rPr>
                <w:rFonts w:eastAsia="Times New Roman" w:cs="Times New Roman"/>
                <w:sz w:val="24"/>
                <w:szCs w:val="24"/>
                <w:bdr w:val="none" w:sz="0" w:space="0" w:color="auto" w:frame="1"/>
                <w:lang w:eastAsia="en-AU"/>
              </w:rPr>
              <w:t>scans)</w:t>
            </w:r>
          </w:p>
        </w:tc>
      </w:tr>
    </w:tbl>
    <w:p w14:paraId="459B357B" w14:textId="185CD733" w:rsidR="000E5A31" w:rsidRPr="00846273" w:rsidRDefault="00664081" w:rsidP="000658B0">
      <w:pPr>
        <w:spacing w:line="276" w:lineRule="auto"/>
        <w:rPr>
          <w:rFonts w:eastAsia="Times New Roman" w:cs="Times New Roman"/>
          <w:sz w:val="24"/>
          <w:bdr w:val="none" w:sz="0" w:space="0" w:color="auto" w:frame="1"/>
          <w:lang w:eastAsia="en-AU"/>
        </w:rPr>
      </w:pPr>
      <w:r w:rsidRPr="00846273">
        <w:rPr>
          <w:rFonts w:eastAsia="Times New Roman" w:cs="Times New Roman"/>
          <w:sz w:val="24"/>
          <w:bdr w:val="none" w:sz="0" w:space="0" w:color="auto" w:frame="1"/>
          <w:lang w:eastAsia="en-AU"/>
        </w:rPr>
        <w:lastRenderedPageBreak/>
        <w:t xml:space="preserve">We treat </w:t>
      </w:r>
      <w:r w:rsidR="00834286" w:rsidRPr="00846273">
        <w:rPr>
          <w:rFonts w:eastAsia="Times New Roman" w:cs="Times New Roman"/>
          <w:sz w:val="24"/>
          <w:bdr w:val="none" w:sz="0" w:space="0" w:color="auto" w:frame="1"/>
          <w:lang w:eastAsia="en-AU"/>
        </w:rPr>
        <w:t xml:space="preserve">your </w:t>
      </w:r>
      <w:r w:rsidRPr="00846273">
        <w:rPr>
          <w:rFonts w:eastAsia="Times New Roman" w:cs="Times New Roman"/>
          <w:sz w:val="24"/>
          <w:bdr w:val="none" w:sz="0" w:space="0" w:color="auto" w:frame="1"/>
          <w:lang w:eastAsia="en-AU"/>
        </w:rPr>
        <w:t>sensitive information with greater ca</w:t>
      </w:r>
      <w:r w:rsidR="000F1A17">
        <w:rPr>
          <w:rFonts w:eastAsia="Times New Roman" w:cs="Times New Roman"/>
          <w:sz w:val="24"/>
          <w:bdr w:val="none" w:sz="0" w:space="0" w:color="auto" w:frame="1"/>
          <w:lang w:eastAsia="en-AU"/>
        </w:rPr>
        <w:t>re</w:t>
      </w:r>
      <w:r w:rsidRPr="00846273">
        <w:rPr>
          <w:rFonts w:eastAsia="Times New Roman" w:cs="Times New Roman"/>
          <w:sz w:val="24"/>
          <w:bdr w:val="none" w:sz="0" w:space="0" w:color="auto" w:frame="1"/>
          <w:lang w:eastAsia="en-AU"/>
        </w:rPr>
        <w:t xml:space="preserve">. Except in strictly limited </w:t>
      </w:r>
      <w:r w:rsidRPr="003D7565">
        <w:rPr>
          <w:rFonts w:eastAsia="Times New Roman" w:cs="Times New Roman"/>
          <w:sz w:val="24"/>
          <w:szCs w:val="32"/>
          <w:bdr w:val="none" w:sz="0" w:space="0" w:color="auto" w:frame="1"/>
          <w:lang w:eastAsia="en-AU"/>
        </w:rPr>
        <w:t>situations</w:t>
      </w:r>
      <w:r w:rsidRPr="00846273">
        <w:rPr>
          <w:rFonts w:eastAsia="Times New Roman" w:cs="Times New Roman"/>
          <w:sz w:val="24"/>
          <w:bdr w:val="none" w:sz="0" w:space="0" w:color="auto" w:frame="1"/>
          <w:lang w:eastAsia="en-AU"/>
        </w:rPr>
        <w:t>, w</w:t>
      </w:r>
      <w:r w:rsidR="007548D2" w:rsidRPr="00846273">
        <w:rPr>
          <w:rFonts w:eastAsia="Times New Roman" w:cs="Times New Roman"/>
          <w:sz w:val="24"/>
          <w:bdr w:val="none" w:sz="0" w:space="0" w:color="auto" w:frame="1"/>
          <w:lang w:eastAsia="en-AU"/>
        </w:rPr>
        <w:t xml:space="preserve">e will not collect </w:t>
      </w:r>
      <w:r w:rsidR="003E4685" w:rsidRPr="00846273">
        <w:rPr>
          <w:rFonts w:eastAsia="Times New Roman" w:cs="Times New Roman"/>
          <w:sz w:val="24"/>
          <w:bdr w:val="none" w:sz="0" w:space="0" w:color="auto" w:frame="1"/>
          <w:lang w:eastAsia="en-AU"/>
        </w:rPr>
        <w:t xml:space="preserve">your </w:t>
      </w:r>
      <w:r w:rsidR="007548D2" w:rsidRPr="00846273">
        <w:rPr>
          <w:rFonts w:eastAsia="Times New Roman" w:cs="Times New Roman"/>
          <w:sz w:val="24"/>
          <w:bdr w:val="none" w:sz="0" w:space="0" w:color="auto" w:frame="1"/>
          <w:lang w:eastAsia="en-AU"/>
        </w:rPr>
        <w:t xml:space="preserve">sensitive information without telling you why we </w:t>
      </w:r>
      <w:r w:rsidR="00121563">
        <w:rPr>
          <w:rFonts w:eastAsia="Times New Roman" w:cs="Times New Roman"/>
          <w:sz w:val="24"/>
          <w:bdr w:val="none" w:sz="0" w:space="0" w:color="auto" w:frame="1"/>
          <w:lang w:eastAsia="en-AU"/>
        </w:rPr>
        <w:t>need to</w:t>
      </w:r>
      <w:r w:rsidR="00121563" w:rsidRPr="00846273">
        <w:rPr>
          <w:rFonts w:eastAsia="Times New Roman" w:cs="Times New Roman"/>
          <w:sz w:val="24"/>
          <w:bdr w:val="none" w:sz="0" w:space="0" w:color="auto" w:frame="1"/>
          <w:lang w:eastAsia="en-AU"/>
        </w:rPr>
        <w:t xml:space="preserve"> </w:t>
      </w:r>
      <w:r w:rsidR="007548D2" w:rsidRPr="00846273">
        <w:rPr>
          <w:rFonts w:eastAsia="Times New Roman" w:cs="Times New Roman"/>
          <w:sz w:val="24"/>
          <w:bdr w:val="none" w:sz="0" w:space="0" w:color="auto" w:frame="1"/>
          <w:lang w:eastAsia="en-AU"/>
        </w:rPr>
        <w:t>collect it</w:t>
      </w:r>
      <w:r w:rsidR="00374AD6" w:rsidRPr="00846273">
        <w:rPr>
          <w:rFonts w:eastAsia="Times New Roman" w:cs="Times New Roman"/>
          <w:sz w:val="24"/>
          <w:bdr w:val="none" w:sz="0" w:space="0" w:color="auto" w:frame="1"/>
          <w:lang w:eastAsia="en-AU"/>
        </w:rPr>
        <w:t xml:space="preserve"> and asking for your </w:t>
      </w:r>
      <w:r w:rsidR="000F1A17">
        <w:rPr>
          <w:rFonts w:eastAsia="Times New Roman" w:cs="Times New Roman"/>
          <w:sz w:val="24"/>
          <w:bdr w:val="none" w:sz="0" w:space="0" w:color="auto" w:frame="1"/>
          <w:lang w:eastAsia="en-AU"/>
        </w:rPr>
        <w:t>consent</w:t>
      </w:r>
      <w:r w:rsidR="007548D2" w:rsidRPr="00846273">
        <w:rPr>
          <w:rFonts w:eastAsia="Times New Roman" w:cs="Times New Roman"/>
          <w:sz w:val="24"/>
          <w:bdr w:val="none" w:sz="0" w:space="0" w:color="auto" w:frame="1"/>
          <w:lang w:eastAsia="en-AU"/>
        </w:rPr>
        <w:t xml:space="preserve">. </w:t>
      </w:r>
      <w:r w:rsidRPr="00846273">
        <w:rPr>
          <w:rFonts w:eastAsia="Times New Roman" w:cs="Times New Roman"/>
          <w:sz w:val="24"/>
          <w:bdr w:val="none" w:sz="0" w:space="0" w:color="auto" w:frame="1"/>
          <w:lang w:eastAsia="en-AU"/>
        </w:rPr>
        <w:t xml:space="preserve">The only times we may collect </w:t>
      </w:r>
      <w:r w:rsidR="00647E93" w:rsidRPr="00846273">
        <w:rPr>
          <w:rFonts w:eastAsia="Times New Roman" w:cs="Times New Roman"/>
          <w:sz w:val="24"/>
          <w:bdr w:val="none" w:sz="0" w:space="0" w:color="auto" w:frame="1"/>
          <w:lang w:eastAsia="en-AU"/>
        </w:rPr>
        <w:t>sensitive information</w:t>
      </w:r>
      <w:r w:rsidRPr="00846273">
        <w:rPr>
          <w:rFonts w:eastAsia="Times New Roman" w:cs="Times New Roman"/>
          <w:sz w:val="24"/>
          <w:bdr w:val="none" w:sz="0" w:space="0" w:color="auto" w:frame="1"/>
          <w:lang w:eastAsia="en-AU"/>
        </w:rPr>
        <w:t xml:space="preserve"> without telling you are</w:t>
      </w:r>
      <w:r w:rsidR="007548D2" w:rsidRPr="00846273">
        <w:rPr>
          <w:rFonts w:eastAsia="Times New Roman" w:cs="Times New Roman"/>
          <w:sz w:val="24"/>
          <w:bdr w:val="none" w:sz="0" w:space="0" w:color="auto" w:frame="1"/>
          <w:lang w:eastAsia="en-AU"/>
        </w:rPr>
        <w:t>:</w:t>
      </w:r>
    </w:p>
    <w:p w14:paraId="6E5F7776" w14:textId="6E21B390" w:rsidR="007548D2" w:rsidRPr="00846273" w:rsidRDefault="00B1320F" w:rsidP="000658B0">
      <w:pPr>
        <w:numPr>
          <w:ilvl w:val="0"/>
          <w:numId w:val="14"/>
        </w:numPr>
        <w:spacing w:after="200" w:line="276" w:lineRule="auto"/>
        <w:rPr>
          <w:rFonts w:eastAsia="Times New Roman" w:cs="Times New Roman"/>
          <w:sz w:val="24"/>
          <w:bdr w:val="none" w:sz="0" w:space="0" w:color="auto" w:frame="1"/>
          <w:lang w:eastAsia="en-AU"/>
        </w:rPr>
      </w:pPr>
      <w:r w:rsidRPr="00846273">
        <w:rPr>
          <w:rFonts w:eastAsia="Times New Roman" w:cs="Times New Roman"/>
          <w:sz w:val="24"/>
          <w:bdr w:val="none" w:sz="0" w:space="0" w:color="auto" w:frame="1"/>
          <w:lang w:eastAsia="en-AU"/>
        </w:rPr>
        <w:t xml:space="preserve">where required or </w:t>
      </w:r>
      <w:r w:rsidR="002F0741">
        <w:rPr>
          <w:rFonts w:eastAsia="Times New Roman" w:cs="Times New Roman"/>
          <w:sz w:val="24"/>
          <w:bdr w:val="none" w:sz="0" w:space="0" w:color="auto" w:frame="1"/>
          <w:lang w:eastAsia="en-AU"/>
        </w:rPr>
        <w:t>allowed</w:t>
      </w:r>
      <w:r w:rsidRPr="00846273">
        <w:rPr>
          <w:rFonts w:eastAsia="Times New Roman" w:cs="Times New Roman"/>
          <w:sz w:val="24"/>
          <w:bdr w:val="none" w:sz="0" w:space="0" w:color="auto" w:frame="1"/>
          <w:lang w:eastAsia="en-AU"/>
        </w:rPr>
        <w:t xml:space="preserve"> by an Australian law or a court or tribunal order</w:t>
      </w:r>
    </w:p>
    <w:p w14:paraId="5F76EA84" w14:textId="7A84FF54" w:rsidR="00BB2F9E" w:rsidRPr="00846273" w:rsidRDefault="005F291C" w:rsidP="000658B0">
      <w:pPr>
        <w:numPr>
          <w:ilvl w:val="0"/>
          <w:numId w:val="14"/>
        </w:numPr>
        <w:spacing w:after="200" w:line="276" w:lineRule="auto"/>
        <w:rPr>
          <w:rFonts w:eastAsia="Times New Roman" w:cs="Times New Roman"/>
          <w:sz w:val="24"/>
          <w:bdr w:val="none" w:sz="0" w:space="0" w:color="auto" w:frame="1"/>
          <w:lang w:eastAsia="en-AU"/>
        </w:rPr>
      </w:pPr>
      <w:r w:rsidRPr="00846273">
        <w:rPr>
          <w:rFonts w:eastAsia="Times New Roman" w:cs="Times New Roman"/>
          <w:sz w:val="24"/>
          <w:bdr w:val="none" w:sz="0" w:space="0" w:color="auto" w:frame="1"/>
          <w:lang w:eastAsia="en-AU"/>
        </w:rPr>
        <w:t xml:space="preserve">where </w:t>
      </w:r>
      <w:r w:rsidR="0003529F">
        <w:rPr>
          <w:rFonts w:eastAsia="Times New Roman" w:cs="Times New Roman"/>
          <w:sz w:val="24"/>
          <w:bdr w:val="none" w:sz="0" w:space="0" w:color="auto" w:frame="1"/>
          <w:lang w:eastAsia="en-AU"/>
        </w:rPr>
        <w:t xml:space="preserve">necessary to lessen or prevent </w:t>
      </w:r>
      <w:r w:rsidRPr="00846273">
        <w:rPr>
          <w:rFonts w:eastAsia="Times New Roman" w:cs="Times New Roman"/>
          <w:sz w:val="24"/>
          <w:bdr w:val="none" w:sz="0" w:space="0" w:color="auto" w:frame="1"/>
          <w:lang w:eastAsia="en-AU"/>
        </w:rPr>
        <w:t xml:space="preserve">a serious threat to </w:t>
      </w:r>
      <w:r w:rsidR="00170D75">
        <w:rPr>
          <w:rFonts w:eastAsia="Times New Roman" w:cs="Times New Roman"/>
          <w:sz w:val="24"/>
          <w:bdr w:val="none" w:sz="0" w:space="0" w:color="auto" w:frame="1"/>
          <w:lang w:eastAsia="en-AU"/>
        </w:rPr>
        <w:t xml:space="preserve">individual </w:t>
      </w:r>
      <w:r w:rsidRPr="00846273">
        <w:rPr>
          <w:rFonts w:eastAsia="Times New Roman" w:cs="Times New Roman"/>
          <w:sz w:val="24"/>
          <w:bdr w:val="none" w:sz="0" w:space="0" w:color="auto" w:frame="1"/>
          <w:lang w:eastAsia="en-AU"/>
        </w:rPr>
        <w:t>life, health or safety</w:t>
      </w:r>
      <w:r w:rsidR="00EA7FB3" w:rsidRPr="00846273">
        <w:rPr>
          <w:rFonts w:eastAsia="Times New Roman" w:cs="Times New Roman"/>
          <w:sz w:val="24"/>
          <w:bdr w:val="none" w:sz="0" w:space="0" w:color="auto" w:frame="1"/>
          <w:lang w:eastAsia="en-AU"/>
        </w:rPr>
        <w:t xml:space="preserve"> or public health or safety</w:t>
      </w:r>
    </w:p>
    <w:p w14:paraId="700FC582" w14:textId="60BFAD0B" w:rsidR="00B1320F" w:rsidRDefault="00BB2F9E" w:rsidP="000658B0">
      <w:pPr>
        <w:numPr>
          <w:ilvl w:val="0"/>
          <w:numId w:val="14"/>
        </w:numPr>
        <w:spacing w:after="200" w:line="276" w:lineRule="auto"/>
        <w:rPr>
          <w:rFonts w:eastAsia="Times New Roman" w:cs="Times New Roman"/>
          <w:sz w:val="24"/>
          <w:bdr w:val="none" w:sz="0" w:space="0" w:color="auto" w:frame="1"/>
          <w:lang w:eastAsia="en-AU"/>
        </w:rPr>
      </w:pPr>
      <w:r w:rsidRPr="00846273">
        <w:rPr>
          <w:rFonts w:eastAsia="Times New Roman" w:cs="Times New Roman"/>
          <w:sz w:val="24"/>
          <w:bdr w:val="none" w:sz="0" w:space="0" w:color="auto" w:frame="1"/>
          <w:lang w:eastAsia="en-AU"/>
        </w:rPr>
        <w:t xml:space="preserve">where we think </w:t>
      </w:r>
      <w:r w:rsidR="000F1A17">
        <w:rPr>
          <w:rFonts w:eastAsia="Times New Roman" w:cs="Times New Roman"/>
          <w:sz w:val="24"/>
          <w:bdr w:val="none" w:sz="0" w:space="0" w:color="auto" w:frame="1"/>
          <w:lang w:eastAsia="en-AU"/>
        </w:rPr>
        <w:t>we</w:t>
      </w:r>
      <w:r w:rsidRPr="00846273">
        <w:rPr>
          <w:rFonts w:eastAsia="Times New Roman" w:cs="Times New Roman"/>
          <w:sz w:val="24"/>
          <w:bdr w:val="none" w:sz="0" w:space="0" w:color="auto" w:frame="1"/>
          <w:lang w:eastAsia="en-AU"/>
        </w:rPr>
        <w:t xml:space="preserve"> ne</w:t>
      </w:r>
      <w:r w:rsidR="000F1A17">
        <w:rPr>
          <w:rFonts w:eastAsia="Times New Roman" w:cs="Times New Roman"/>
          <w:sz w:val="24"/>
          <w:bdr w:val="none" w:sz="0" w:space="0" w:color="auto" w:frame="1"/>
          <w:lang w:eastAsia="en-AU"/>
        </w:rPr>
        <w:t>ed</w:t>
      </w:r>
      <w:r w:rsidRPr="00846273">
        <w:rPr>
          <w:rFonts w:eastAsia="Times New Roman" w:cs="Times New Roman"/>
          <w:sz w:val="24"/>
          <w:bdr w:val="none" w:sz="0" w:space="0" w:color="auto" w:frame="1"/>
          <w:lang w:eastAsia="en-AU"/>
        </w:rPr>
        <w:t xml:space="preserve"> to assist a law enforcement</w:t>
      </w:r>
      <w:r w:rsidR="006C1AB2" w:rsidRPr="00846273">
        <w:rPr>
          <w:rFonts w:eastAsia="Times New Roman" w:cs="Times New Roman"/>
          <w:sz w:val="24"/>
          <w:bdr w:val="none" w:sz="0" w:space="0" w:color="auto" w:frame="1"/>
          <w:lang w:eastAsia="en-AU"/>
        </w:rPr>
        <w:t xml:space="preserve"> body.</w:t>
      </w:r>
    </w:p>
    <w:p w14:paraId="46F63C17" w14:textId="30F1B58F" w:rsidR="000F1A17" w:rsidRDefault="000F1A17" w:rsidP="000658B0">
      <w:pPr>
        <w:spacing w:line="276" w:lineRule="auto"/>
        <w:rPr>
          <w:rFonts w:eastAsia="Times New Roman" w:cs="Times New Roman"/>
          <w:sz w:val="24"/>
          <w:bdr w:val="none" w:sz="0" w:space="0" w:color="auto" w:frame="1"/>
          <w:lang w:eastAsia="en-AU"/>
        </w:rPr>
      </w:pPr>
      <w:r>
        <w:rPr>
          <w:rFonts w:eastAsia="Times New Roman" w:cs="Times New Roman"/>
          <w:sz w:val="24"/>
          <w:bdr w:val="none" w:sz="0" w:space="0" w:color="auto" w:frame="1"/>
          <w:lang w:eastAsia="en-AU"/>
        </w:rPr>
        <w:t xml:space="preserve">If </w:t>
      </w:r>
      <w:r w:rsidRPr="003D7565">
        <w:rPr>
          <w:rFonts w:eastAsia="Times New Roman" w:cs="Times New Roman"/>
          <w:sz w:val="24"/>
          <w:szCs w:val="32"/>
          <w:bdr w:val="none" w:sz="0" w:space="0" w:color="auto" w:frame="1"/>
          <w:lang w:eastAsia="en-AU"/>
        </w:rPr>
        <w:t>you</w:t>
      </w:r>
      <w:r>
        <w:rPr>
          <w:rFonts w:eastAsia="Times New Roman" w:cs="Times New Roman"/>
          <w:sz w:val="24"/>
          <w:bdr w:val="none" w:sz="0" w:space="0" w:color="auto" w:frame="1"/>
          <w:lang w:eastAsia="en-AU"/>
        </w:rPr>
        <w:t xml:space="preserve"> </w:t>
      </w:r>
      <w:r w:rsidRPr="000F1A17">
        <w:rPr>
          <w:rFonts w:eastAsia="Times New Roman" w:cs="Times New Roman"/>
          <w:sz w:val="24"/>
          <w:bdr w:val="none" w:sz="0" w:space="0" w:color="auto" w:frame="1"/>
          <w:lang w:eastAsia="en-AU"/>
        </w:rPr>
        <w:t>include sensitive information in an email about your complaint or application</w:t>
      </w:r>
      <w:r>
        <w:rPr>
          <w:rFonts w:eastAsia="Times New Roman" w:cs="Times New Roman"/>
          <w:sz w:val="24"/>
          <w:bdr w:val="none" w:sz="0" w:space="0" w:color="auto" w:frame="1"/>
          <w:lang w:eastAsia="en-AU"/>
        </w:rPr>
        <w:t>,</w:t>
      </w:r>
      <w:r w:rsidRPr="000F1A17">
        <w:rPr>
          <w:rFonts w:eastAsia="Times New Roman" w:cs="Times New Roman"/>
          <w:sz w:val="24"/>
          <w:bdr w:val="none" w:sz="0" w:space="0" w:color="auto" w:frame="1"/>
          <w:lang w:eastAsia="en-AU"/>
        </w:rPr>
        <w:t xml:space="preserve"> we are not responsible for the level of encryption or protection you choose to apply to your own email. You can choose to provide </w:t>
      </w:r>
      <w:r>
        <w:rPr>
          <w:rFonts w:eastAsia="Times New Roman" w:cs="Times New Roman"/>
          <w:sz w:val="24"/>
          <w:bdr w:val="none" w:sz="0" w:space="0" w:color="auto" w:frame="1"/>
          <w:lang w:eastAsia="en-AU"/>
        </w:rPr>
        <w:t>the sensitive information in another way</w:t>
      </w:r>
      <w:r w:rsidRPr="000F1A17">
        <w:rPr>
          <w:rFonts w:eastAsia="Times New Roman" w:cs="Times New Roman"/>
          <w:sz w:val="24"/>
          <w:bdr w:val="none" w:sz="0" w:space="0" w:color="auto" w:frame="1"/>
          <w:lang w:eastAsia="en-AU"/>
        </w:rPr>
        <w:t>.</w:t>
      </w:r>
    </w:p>
    <w:p w14:paraId="47CDA37B" w14:textId="124CFA64" w:rsidR="008634B6" w:rsidRPr="00846273" w:rsidRDefault="00BD56E0" w:rsidP="000658B0">
      <w:pPr>
        <w:spacing w:line="276" w:lineRule="auto"/>
        <w:rPr>
          <w:rFonts w:eastAsia="Times New Roman" w:cs="Times New Roman"/>
          <w:sz w:val="24"/>
          <w:bdr w:val="none" w:sz="0" w:space="0" w:color="auto" w:frame="1"/>
          <w:lang w:eastAsia="en-AU"/>
        </w:rPr>
      </w:pPr>
      <w:r>
        <w:rPr>
          <w:rFonts w:eastAsia="Times New Roman" w:cs="Times New Roman"/>
          <w:sz w:val="24"/>
          <w:bdr w:val="none" w:sz="0" w:space="0" w:color="auto" w:frame="1"/>
          <w:lang w:eastAsia="en-AU"/>
        </w:rPr>
        <w:t xml:space="preserve">We </w:t>
      </w:r>
      <w:proofErr w:type="gramStart"/>
      <w:r w:rsidR="000F1A17" w:rsidRPr="003D7565">
        <w:rPr>
          <w:rFonts w:eastAsia="Times New Roman" w:cs="Times New Roman"/>
          <w:sz w:val="24"/>
          <w:szCs w:val="32"/>
          <w:bdr w:val="none" w:sz="0" w:space="0" w:color="auto" w:frame="1"/>
          <w:lang w:eastAsia="en-AU"/>
        </w:rPr>
        <w:t>have</w:t>
      </w:r>
      <w:r>
        <w:rPr>
          <w:rFonts w:eastAsia="Times New Roman" w:cs="Times New Roman"/>
          <w:sz w:val="24"/>
          <w:bdr w:val="none" w:sz="0" w:space="0" w:color="auto" w:frame="1"/>
          <w:lang w:eastAsia="en-AU"/>
        </w:rPr>
        <w:t xml:space="preserve"> to</w:t>
      </w:r>
      <w:proofErr w:type="gramEnd"/>
      <w:r>
        <w:rPr>
          <w:rFonts w:eastAsia="Times New Roman" w:cs="Times New Roman"/>
          <w:sz w:val="24"/>
          <w:bdr w:val="none" w:sz="0" w:space="0" w:color="auto" w:frame="1"/>
          <w:lang w:eastAsia="en-AU"/>
        </w:rPr>
        <w:t xml:space="preserve"> comply with the</w:t>
      </w:r>
      <w:r w:rsidR="00EB707A">
        <w:rPr>
          <w:rFonts w:eastAsia="Times New Roman" w:cs="Times New Roman"/>
          <w:sz w:val="24"/>
          <w:bdr w:val="none" w:sz="0" w:space="0" w:color="auto" w:frame="1"/>
          <w:lang w:eastAsia="en-AU"/>
        </w:rPr>
        <w:t xml:space="preserve"> Health Records Act</w:t>
      </w:r>
      <w:r>
        <w:rPr>
          <w:rFonts w:eastAsia="Times New Roman" w:cs="Times New Roman"/>
          <w:sz w:val="24"/>
          <w:bdr w:val="none" w:sz="0" w:space="0" w:color="auto" w:frame="1"/>
          <w:lang w:eastAsia="en-AU"/>
        </w:rPr>
        <w:t xml:space="preserve"> w</w:t>
      </w:r>
      <w:r w:rsidR="00890F25">
        <w:rPr>
          <w:rFonts w:eastAsia="Times New Roman" w:cs="Times New Roman"/>
          <w:sz w:val="24"/>
          <w:bdr w:val="none" w:sz="0" w:space="0" w:color="auto" w:frame="1"/>
          <w:lang w:eastAsia="en-AU"/>
        </w:rPr>
        <w:t xml:space="preserve">hen we </w:t>
      </w:r>
      <w:r w:rsidR="00A1085B">
        <w:rPr>
          <w:rFonts w:eastAsia="Times New Roman" w:cs="Times New Roman"/>
          <w:sz w:val="24"/>
          <w:bdr w:val="none" w:sz="0" w:space="0" w:color="auto" w:frame="1"/>
          <w:lang w:eastAsia="en-AU"/>
        </w:rPr>
        <w:t xml:space="preserve">collect and </w:t>
      </w:r>
      <w:r w:rsidR="00D7025B">
        <w:rPr>
          <w:rFonts w:eastAsia="Times New Roman" w:cs="Times New Roman"/>
          <w:sz w:val="24"/>
          <w:bdr w:val="none" w:sz="0" w:space="0" w:color="auto" w:frame="1"/>
          <w:lang w:eastAsia="en-AU"/>
        </w:rPr>
        <w:t xml:space="preserve">handle </w:t>
      </w:r>
      <w:r w:rsidR="00890F25">
        <w:rPr>
          <w:rFonts w:eastAsia="Times New Roman" w:cs="Times New Roman"/>
          <w:sz w:val="24"/>
          <w:bdr w:val="none" w:sz="0" w:space="0" w:color="auto" w:frame="1"/>
          <w:lang w:eastAsia="en-AU"/>
        </w:rPr>
        <w:t>information</w:t>
      </w:r>
      <w:r w:rsidR="00173458">
        <w:rPr>
          <w:rFonts w:eastAsia="Times New Roman" w:cs="Times New Roman"/>
          <w:sz w:val="24"/>
          <w:bdr w:val="none" w:sz="0" w:space="0" w:color="auto" w:frame="1"/>
          <w:lang w:eastAsia="en-AU"/>
        </w:rPr>
        <w:t xml:space="preserve"> about your health</w:t>
      </w:r>
      <w:r w:rsidR="00890F25">
        <w:rPr>
          <w:rFonts w:eastAsia="Times New Roman" w:cs="Times New Roman"/>
          <w:sz w:val="24"/>
          <w:bdr w:val="none" w:sz="0" w:space="0" w:color="auto" w:frame="1"/>
          <w:lang w:eastAsia="en-AU"/>
        </w:rPr>
        <w:t xml:space="preserve">. This law says </w:t>
      </w:r>
      <w:r w:rsidR="00121563">
        <w:rPr>
          <w:rFonts w:eastAsia="Times New Roman" w:cs="Times New Roman"/>
          <w:sz w:val="24"/>
          <w:bdr w:val="none" w:sz="0" w:space="0" w:color="auto" w:frame="1"/>
          <w:lang w:eastAsia="en-AU"/>
        </w:rPr>
        <w:t xml:space="preserve">that </w:t>
      </w:r>
      <w:r w:rsidR="00890F25">
        <w:rPr>
          <w:rFonts w:eastAsia="Times New Roman" w:cs="Times New Roman"/>
          <w:sz w:val="24"/>
          <w:bdr w:val="none" w:sz="0" w:space="0" w:color="auto" w:frame="1"/>
          <w:lang w:eastAsia="en-AU"/>
        </w:rPr>
        <w:t xml:space="preserve">we can only collect your </w:t>
      </w:r>
      <w:r w:rsidR="00173458">
        <w:rPr>
          <w:rFonts w:eastAsia="Times New Roman" w:cs="Times New Roman"/>
          <w:sz w:val="24"/>
          <w:bdr w:val="none" w:sz="0" w:space="0" w:color="auto" w:frame="1"/>
          <w:lang w:eastAsia="en-AU"/>
        </w:rPr>
        <w:t>‘</w:t>
      </w:r>
      <w:r w:rsidR="00890F25">
        <w:rPr>
          <w:rFonts w:eastAsia="Times New Roman" w:cs="Times New Roman"/>
          <w:sz w:val="24"/>
          <w:bdr w:val="none" w:sz="0" w:space="0" w:color="auto" w:frame="1"/>
          <w:lang w:eastAsia="en-AU"/>
        </w:rPr>
        <w:t>personal health information</w:t>
      </w:r>
      <w:r w:rsidR="00173458">
        <w:rPr>
          <w:rFonts w:eastAsia="Times New Roman" w:cs="Times New Roman"/>
          <w:sz w:val="24"/>
          <w:bdr w:val="none" w:sz="0" w:space="0" w:color="auto" w:frame="1"/>
          <w:lang w:eastAsia="en-AU"/>
        </w:rPr>
        <w:t>’</w:t>
      </w:r>
      <w:r w:rsidR="00890F25">
        <w:rPr>
          <w:rFonts w:eastAsia="Times New Roman" w:cs="Times New Roman"/>
          <w:sz w:val="24"/>
          <w:bdr w:val="none" w:sz="0" w:space="0" w:color="auto" w:frame="1"/>
          <w:lang w:eastAsia="en-AU"/>
        </w:rPr>
        <w:t xml:space="preserve"> for a lawful purpose that is direc</w:t>
      </w:r>
      <w:r w:rsidR="006A49F9">
        <w:rPr>
          <w:rFonts w:eastAsia="Times New Roman" w:cs="Times New Roman"/>
          <w:sz w:val="24"/>
          <w:bdr w:val="none" w:sz="0" w:space="0" w:color="auto" w:frame="1"/>
          <w:lang w:eastAsia="en-AU"/>
        </w:rPr>
        <w:t xml:space="preserve">tly related to </w:t>
      </w:r>
      <w:r w:rsidR="000F1A17">
        <w:rPr>
          <w:rFonts w:eastAsia="Times New Roman" w:cs="Times New Roman"/>
          <w:sz w:val="24"/>
          <w:bdr w:val="none" w:sz="0" w:space="0" w:color="auto" w:frame="1"/>
          <w:lang w:eastAsia="en-AU"/>
        </w:rPr>
        <w:t>what we do</w:t>
      </w:r>
      <w:r w:rsidR="006A49F9">
        <w:rPr>
          <w:rFonts w:eastAsia="Times New Roman" w:cs="Times New Roman"/>
          <w:sz w:val="24"/>
          <w:bdr w:val="none" w:sz="0" w:space="0" w:color="auto" w:frame="1"/>
          <w:lang w:eastAsia="en-AU"/>
        </w:rPr>
        <w:t>.</w:t>
      </w:r>
      <w:r w:rsidR="004B184C">
        <w:rPr>
          <w:rFonts w:eastAsia="Times New Roman" w:cs="Times New Roman"/>
          <w:sz w:val="24"/>
          <w:bdr w:val="none" w:sz="0" w:space="0" w:color="auto" w:frame="1"/>
          <w:lang w:eastAsia="en-AU"/>
        </w:rPr>
        <w:t xml:space="preserve"> Because we handle complaints about the provision of health services there may be situations where we collect and handle your health records from you or the health service </w:t>
      </w:r>
      <w:r w:rsidR="00892CFC">
        <w:rPr>
          <w:rFonts w:eastAsia="Times New Roman" w:cs="Times New Roman"/>
          <w:sz w:val="24"/>
          <w:bdr w:val="none" w:sz="0" w:space="0" w:color="auto" w:frame="1"/>
          <w:lang w:eastAsia="en-AU"/>
        </w:rPr>
        <w:t>to</w:t>
      </w:r>
      <w:r w:rsidR="004B184C">
        <w:rPr>
          <w:rFonts w:eastAsia="Times New Roman" w:cs="Times New Roman"/>
          <w:sz w:val="24"/>
          <w:bdr w:val="none" w:sz="0" w:space="0" w:color="auto" w:frame="1"/>
          <w:lang w:eastAsia="en-AU"/>
        </w:rPr>
        <w:t xml:space="preserve"> manage your complaint.</w:t>
      </w:r>
    </w:p>
    <w:p w14:paraId="6144290F" w14:textId="77777777" w:rsidR="000E5A31" w:rsidRPr="000658B0" w:rsidRDefault="000E5A31" w:rsidP="000658B0">
      <w:pPr>
        <w:pStyle w:val="Heading2"/>
        <w:keepLines w:val="0"/>
        <w:spacing w:before="0" w:after="160" w:line="276" w:lineRule="auto"/>
        <w:rPr>
          <w:rFonts w:eastAsia="Times New Roman" w:cs="Times New Roman"/>
          <w:b/>
          <w:bCs/>
          <w:sz w:val="24"/>
          <w:szCs w:val="22"/>
          <w:lang w:eastAsia="en-AU"/>
        </w:rPr>
      </w:pPr>
      <w:bookmarkStart w:id="19" w:name="_Ref8903167"/>
      <w:bookmarkStart w:id="20" w:name="_Ref8903171"/>
      <w:bookmarkStart w:id="21" w:name="_Toc9950799"/>
      <w:bookmarkStart w:id="22" w:name="_Toc231279986"/>
      <w:r w:rsidRPr="000658B0">
        <w:rPr>
          <w:rFonts w:eastAsia="Times New Roman" w:cs="Times New Roman"/>
          <w:b/>
          <w:bCs/>
          <w:sz w:val="24"/>
          <w:szCs w:val="22"/>
          <w:lang w:eastAsia="en-AU"/>
        </w:rPr>
        <w:t>What about when we did not actually ask for</w:t>
      </w:r>
      <w:r w:rsidR="007E2F68" w:rsidRPr="000658B0">
        <w:rPr>
          <w:rFonts w:eastAsia="Times New Roman" w:cs="Times New Roman"/>
          <w:b/>
          <w:bCs/>
          <w:sz w:val="24"/>
          <w:szCs w:val="22"/>
          <w:lang w:eastAsia="en-AU"/>
        </w:rPr>
        <w:t xml:space="preserve"> your information</w:t>
      </w:r>
      <w:r w:rsidRPr="000658B0">
        <w:rPr>
          <w:rFonts w:eastAsia="Times New Roman" w:cs="Times New Roman"/>
          <w:b/>
          <w:bCs/>
          <w:sz w:val="24"/>
          <w:szCs w:val="22"/>
          <w:lang w:eastAsia="en-AU"/>
        </w:rPr>
        <w:t>?</w:t>
      </w:r>
      <w:bookmarkEnd w:id="19"/>
      <w:bookmarkEnd w:id="20"/>
      <w:bookmarkEnd w:id="21"/>
      <w:bookmarkEnd w:id="22"/>
    </w:p>
    <w:p w14:paraId="0EE801D0" w14:textId="4207D37B" w:rsidR="000E5A31" w:rsidRPr="00772DB1" w:rsidRDefault="00A02DF5" w:rsidP="000658B0">
      <w:pPr>
        <w:spacing w:line="276" w:lineRule="auto"/>
        <w:rPr>
          <w:rFonts w:eastAsia="Times New Roman" w:cs="Times New Roman"/>
          <w:sz w:val="24"/>
          <w:bdr w:val="none" w:sz="0" w:space="0" w:color="auto" w:frame="1"/>
          <w:lang w:eastAsia="en-AU"/>
        </w:rPr>
      </w:pPr>
      <w:r w:rsidRPr="00846273">
        <w:rPr>
          <w:rFonts w:eastAsia="Times New Roman" w:cs="Times New Roman"/>
          <w:sz w:val="24"/>
          <w:bdr w:val="none" w:sz="0" w:space="0" w:color="auto" w:frame="1"/>
          <w:lang w:eastAsia="en-AU"/>
        </w:rPr>
        <w:t xml:space="preserve">We </w:t>
      </w:r>
      <w:r w:rsidRPr="00772DB1">
        <w:rPr>
          <w:rFonts w:eastAsia="Times New Roman" w:cs="Times New Roman"/>
          <w:sz w:val="24"/>
          <w:bdr w:val="none" w:sz="0" w:space="0" w:color="auto" w:frame="1"/>
          <w:lang w:eastAsia="en-AU"/>
        </w:rPr>
        <w:t xml:space="preserve">may </w:t>
      </w:r>
      <w:r w:rsidR="00834286" w:rsidRPr="00772DB1">
        <w:rPr>
          <w:rFonts w:eastAsia="Times New Roman" w:cs="Times New Roman"/>
          <w:sz w:val="24"/>
          <w:bdr w:val="none" w:sz="0" w:space="0" w:color="auto" w:frame="1"/>
          <w:lang w:eastAsia="en-AU"/>
        </w:rPr>
        <w:t>receive</w:t>
      </w:r>
      <w:r w:rsidRPr="00772DB1">
        <w:rPr>
          <w:rFonts w:eastAsia="Times New Roman" w:cs="Times New Roman"/>
          <w:sz w:val="24"/>
          <w:bdr w:val="none" w:sz="0" w:space="0" w:color="auto" w:frame="1"/>
          <w:lang w:eastAsia="en-AU"/>
        </w:rPr>
        <w:t xml:space="preserve"> information (including sensitive information) </w:t>
      </w:r>
      <w:r w:rsidR="003E6806">
        <w:rPr>
          <w:rFonts w:eastAsia="Times New Roman" w:cs="Times New Roman"/>
          <w:sz w:val="24"/>
          <w:bdr w:val="none" w:sz="0" w:space="0" w:color="auto" w:frame="1"/>
          <w:lang w:eastAsia="en-AU"/>
        </w:rPr>
        <w:t xml:space="preserve">from you or </w:t>
      </w:r>
      <w:r w:rsidRPr="00772DB1">
        <w:rPr>
          <w:rFonts w:eastAsia="Times New Roman" w:cs="Times New Roman"/>
          <w:sz w:val="24"/>
          <w:bdr w:val="none" w:sz="0" w:space="0" w:color="auto" w:frame="1"/>
          <w:lang w:eastAsia="en-AU"/>
        </w:rPr>
        <w:t xml:space="preserve">about you </w:t>
      </w:r>
      <w:r w:rsidR="00834286" w:rsidRPr="00772DB1">
        <w:rPr>
          <w:rFonts w:eastAsia="Times New Roman" w:cs="Times New Roman"/>
          <w:sz w:val="24"/>
          <w:bdr w:val="none" w:sz="0" w:space="0" w:color="auto" w:frame="1"/>
          <w:lang w:eastAsia="en-AU"/>
        </w:rPr>
        <w:t xml:space="preserve">from </w:t>
      </w:r>
      <w:r w:rsidR="00834286" w:rsidRPr="003D7565">
        <w:rPr>
          <w:rFonts w:eastAsia="Times New Roman" w:cs="Times New Roman"/>
          <w:sz w:val="24"/>
          <w:szCs w:val="32"/>
          <w:bdr w:val="none" w:sz="0" w:space="0" w:color="auto" w:frame="1"/>
          <w:lang w:eastAsia="en-AU"/>
        </w:rPr>
        <w:t>other</w:t>
      </w:r>
      <w:r w:rsidR="00834286" w:rsidRPr="00772DB1">
        <w:rPr>
          <w:rFonts w:eastAsia="Times New Roman" w:cs="Times New Roman"/>
          <w:sz w:val="24"/>
          <w:bdr w:val="none" w:sz="0" w:space="0" w:color="auto" w:frame="1"/>
          <w:lang w:eastAsia="en-AU"/>
        </w:rPr>
        <w:t xml:space="preserve"> people or bodies, such as your representatives or someone who has made a complaint ab</w:t>
      </w:r>
      <w:r w:rsidR="006C1AB2" w:rsidRPr="00772DB1">
        <w:rPr>
          <w:rFonts w:eastAsia="Times New Roman" w:cs="Times New Roman"/>
          <w:sz w:val="24"/>
          <w:bdr w:val="none" w:sz="0" w:space="0" w:color="auto" w:frame="1"/>
          <w:lang w:eastAsia="en-AU"/>
        </w:rPr>
        <w:t xml:space="preserve">out </w:t>
      </w:r>
      <w:r w:rsidR="00400F77" w:rsidRPr="00772DB1">
        <w:rPr>
          <w:rFonts w:eastAsia="Times New Roman" w:cs="Times New Roman"/>
          <w:sz w:val="24"/>
          <w:bdr w:val="none" w:sz="0" w:space="0" w:color="auto" w:frame="1"/>
          <w:lang w:eastAsia="en-AU"/>
        </w:rPr>
        <w:t>you</w:t>
      </w:r>
      <w:r w:rsidR="00834286" w:rsidRPr="00772DB1">
        <w:rPr>
          <w:rFonts w:eastAsia="Times New Roman" w:cs="Times New Roman"/>
          <w:sz w:val="24"/>
          <w:bdr w:val="none" w:sz="0" w:space="0" w:color="auto" w:frame="1"/>
          <w:lang w:eastAsia="en-AU"/>
        </w:rPr>
        <w:t>.</w:t>
      </w:r>
    </w:p>
    <w:p w14:paraId="759A4879" w14:textId="0E87B7DA" w:rsidR="006703F4" w:rsidRPr="00772DB1" w:rsidRDefault="00075FCD" w:rsidP="005D40BF">
      <w:pPr>
        <w:rPr>
          <w:rFonts w:eastAsia="Times New Roman" w:cs="Times New Roman"/>
          <w:sz w:val="24"/>
          <w:bdr w:val="none" w:sz="0" w:space="0" w:color="auto" w:frame="1"/>
          <w:lang w:eastAsia="en-AU"/>
        </w:rPr>
      </w:pPr>
      <w:r>
        <w:rPr>
          <w:rFonts w:eastAsia="Times New Roman" w:cs="Times New Roman"/>
          <w:sz w:val="24"/>
          <w:bdr w:val="none" w:sz="0" w:space="0" w:color="auto" w:frame="1"/>
          <w:lang w:eastAsia="en-AU"/>
        </w:rPr>
        <w:t>W</w:t>
      </w:r>
      <w:r w:rsidR="006703F4" w:rsidRPr="00772DB1">
        <w:rPr>
          <w:rFonts w:eastAsia="Times New Roman" w:cs="Times New Roman"/>
          <w:sz w:val="24"/>
          <w:bdr w:val="none" w:sz="0" w:space="0" w:color="auto" w:frame="1"/>
          <w:lang w:eastAsia="en-AU"/>
        </w:rPr>
        <w:t xml:space="preserve">e </w:t>
      </w:r>
      <w:r>
        <w:rPr>
          <w:rFonts w:eastAsia="Times New Roman" w:cs="Times New Roman"/>
          <w:sz w:val="24"/>
          <w:bdr w:val="none" w:sz="0" w:space="0" w:color="auto" w:frame="1"/>
          <w:lang w:eastAsia="en-AU"/>
        </w:rPr>
        <w:t xml:space="preserve">may also </w:t>
      </w:r>
      <w:r w:rsidR="008344CF" w:rsidRPr="00772DB1">
        <w:rPr>
          <w:rFonts w:eastAsia="Times New Roman" w:cs="Times New Roman"/>
          <w:sz w:val="24"/>
          <w:bdr w:val="none" w:sz="0" w:space="0" w:color="auto" w:frame="1"/>
          <w:lang w:eastAsia="en-AU"/>
        </w:rPr>
        <w:t>receive</w:t>
      </w:r>
      <w:r w:rsidR="006703F4" w:rsidRPr="00772DB1">
        <w:rPr>
          <w:rFonts w:eastAsia="Times New Roman" w:cs="Times New Roman"/>
          <w:sz w:val="24"/>
          <w:bdr w:val="none" w:sz="0" w:space="0" w:color="auto" w:frame="1"/>
          <w:lang w:eastAsia="en-AU"/>
        </w:rPr>
        <w:t xml:space="preserve"> information </w:t>
      </w:r>
      <w:r w:rsidR="00121563" w:rsidRPr="00772DB1">
        <w:rPr>
          <w:rFonts w:eastAsia="Times New Roman" w:cs="Times New Roman"/>
          <w:sz w:val="24"/>
          <w:bdr w:val="none" w:sz="0" w:space="0" w:color="auto" w:frame="1"/>
          <w:lang w:eastAsia="en-AU"/>
        </w:rPr>
        <w:t xml:space="preserve">about you </w:t>
      </w:r>
      <w:r w:rsidR="006703F4" w:rsidRPr="00772DB1">
        <w:rPr>
          <w:rFonts w:eastAsia="Times New Roman" w:cs="Times New Roman"/>
          <w:sz w:val="24"/>
          <w:bdr w:val="none" w:sz="0" w:space="0" w:color="auto" w:frame="1"/>
          <w:lang w:eastAsia="en-AU"/>
        </w:rPr>
        <w:t xml:space="preserve">as part of reports made to us by </w:t>
      </w:r>
      <w:r w:rsidR="006703F4" w:rsidRPr="003D7565">
        <w:rPr>
          <w:rFonts w:eastAsia="Times New Roman" w:cs="Times New Roman"/>
          <w:sz w:val="24"/>
          <w:szCs w:val="32"/>
          <w:bdr w:val="none" w:sz="0" w:space="0" w:color="auto" w:frame="1"/>
          <w:lang w:eastAsia="en-AU"/>
        </w:rPr>
        <w:t>government</w:t>
      </w:r>
      <w:r w:rsidR="006703F4" w:rsidRPr="00772DB1">
        <w:rPr>
          <w:rFonts w:eastAsia="Times New Roman" w:cs="Times New Roman"/>
          <w:sz w:val="24"/>
          <w:bdr w:val="none" w:sz="0" w:space="0" w:color="auto" w:frame="1"/>
          <w:lang w:eastAsia="en-AU"/>
        </w:rPr>
        <w:t xml:space="preserve"> </w:t>
      </w:r>
      <w:r w:rsidR="008344CF" w:rsidRPr="00772DB1">
        <w:rPr>
          <w:rFonts w:eastAsia="Times New Roman" w:cs="Times New Roman"/>
          <w:sz w:val="24"/>
          <w:bdr w:val="none" w:sz="0" w:space="0" w:color="auto" w:frame="1"/>
          <w:lang w:eastAsia="en-AU"/>
        </w:rPr>
        <w:t xml:space="preserve">bodies so that we can </w:t>
      </w:r>
      <w:r>
        <w:rPr>
          <w:rFonts w:eastAsia="Times New Roman" w:cs="Times New Roman"/>
          <w:sz w:val="24"/>
          <w:bdr w:val="none" w:sz="0" w:space="0" w:color="auto" w:frame="1"/>
          <w:lang w:eastAsia="en-AU"/>
        </w:rPr>
        <w:t>check on</w:t>
      </w:r>
      <w:r w:rsidR="006703F4" w:rsidRPr="00772DB1">
        <w:rPr>
          <w:rFonts w:eastAsia="Times New Roman" w:cs="Times New Roman"/>
          <w:sz w:val="24"/>
          <w:bdr w:val="none" w:sz="0" w:space="0" w:color="auto" w:frame="1"/>
          <w:lang w:eastAsia="en-AU"/>
        </w:rPr>
        <w:t xml:space="preserve"> the services they provide to the community. </w:t>
      </w:r>
      <w:r>
        <w:rPr>
          <w:rFonts w:eastAsia="Times New Roman" w:cs="Times New Roman"/>
          <w:sz w:val="24"/>
          <w:bdr w:val="none" w:sz="0" w:space="0" w:color="auto" w:frame="1"/>
          <w:lang w:eastAsia="en-AU"/>
        </w:rPr>
        <w:t>We receive t</w:t>
      </w:r>
      <w:r w:rsidR="006703F4" w:rsidRPr="00772DB1">
        <w:rPr>
          <w:rFonts w:eastAsia="Times New Roman" w:cs="Times New Roman"/>
          <w:sz w:val="24"/>
          <w:bdr w:val="none" w:sz="0" w:space="0" w:color="auto" w:frame="1"/>
          <w:lang w:eastAsia="en-AU"/>
        </w:rPr>
        <w:t xml:space="preserve">his information </w:t>
      </w:r>
      <w:r w:rsidR="00121563" w:rsidRPr="00772DB1">
        <w:rPr>
          <w:rFonts w:eastAsia="Times New Roman" w:cs="Times New Roman"/>
          <w:sz w:val="24"/>
          <w:bdr w:val="none" w:sz="0" w:space="0" w:color="auto" w:frame="1"/>
          <w:lang w:eastAsia="en-AU"/>
        </w:rPr>
        <w:t>under</w:t>
      </w:r>
      <w:r w:rsidR="006703F4" w:rsidRPr="00772DB1">
        <w:rPr>
          <w:rFonts w:eastAsia="Times New Roman" w:cs="Times New Roman"/>
          <w:sz w:val="24"/>
          <w:bdr w:val="none" w:sz="0" w:space="0" w:color="auto" w:frame="1"/>
          <w:lang w:eastAsia="en-AU"/>
        </w:rPr>
        <w:t xml:space="preserve"> relevant laws about child protection, mental health</w:t>
      </w:r>
      <w:r w:rsidR="008344CF" w:rsidRPr="00772DB1">
        <w:rPr>
          <w:rFonts w:eastAsia="Times New Roman" w:cs="Times New Roman"/>
          <w:sz w:val="24"/>
          <w:bdr w:val="none" w:sz="0" w:space="0" w:color="auto" w:frame="1"/>
          <w:lang w:eastAsia="en-AU"/>
        </w:rPr>
        <w:t xml:space="preserve"> and</w:t>
      </w:r>
      <w:r w:rsidR="006703F4" w:rsidRPr="00772DB1">
        <w:rPr>
          <w:rFonts w:eastAsia="Times New Roman" w:cs="Times New Roman"/>
          <w:sz w:val="24"/>
          <w:bdr w:val="none" w:sz="0" w:space="0" w:color="auto" w:frame="1"/>
          <w:lang w:eastAsia="en-AU"/>
        </w:rPr>
        <w:t xml:space="preserve"> personal violence</w:t>
      </w:r>
      <w:r w:rsidR="00121563" w:rsidRPr="00772DB1">
        <w:rPr>
          <w:rFonts w:eastAsia="Times New Roman" w:cs="Times New Roman"/>
          <w:sz w:val="24"/>
          <w:bdr w:val="none" w:sz="0" w:space="0" w:color="auto" w:frame="1"/>
          <w:lang w:eastAsia="en-AU"/>
        </w:rPr>
        <w:t>.</w:t>
      </w:r>
    </w:p>
    <w:p w14:paraId="2B60587B" w14:textId="5CC6300E" w:rsidR="00AD3E3E" w:rsidRPr="00772DB1" w:rsidRDefault="00AD3E3E" w:rsidP="00AD3E3E">
      <w:pPr>
        <w:spacing w:line="276" w:lineRule="auto"/>
        <w:rPr>
          <w:rFonts w:eastAsia="Times New Roman" w:cs="Times New Roman"/>
          <w:sz w:val="24"/>
          <w:bdr w:val="none" w:sz="0" w:space="0" w:color="auto" w:frame="1"/>
          <w:lang w:eastAsia="en-AU"/>
        </w:rPr>
      </w:pPr>
      <w:r>
        <w:rPr>
          <w:rFonts w:eastAsia="Times New Roman" w:cs="Times New Roman"/>
          <w:sz w:val="24"/>
          <w:bdr w:val="none" w:sz="0" w:space="0" w:color="auto" w:frame="1"/>
          <w:lang w:eastAsia="en-AU"/>
        </w:rPr>
        <w:t>For example, there are a significant number of laws in the ACT that compel the ACT Government (and government-funded agencies in some instances)</w:t>
      </w:r>
      <w:r w:rsidRPr="00E24F3E">
        <w:rPr>
          <w:rFonts w:eastAsia="Times New Roman" w:cs="Times New Roman"/>
          <w:sz w:val="24"/>
          <w:bdr w:val="none" w:sz="0" w:space="0" w:color="auto" w:frame="1"/>
          <w:lang w:eastAsia="en-AU"/>
        </w:rPr>
        <w:t xml:space="preserve"> </w:t>
      </w:r>
      <w:r>
        <w:rPr>
          <w:rFonts w:eastAsia="Times New Roman" w:cs="Times New Roman"/>
          <w:sz w:val="24"/>
          <w:bdr w:val="none" w:sz="0" w:space="0" w:color="auto" w:frame="1"/>
          <w:lang w:eastAsia="en-AU"/>
        </w:rPr>
        <w:t xml:space="preserve">to provide the Public Advocate with information about actions taken (or proposed to be taken) and decisions made (or proposed to be made) in circumstances where, if not undertaken in accordance with the law, the action/decision would potentially represent a breach or limitation of a person’s rights. These laws include the CYP Act and the </w:t>
      </w:r>
      <w:r w:rsidRPr="00E24F3E">
        <w:rPr>
          <w:rFonts w:eastAsia="Times New Roman" w:cs="Times New Roman"/>
          <w:i/>
          <w:iCs/>
          <w:sz w:val="24"/>
          <w:bdr w:val="none" w:sz="0" w:space="0" w:color="auto" w:frame="1"/>
          <w:lang w:eastAsia="en-AU"/>
        </w:rPr>
        <w:t>Mental Health Act 2015</w:t>
      </w:r>
      <w:r>
        <w:rPr>
          <w:rFonts w:eastAsia="Times New Roman" w:cs="Times New Roman"/>
          <w:sz w:val="24"/>
          <w:bdr w:val="none" w:sz="0" w:space="0" w:color="auto" w:frame="1"/>
          <w:lang w:eastAsia="en-AU"/>
        </w:rPr>
        <w:t>, among others.</w:t>
      </w:r>
    </w:p>
    <w:p w14:paraId="3ADB47D6" w14:textId="4AA14034" w:rsidR="008E038C" w:rsidRPr="00772DB1" w:rsidRDefault="00AD3E3E" w:rsidP="000658B0">
      <w:pPr>
        <w:spacing w:line="276" w:lineRule="auto"/>
        <w:rPr>
          <w:rFonts w:eastAsia="Times New Roman" w:cs="Times New Roman"/>
          <w:sz w:val="24"/>
          <w:bdr w:val="none" w:sz="0" w:space="0" w:color="auto" w:frame="1"/>
          <w:lang w:eastAsia="en-AU"/>
        </w:rPr>
      </w:pPr>
      <w:r w:rsidRPr="00AD3E3E">
        <w:rPr>
          <w:rFonts w:eastAsia="Times New Roman" w:cs="Times New Roman"/>
          <w:iCs/>
          <w:sz w:val="24"/>
          <w:bdr w:val="none" w:sz="0" w:space="0" w:color="auto" w:frame="1"/>
          <w:lang w:eastAsia="en-AU"/>
        </w:rPr>
        <w:lastRenderedPageBreak/>
        <w:t>Additionally, t</w:t>
      </w:r>
      <w:r w:rsidR="008E038C" w:rsidRPr="00772DB1">
        <w:rPr>
          <w:rFonts w:eastAsia="Times New Roman" w:cs="Times New Roman"/>
          <w:sz w:val="24"/>
          <w:bdr w:val="none" w:sz="0" w:space="0" w:color="auto" w:frame="1"/>
          <w:lang w:eastAsia="en-AU"/>
        </w:rPr>
        <w:t xml:space="preserve">he Victims of Crime Commissioner may receive information from </w:t>
      </w:r>
      <w:r w:rsidR="00075FCD">
        <w:rPr>
          <w:rFonts w:eastAsia="Times New Roman" w:cs="Times New Roman"/>
          <w:sz w:val="24"/>
          <w:bdr w:val="none" w:sz="0" w:space="0" w:color="auto" w:frame="1"/>
          <w:lang w:eastAsia="en-AU"/>
        </w:rPr>
        <w:t>government bodies</w:t>
      </w:r>
      <w:r w:rsidR="008E038C" w:rsidRPr="00772DB1">
        <w:rPr>
          <w:rFonts w:eastAsia="Times New Roman" w:cs="Times New Roman"/>
          <w:sz w:val="24"/>
          <w:bdr w:val="none" w:sz="0" w:space="0" w:color="auto" w:frame="1"/>
          <w:lang w:eastAsia="en-AU"/>
        </w:rPr>
        <w:t xml:space="preserve">, including ACT Policing, </w:t>
      </w:r>
      <w:r w:rsidR="00075FCD">
        <w:rPr>
          <w:rFonts w:eastAsia="Times New Roman" w:cs="Times New Roman"/>
          <w:sz w:val="24"/>
          <w:bdr w:val="none" w:sz="0" w:space="0" w:color="auto" w:frame="1"/>
          <w:lang w:eastAsia="en-AU"/>
        </w:rPr>
        <w:t xml:space="preserve">the </w:t>
      </w:r>
      <w:r w:rsidR="008E038C" w:rsidRPr="00772DB1">
        <w:rPr>
          <w:rFonts w:eastAsia="Times New Roman" w:cs="Times New Roman"/>
          <w:sz w:val="24"/>
          <w:bdr w:val="none" w:sz="0" w:space="0" w:color="auto" w:frame="1"/>
          <w:lang w:eastAsia="en-AU"/>
        </w:rPr>
        <w:t xml:space="preserve">Director of Public Prosecutions and ACT Courts and Tribunals, to support victims of crime. </w:t>
      </w:r>
    </w:p>
    <w:p w14:paraId="095FBC94" w14:textId="5B9F99D9" w:rsidR="00B17FA3" w:rsidRPr="00846273" w:rsidRDefault="00B17FA3" w:rsidP="000658B0">
      <w:pPr>
        <w:spacing w:line="276" w:lineRule="auto"/>
        <w:rPr>
          <w:rFonts w:eastAsia="Times New Roman" w:cs="Times New Roman"/>
          <w:sz w:val="24"/>
          <w:bdr w:val="none" w:sz="0" w:space="0" w:color="auto" w:frame="1"/>
          <w:lang w:eastAsia="en-AU"/>
        </w:rPr>
      </w:pPr>
      <w:r w:rsidRPr="00772DB1">
        <w:rPr>
          <w:rFonts w:eastAsia="Times New Roman" w:cs="Times New Roman"/>
          <w:sz w:val="24"/>
          <w:bdr w:val="none" w:sz="0" w:space="0" w:color="auto" w:frame="1"/>
          <w:lang w:eastAsia="en-AU"/>
        </w:rPr>
        <w:t xml:space="preserve">Where </w:t>
      </w:r>
      <w:r w:rsidR="008344CF" w:rsidRPr="00772DB1">
        <w:rPr>
          <w:rFonts w:eastAsia="Times New Roman" w:cs="Times New Roman"/>
          <w:sz w:val="24"/>
          <w:bdr w:val="none" w:sz="0" w:space="0" w:color="auto" w:frame="1"/>
          <w:lang w:eastAsia="en-AU"/>
        </w:rPr>
        <w:t>we receive information that we have not asked for</w:t>
      </w:r>
      <w:r w:rsidRPr="00772DB1">
        <w:rPr>
          <w:rFonts w:eastAsia="Times New Roman" w:cs="Times New Roman"/>
          <w:sz w:val="24"/>
          <w:bdr w:val="none" w:sz="0" w:space="0" w:color="auto" w:frame="1"/>
          <w:lang w:eastAsia="en-AU"/>
        </w:rPr>
        <w:t>, w</w:t>
      </w:r>
      <w:r w:rsidR="006C1AB2" w:rsidRPr="00772DB1">
        <w:rPr>
          <w:rFonts w:eastAsia="Times New Roman" w:cs="Times New Roman"/>
          <w:sz w:val="24"/>
          <w:bdr w:val="none" w:sz="0" w:space="0" w:color="auto" w:frame="1"/>
          <w:lang w:eastAsia="en-AU"/>
        </w:rPr>
        <w:t xml:space="preserve">e </w:t>
      </w:r>
      <w:r w:rsidRPr="00772DB1">
        <w:rPr>
          <w:rFonts w:eastAsia="Times New Roman" w:cs="Times New Roman"/>
          <w:sz w:val="24"/>
          <w:bdr w:val="none" w:sz="0" w:space="0" w:color="auto" w:frame="1"/>
          <w:lang w:eastAsia="en-AU"/>
        </w:rPr>
        <w:t>will</w:t>
      </w:r>
      <w:r w:rsidR="006C1AB2" w:rsidRPr="00772DB1">
        <w:rPr>
          <w:rFonts w:eastAsia="Times New Roman" w:cs="Times New Roman"/>
          <w:sz w:val="24"/>
          <w:bdr w:val="none" w:sz="0" w:space="0" w:color="auto" w:frame="1"/>
          <w:lang w:eastAsia="en-AU"/>
        </w:rPr>
        <w:t xml:space="preserve"> decide </w:t>
      </w:r>
      <w:r w:rsidRPr="00772DB1">
        <w:rPr>
          <w:rFonts w:eastAsia="Times New Roman" w:cs="Times New Roman"/>
          <w:sz w:val="24"/>
          <w:bdr w:val="none" w:sz="0" w:space="0" w:color="auto" w:frame="1"/>
          <w:lang w:eastAsia="en-AU"/>
        </w:rPr>
        <w:t xml:space="preserve">within a reasonable time </w:t>
      </w:r>
      <w:r w:rsidR="006C1AB2" w:rsidRPr="00772DB1">
        <w:rPr>
          <w:rFonts w:eastAsia="Times New Roman" w:cs="Times New Roman"/>
          <w:sz w:val="24"/>
          <w:bdr w:val="none" w:sz="0" w:space="0" w:color="auto" w:frame="1"/>
          <w:lang w:eastAsia="en-AU"/>
        </w:rPr>
        <w:t xml:space="preserve">whether we </w:t>
      </w:r>
      <w:r w:rsidRPr="00772DB1">
        <w:rPr>
          <w:rFonts w:eastAsia="Times New Roman" w:cs="Times New Roman"/>
          <w:sz w:val="24"/>
          <w:bdr w:val="none" w:sz="0" w:space="0" w:color="auto" w:frame="1"/>
          <w:lang w:eastAsia="en-AU"/>
        </w:rPr>
        <w:t>could</w:t>
      </w:r>
      <w:r w:rsidR="006C1AB2" w:rsidRPr="00772DB1">
        <w:rPr>
          <w:rFonts w:eastAsia="Times New Roman" w:cs="Times New Roman"/>
          <w:sz w:val="24"/>
          <w:bdr w:val="none" w:sz="0" w:space="0" w:color="auto" w:frame="1"/>
          <w:lang w:eastAsia="en-AU"/>
        </w:rPr>
        <w:t xml:space="preserve"> have collect</w:t>
      </w:r>
      <w:r w:rsidRPr="00772DB1">
        <w:rPr>
          <w:rFonts w:eastAsia="Times New Roman" w:cs="Times New Roman"/>
          <w:sz w:val="24"/>
          <w:bdr w:val="none" w:sz="0" w:space="0" w:color="auto" w:frame="1"/>
          <w:lang w:eastAsia="en-AU"/>
        </w:rPr>
        <w:t>ed</w:t>
      </w:r>
      <w:r w:rsidR="006C1AB2" w:rsidRPr="00772DB1">
        <w:rPr>
          <w:rFonts w:eastAsia="Times New Roman" w:cs="Times New Roman"/>
          <w:sz w:val="24"/>
          <w:bdr w:val="none" w:sz="0" w:space="0" w:color="auto" w:frame="1"/>
          <w:lang w:eastAsia="en-AU"/>
        </w:rPr>
        <w:t xml:space="preserve"> </w:t>
      </w:r>
      <w:r w:rsidRPr="00772DB1">
        <w:rPr>
          <w:rFonts w:eastAsia="Times New Roman" w:cs="Times New Roman"/>
          <w:sz w:val="24"/>
          <w:bdr w:val="none" w:sz="0" w:space="0" w:color="auto" w:frame="1"/>
          <w:lang w:eastAsia="en-AU"/>
        </w:rPr>
        <w:t>the</w:t>
      </w:r>
      <w:r w:rsidR="006C1AB2" w:rsidRPr="00772DB1">
        <w:rPr>
          <w:rFonts w:eastAsia="Times New Roman" w:cs="Times New Roman"/>
          <w:sz w:val="24"/>
          <w:bdr w:val="none" w:sz="0" w:space="0" w:color="auto" w:frame="1"/>
          <w:lang w:eastAsia="en-AU"/>
        </w:rPr>
        <w:t xml:space="preserve"> information</w:t>
      </w:r>
      <w:r w:rsidRPr="00772DB1">
        <w:rPr>
          <w:rFonts w:eastAsia="Times New Roman" w:cs="Times New Roman"/>
          <w:sz w:val="24"/>
          <w:bdr w:val="none" w:sz="0" w:space="0" w:color="auto" w:frame="1"/>
          <w:lang w:eastAsia="en-AU"/>
        </w:rPr>
        <w:t xml:space="preserve"> ourselves.</w:t>
      </w:r>
      <w:r w:rsidRPr="00846273">
        <w:rPr>
          <w:rFonts w:eastAsia="Times New Roman" w:cs="Times New Roman"/>
          <w:sz w:val="24"/>
          <w:bdr w:val="none" w:sz="0" w:space="0" w:color="auto" w:frame="1"/>
          <w:lang w:eastAsia="en-AU"/>
        </w:rPr>
        <w:t xml:space="preserve"> </w:t>
      </w:r>
    </w:p>
    <w:p w14:paraId="73F3001D" w14:textId="14AE8E16" w:rsidR="000F51B1" w:rsidRDefault="00B17FA3" w:rsidP="000658B0">
      <w:pPr>
        <w:spacing w:line="276" w:lineRule="auto"/>
        <w:rPr>
          <w:rFonts w:eastAsia="Times New Roman" w:cs="Times New Roman"/>
          <w:sz w:val="24"/>
          <w:bdr w:val="none" w:sz="0" w:space="0" w:color="auto" w:frame="1"/>
          <w:lang w:eastAsia="en-AU"/>
        </w:rPr>
      </w:pPr>
      <w:r w:rsidRPr="00846273">
        <w:rPr>
          <w:rFonts w:eastAsia="Times New Roman" w:cs="Times New Roman"/>
          <w:sz w:val="24"/>
          <w:bdr w:val="none" w:sz="0" w:space="0" w:color="auto" w:frame="1"/>
          <w:lang w:eastAsia="en-AU"/>
        </w:rPr>
        <w:t>If we believe we would have been allowed to collect the information</w:t>
      </w:r>
      <w:r w:rsidR="000F51B1">
        <w:rPr>
          <w:rFonts w:eastAsia="Times New Roman" w:cs="Times New Roman"/>
          <w:sz w:val="24"/>
          <w:bdr w:val="none" w:sz="0" w:space="0" w:color="auto" w:frame="1"/>
          <w:lang w:eastAsia="en-AU"/>
        </w:rPr>
        <w:t xml:space="preserve"> (because it is </w:t>
      </w:r>
      <w:r w:rsidR="00847BEE">
        <w:rPr>
          <w:rFonts w:eastAsia="Times New Roman" w:cs="Times New Roman"/>
          <w:sz w:val="24"/>
          <w:bdr w:val="none" w:sz="0" w:space="0" w:color="auto" w:frame="1"/>
          <w:lang w:eastAsia="en-AU"/>
        </w:rPr>
        <w:t>related</w:t>
      </w:r>
      <w:r w:rsidR="000F51B1">
        <w:rPr>
          <w:rFonts w:eastAsia="Times New Roman" w:cs="Times New Roman"/>
          <w:sz w:val="24"/>
          <w:bdr w:val="none" w:sz="0" w:space="0" w:color="auto" w:frame="1"/>
          <w:lang w:eastAsia="en-AU"/>
        </w:rPr>
        <w:t xml:space="preserve"> to </w:t>
      </w:r>
      <w:r w:rsidR="00075FCD">
        <w:rPr>
          <w:rFonts w:eastAsia="Times New Roman" w:cs="Times New Roman"/>
          <w:sz w:val="24"/>
          <w:bdr w:val="none" w:sz="0" w:space="0" w:color="auto" w:frame="1"/>
          <w:lang w:eastAsia="en-AU"/>
        </w:rPr>
        <w:t>what we do</w:t>
      </w:r>
      <w:r w:rsidR="000F51B1">
        <w:rPr>
          <w:rFonts w:eastAsia="Times New Roman" w:cs="Times New Roman"/>
          <w:sz w:val="24"/>
          <w:bdr w:val="none" w:sz="0" w:space="0" w:color="auto" w:frame="1"/>
          <w:lang w:eastAsia="en-AU"/>
        </w:rPr>
        <w:t>)</w:t>
      </w:r>
      <w:r w:rsidRPr="00846273">
        <w:rPr>
          <w:rFonts w:eastAsia="Times New Roman" w:cs="Times New Roman"/>
          <w:sz w:val="24"/>
          <w:bdr w:val="none" w:sz="0" w:space="0" w:color="auto" w:frame="1"/>
          <w:lang w:eastAsia="en-AU"/>
        </w:rPr>
        <w:t xml:space="preserve">, we will </w:t>
      </w:r>
      <w:r w:rsidR="00847BEE">
        <w:rPr>
          <w:rFonts w:eastAsia="Times New Roman" w:cs="Times New Roman"/>
          <w:sz w:val="24"/>
          <w:bdr w:val="none" w:sz="0" w:space="0" w:color="auto" w:frame="1"/>
          <w:lang w:eastAsia="en-AU"/>
        </w:rPr>
        <w:t>treat it</w:t>
      </w:r>
      <w:r w:rsidRPr="00846273">
        <w:rPr>
          <w:rFonts w:eastAsia="Times New Roman" w:cs="Times New Roman"/>
          <w:sz w:val="24"/>
          <w:bdr w:val="none" w:sz="0" w:space="0" w:color="auto" w:frame="1"/>
          <w:lang w:eastAsia="en-AU"/>
        </w:rPr>
        <w:t xml:space="preserve"> as if we</w:t>
      </w:r>
      <w:r w:rsidR="000F51B1">
        <w:rPr>
          <w:rFonts w:eastAsia="Times New Roman" w:cs="Times New Roman"/>
          <w:sz w:val="24"/>
          <w:bdr w:val="none" w:sz="0" w:space="0" w:color="auto" w:frame="1"/>
          <w:lang w:eastAsia="en-AU"/>
        </w:rPr>
        <w:t xml:space="preserve"> </w:t>
      </w:r>
      <w:r w:rsidRPr="00846273">
        <w:rPr>
          <w:rFonts w:eastAsia="Times New Roman" w:cs="Times New Roman"/>
          <w:sz w:val="24"/>
          <w:bdr w:val="none" w:sz="0" w:space="0" w:color="auto" w:frame="1"/>
          <w:lang w:eastAsia="en-AU"/>
        </w:rPr>
        <w:t>had collected it</w:t>
      </w:r>
      <w:r w:rsidR="00847BEE">
        <w:rPr>
          <w:rFonts w:eastAsia="Times New Roman" w:cs="Times New Roman"/>
          <w:sz w:val="24"/>
          <w:bdr w:val="none" w:sz="0" w:space="0" w:color="auto" w:frame="1"/>
          <w:lang w:eastAsia="en-AU"/>
        </w:rPr>
        <w:t xml:space="preserve"> ourselves</w:t>
      </w:r>
      <w:r w:rsidRPr="00846273">
        <w:rPr>
          <w:rFonts w:eastAsia="Times New Roman" w:cs="Times New Roman"/>
          <w:sz w:val="24"/>
          <w:bdr w:val="none" w:sz="0" w:space="0" w:color="auto" w:frame="1"/>
          <w:lang w:eastAsia="en-AU"/>
        </w:rPr>
        <w:t xml:space="preserve"> </w:t>
      </w:r>
      <w:r w:rsidR="00603B8A" w:rsidRPr="00846273">
        <w:rPr>
          <w:rFonts w:eastAsia="Times New Roman" w:cs="Times New Roman"/>
          <w:sz w:val="24"/>
          <w:bdr w:val="none" w:sz="0" w:space="0" w:color="auto" w:frame="1"/>
          <w:lang w:eastAsia="en-AU"/>
        </w:rPr>
        <w:t>and will only use and hold the information in accordance with this policy</w:t>
      </w:r>
      <w:r w:rsidR="00A1085B">
        <w:rPr>
          <w:rFonts w:eastAsia="Times New Roman" w:cs="Times New Roman"/>
          <w:sz w:val="24"/>
          <w:bdr w:val="none" w:sz="0" w:space="0" w:color="auto" w:frame="1"/>
          <w:lang w:eastAsia="en-AU"/>
        </w:rPr>
        <w:t xml:space="preserve"> and relevant l</w:t>
      </w:r>
      <w:r w:rsidR="00075FCD">
        <w:rPr>
          <w:rFonts w:eastAsia="Times New Roman" w:cs="Times New Roman"/>
          <w:sz w:val="24"/>
          <w:bdr w:val="none" w:sz="0" w:space="0" w:color="auto" w:frame="1"/>
          <w:lang w:eastAsia="en-AU"/>
        </w:rPr>
        <w:t>aws</w:t>
      </w:r>
      <w:r w:rsidR="00DE1157">
        <w:rPr>
          <w:rFonts w:eastAsia="Times New Roman" w:cs="Times New Roman"/>
          <w:sz w:val="24"/>
          <w:bdr w:val="none" w:sz="0" w:space="0" w:color="auto" w:frame="1"/>
          <w:lang w:eastAsia="en-AU"/>
        </w:rPr>
        <w:t xml:space="preserve"> (</w:t>
      </w:r>
      <w:r w:rsidR="000F51B1">
        <w:rPr>
          <w:rFonts w:eastAsia="Times New Roman" w:cs="Times New Roman"/>
          <w:sz w:val="24"/>
          <w:bdr w:val="none" w:sz="0" w:space="0" w:color="auto" w:frame="1"/>
          <w:lang w:eastAsia="en-AU"/>
        </w:rPr>
        <w:t>such as</w:t>
      </w:r>
      <w:r w:rsidR="00DE1157">
        <w:rPr>
          <w:rFonts w:eastAsia="Times New Roman" w:cs="Times New Roman"/>
          <w:sz w:val="24"/>
          <w:bdr w:val="none" w:sz="0" w:space="0" w:color="auto" w:frame="1"/>
          <w:lang w:eastAsia="en-AU"/>
        </w:rPr>
        <w:t xml:space="preserve"> the </w:t>
      </w:r>
      <w:hyperlink r:id="rId24" w:history="1">
        <w:r w:rsidR="00DE1157" w:rsidRPr="00DE1157">
          <w:rPr>
            <w:rStyle w:val="Hyperlink"/>
            <w:rFonts w:eastAsia="Times New Roman" w:cs="Times New Roman"/>
            <w:i/>
            <w:sz w:val="24"/>
            <w:bdr w:val="none" w:sz="0" w:space="0" w:color="auto" w:frame="1"/>
            <w:lang w:eastAsia="en-AU"/>
          </w:rPr>
          <w:t>Territory Records Act 2002</w:t>
        </w:r>
      </w:hyperlink>
      <w:r w:rsidR="00DE1157">
        <w:rPr>
          <w:rFonts w:eastAsia="Times New Roman" w:cs="Times New Roman"/>
          <w:sz w:val="24"/>
          <w:bdr w:val="none" w:sz="0" w:space="0" w:color="auto" w:frame="1"/>
          <w:lang w:eastAsia="en-AU"/>
        </w:rPr>
        <w:t>)</w:t>
      </w:r>
      <w:r w:rsidR="00603B8A" w:rsidRPr="00846273">
        <w:rPr>
          <w:rFonts w:eastAsia="Times New Roman" w:cs="Times New Roman"/>
          <w:sz w:val="24"/>
          <w:bdr w:val="none" w:sz="0" w:space="0" w:color="auto" w:frame="1"/>
          <w:lang w:eastAsia="en-AU"/>
        </w:rPr>
        <w:t>.</w:t>
      </w:r>
    </w:p>
    <w:p w14:paraId="4C5844BB" w14:textId="17C544AD" w:rsidR="006C1AB2" w:rsidRDefault="00847BEE" w:rsidP="000658B0">
      <w:pPr>
        <w:spacing w:line="276" w:lineRule="auto"/>
        <w:rPr>
          <w:rFonts w:eastAsia="Times New Roman" w:cs="Times New Roman"/>
          <w:sz w:val="24"/>
          <w:bdr w:val="none" w:sz="0" w:space="0" w:color="auto" w:frame="1"/>
          <w:lang w:eastAsia="en-AU"/>
        </w:rPr>
      </w:pPr>
      <w:r>
        <w:rPr>
          <w:rFonts w:eastAsia="Times New Roman" w:cs="Times New Roman"/>
          <w:sz w:val="24"/>
          <w:bdr w:val="none" w:sz="0" w:space="0" w:color="auto" w:frame="1"/>
          <w:lang w:eastAsia="en-AU"/>
        </w:rPr>
        <w:t xml:space="preserve">Where we receive </w:t>
      </w:r>
      <w:r w:rsidR="000F51B1">
        <w:rPr>
          <w:rFonts w:eastAsia="Times New Roman" w:cs="Times New Roman"/>
          <w:sz w:val="24"/>
          <w:bdr w:val="none" w:sz="0" w:space="0" w:color="auto" w:frame="1"/>
          <w:lang w:eastAsia="en-AU"/>
        </w:rPr>
        <w:t xml:space="preserve">information </w:t>
      </w:r>
      <w:r>
        <w:rPr>
          <w:rFonts w:eastAsia="Times New Roman" w:cs="Times New Roman"/>
          <w:sz w:val="24"/>
          <w:bdr w:val="none" w:sz="0" w:space="0" w:color="auto" w:frame="1"/>
          <w:lang w:eastAsia="en-AU"/>
        </w:rPr>
        <w:t xml:space="preserve">about you </w:t>
      </w:r>
      <w:r w:rsidR="000F51B1">
        <w:rPr>
          <w:rFonts w:eastAsia="Times New Roman" w:cs="Times New Roman"/>
          <w:sz w:val="24"/>
          <w:bdr w:val="none" w:sz="0" w:space="0" w:color="auto" w:frame="1"/>
          <w:lang w:eastAsia="en-AU"/>
        </w:rPr>
        <w:t xml:space="preserve">that is </w:t>
      </w:r>
      <w:r w:rsidR="00075FCD">
        <w:rPr>
          <w:rFonts w:eastAsia="Times New Roman" w:cs="Times New Roman"/>
          <w:sz w:val="24"/>
          <w:bdr w:val="none" w:sz="0" w:space="0" w:color="auto" w:frame="1"/>
          <w:lang w:eastAsia="en-AU"/>
        </w:rPr>
        <w:t>not related to what we do</w:t>
      </w:r>
      <w:r w:rsidR="000F51B1">
        <w:rPr>
          <w:rFonts w:eastAsia="Times New Roman" w:cs="Times New Roman"/>
          <w:sz w:val="24"/>
          <w:bdr w:val="none" w:sz="0" w:space="0" w:color="auto" w:frame="1"/>
          <w:lang w:eastAsia="en-AU"/>
        </w:rPr>
        <w:t xml:space="preserve">, we will </w:t>
      </w:r>
      <w:r w:rsidR="00075FCD">
        <w:rPr>
          <w:rFonts w:eastAsia="Times New Roman" w:cs="Times New Roman"/>
          <w:sz w:val="24"/>
          <w:bdr w:val="none" w:sz="0" w:space="0" w:color="auto" w:frame="1"/>
          <w:lang w:eastAsia="en-AU"/>
        </w:rPr>
        <w:t xml:space="preserve">take out </w:t>
      </w:r>
      <w:r w:rsidR="00075FCD" w:rsidRPr="003D7565">
        <w:rPr>
          <w:rFonts w:eastAsia="Times New Roman" w:cs="Times New Roman"/>
          <w:sz w:val="24"/>
          <w:szCs w:val="32"/>
          <w:bdr w:val="none" w:sz="0" w:space="0" w:color="auto" w:frame="1"/>
          <w:lang w:eastAsia="en-AU"/>
        </w:rPr>
        <w:t>your</w:t>
      </w:r>
      <w:r w:rsidR="00075FCD">
        <w:rPr>
          <w:rFonts w:eastAsia="Times New Roman" w:cs="Times New Roman"/>
          <w:sz w:val="24"/>
          <w:bdr w:val="none" w:sz="0" w:space="0" w:color="auto" w:frame="1"/>
          <w:lang w:eastAsia="en-AU"/>
        </w:rPr>
        <w:t xml:space="preserve"> personal details </w:t>
      </w:r>
      <w:r w:rsidR="000F51B1">
        <w:rPr>
          <w:rFonts w:eastAsia="Times New Roman" w:cs="Times New Roman"/>
          <w:sz w:val="24"/>
          <w:bdr w:val="none" w:sz="0" w:space="0" w:color="auto" w:frame="1"/>
          <w:lang w:eastAsia="en-AU"/>
        </w:rPr>
        <w:t xml:space="preserve">or </w:t>
      </w:r>
      <w:r w:rsidR="00075FCD">
        <w:rPr>
          <w:rFonts w:eastAsia="Times New Roman" w:cs="Times New Roman"/>
          <w:sz w:val="24"/>
          <w:bdr w:val="none" w:sz="0" w:space="0" w:color="auto" w:frame="1"/>
          <w:lang w:eastAsia="en-AU"/>
        </w:rPr>
        <w:t>remove the information</w:t>
      </w:r>
      <w:r w:rsidR="000F51B1">
        <w:rPr>
          <w:rFonts w:eastAsia="Times New Roman" w:cs="Times New Roman"/>
          <w:sz w:val="24"/>
          <w:bdr w:val="none" w:sz="0" w:space="0" w:color="auto" w:frame="1"/>
          <w:lang w:eastAsia="en-AU"/>
        </w:rPr>
        <w:t>.</w:t>
      </w:r>
      <w:r w:rsidR="00B17FA3" w:rsidRPr="00846273">
        <w:rPr>
          <w:rFonts w:eastAsia="Times New Roman" w:cs="Times New Roman"/>
          <w:sz w:val="24"/>
          <w:bdr w:val="none" w:sz="0" w:space="0" w:color="auto" w:frame="1"/>
          <w:lang w:eastAsia="en-AU"/>
        </w:rPr>
        <w:t xml:space="preserve"> </w:t>
      </w:r>
    </w:p>
    <w:p w14:paraId="71519EDC" w14:textId="77777777" w:rsidR="000E5A31" w:rsidRPr="000658B0" w:rsidRDefault="000E5A31" w:rsidP="000658B0">
      <w:pPr>
        <w:pStyle w:val="Heading2"/>
        <w:keepLines w:val="0"/>
        <w:spacing w:before="0" w:after="160" w:line="276" w:lineRule="auto"/>
        <w:rPr>
          <w:rFonts w:eastAsia="Times New Roman" w:cs="Times New Roman"/>
          <w:b/>
          <w:bCs/>
          <w:sz w:val="24"/>
          <w:szCs w:val="22"/>
          <w:lang w:eastAsia="en-AU"/>
        </w:rPr>
      </w:pPr>
      <w:bookmarkStart w:id="23" w:name="_Toc9950800"/>
      <w:bookmarkStart w:id="24" w:name="_Toc231279987"/>
      <w:r w:rsidRPr="000658B0">
        <w:rPr>
          <w:rFonts w:eastAsia="Times New Roman" w:cs="Times New Roman"/>
          <w:b/>
          <w:bCs/>
          <w:sz w:val="24"/>
          <w:szCs w:val="22"/>
          <w:lang w:eastAsia="en-AU"/>
        </w:rPr>
        <w:t>What if you do not want us to know your name?</w:t>
      </w:r>
      <w:bookmarkEnd w:id="23"/>
      <w:bookmarkEnd w:id="24"/>
    </w:p>
    <w:p w14:paraId="63485176" w14:textId="132A0597" w:rsidR="009317D5" w:rsidRPr="00846273" w:rsidRDefault="000856F3" w:rsidP="000658B0">
      <w:pPr>
        <w:spacing w:line="276" w:lineRule="auto"/>
        <w:rPr>
          <w:sz w:val="24"/>
        </w:rPr>
      </w:pPr>
      <w:r w:rsidRPr="00846273">
        <w:rPr>
          <w:sz w:val="24"/>
        </w:rPr>
        <w:t xml:space="preserve">We </w:t>
      </w:r>
      <w:r w:rsidR="00075FCD" w:rsidRPr="000658B0">
        <w:rPr>
          <w:rFonts w:eastAsia="Times New Roman" w:cs="Times New Roman"/>
          <w:sz w:val="24"/>
          <w:szCs w:val="32"/>
          <w:bdr w:val="none" w:sz="0" w:space="0" w:color="auto" w:frame="1"/>
          <w:lang w:eastAsia="en-AU"/>
        </w:rPr>
        <w:t>understand</w:t>
      </w:r>
      <w:r w:rsidR="00075FCD">
        <w:rPr>
          <w:sz w:val="24"/>
        </w:rPr>
        <w:t xml:space="preserve"> that you may not want us to know your name</w:t>
      </w:r>
      <w:r w:rsidR="00664081" w:rsidRPr="00846273">
        <w:rPr>
          <w:sz w:val="24"/>
        </w:rPr>
        <w:t xml:space="preserve">. </w:t>
      </w:r>
    </w:p>
    <w:p w14:paraId="6869F94D" w14:textId="7696BA58" w:rsidR="00EF2FEA" w:rsidRPr="00846273" w:rsidRDefault="003D0802" w:rsidP="000658B0">
      <w:pPr>
        <w:spacing w:line="276" w:lineRule="auto"/>
        <w:rPr>
          <w:sz w:val="24"/>
        </w:rPr>
      </w:pPr>
      <w:r w:rsidRPr="000658B0">
        <w:rPr>
          <w:rFonts w:eastAsia="Times New Roman" w:cs="Times New Roman"/>
          <w:sz w:val="24"/>
          <w:szCs w:val="32"/>
          <w:bdr w:val="none" w:sz="0" w:space="0" w:color="auto" w:frame="1"/>
          <w:lang w:eastAsia="en-AU"/>
        </w:rPr>
        <w:t>Where</w:t>
      </w:r>
      <w:r w:rsidRPr="00846273">
        <w:rPr>
          <w:sz w:val="24"/>
        </w:rPr>
        <w:t xml:space="preserve"> possible, </w:t>
      </w:r>
      <w:r w:rsidR="000856F3" w:rsidRPr="00846273">
        <w:rPr>
          <w:sz w:val="24"/>
        </w:rPr>
        <w:t xml:space="preserve">we </w:t>
      </w:r>
      <w:r w:rsidRPr="00846273">
        <w:rPr>
          <w:sz w:val="24"/>
        </w:rPr>
        <w:t xml:space="preserve">will </w:t>
      </w:r>
      <w:r w:rsidR="00C35FD1">
        <w:rPr>
          <w:sz w:val="24"/>
        </w:rPr>
        <w:t xml:space="preserve">accommodate </w:t>
      </w:r>
      <w:r w:rsidR="00075FCD">
        <w:rPr>
          <w:sz w:val="24"/>
        </w:rPr>
        <w:t xml:space="preserve">you not </w:t>
      </w:r>
      <w:r w:rsidR="00C35FD1">
        <w:rPr>
          <w:sz w:val="24"/>
        </w:rPr>
        <w:t xml:space="preserve">using </w:t>
      </w:r>
      <w:r w:rsidR="00075FCD">
        <w:rPr>
          <w:sz w:val="24"/>
        </w:rPr>
        <w:t>your name or</w:t>
      </w:r>
      <w:r w:rsidR="00603B8A" w:rsidRPr="00846273">
        <w:rPr>
          <w:sz w:val="24"/>
        </w:rPr>
        <w:t xml:space="preserve"> </w:t>
      </w:r>
      <w:r w:rsidR="00C35FD1" w:rsidRPr="00846273">
        <w:rPr>
          <w:sz w:val="24"/>
        </w:rPr>
        <w:t>us</w:t>
      </w:r>
      <w:r w:rsidR="00C35FD1">
        <w:rPr>
          <w:sz w:val="24"/>
        </w:rPr>
        <w:t>ing</w:t>
      </w:r>
      <w:r w:rsidR="00C35FD1" w:rsidRPr="00846273">
        <w:rPr>
          <w:sz w:val="24"/>
        </w:rPr>
        <w:t xml:space="preserve"> </w:t>
      </w:r>
      <w:r w:rsidRPr="00846273">
        <w:rPr>
          <w:sz w:val="24"/>
        </w:rPr>
        <w:t>a made-up name</w:t>
      </w:r>
      <w:r w:rsidR="000856F3" w:rsidRPr="00846273">
        <w:rPr>
          <w:sz w:val="24"/>
        </w:rPr>
        <w:t>.</w:t>
      </w:r>
    </w:p>
    <w:p w14:paraId="448DEC38" w14:textId="3DE005C9" w:rsidR="00664081" w:rsidRPr="00846273" w:rsidRDefault="00075FCD" w:rsidP="000658B0">
      <w:pPr>
        <w:spacing w:line="276" w:lineRule="auto"/>
        <w:rPr>
          <w:sz w:val="24"/>
        </w:rPr>
      </w:pPr>
      <w:r w:rsidRPr="000658B0">
        <w:rPr>
          <w:rFonts w:eastAsia="Times New Roman" w:cs="Times New Roman"/>
          <w:sz w:val="24"/>
          <w:szCs w:val="32"/>
          <w:bdr w:val="none" w:sz="0" w:space="0" w:color="auto" w:frame="1"/>
          <w:lang w:eastAsia="en-AU"/>
        </w:rPr>
        <w:t>Sometimes</w:t>
      </w:r>
      <w:r>
        <w:rPr>
          <w:sz w:val="24"/>
        </w:rPr>
        <w:t>,</w:t>
      </w:r>
      <w:r w:rsidR="00B5504A" w:rsidRPr="00846273">
        <w:rPr>
          <w:sz w:val="24"/>
        </w:rPr>
        <w:t xml:space="preserve"> such as </w:t>
      </w:r>
      <w:r w:rsidR="00B06B73" w:rsidRPr="00846273">
        <w:rPr>
          <w:sz w:val="24"/>
        </w:rPr>
        <w:t>whe</w:t>
      </w:r>
      <w:r>
        <w:rPr>
          <w:sz w:val="24"/>
        </w:rPr>
        <w:t>n</w:t>
      </w:r>
      <w:r w:rsidR="00B06B73" w:rsidRPr="00846273">
        <w:rPr>
          <w:sz w:val="24"/>
        </w:rPr>
        <w:t xml:space="preserve"> you make a complaint, </w:t>
      </w:r>
      <w:r w:rsidR="000856F3" w:rsidRPr="00846273">
        <w:rPr>
          <w:sz w:val="24"/>
        </w:rPr>
        <w:t xml:space="preserve">we </w:t>
      </w:r>
      <w:r w:rsidR="00B5504A" w:rsidRPr="00846273">
        <w:rPr>
          <w:sz w:val="24"/>
        </w:rPr>
        <w:t>might</w:t>
      </w:r>
      <w:r w:rsidR="00B06B73" w:rsidRPr="00846273">
        <w:rPr>
          <w:sz w:val="24"/>
        </w:rPr>
        <w:t xml:space="preserve"> need your </w:t>
      </w:r>
      <w:r w:rsidR="00C35FD1">
        <w:rPr>
          <w:sz w:val="24"/>
        </w:rPr>
        <w:t xml:space="preserve">legal </w:t>
      </w:r>
      <w:r w:rsidR="00B06B73" w:rsidRPr="00846273">
        <w:rPr>
          <w:sz w:val="24"/>
        </w:rPr>
        <w:t xml:space="preserve">name, contact details and other information about you to </w:t>
      </w:r>
      <w:r w:rsidR="00802890">
        <w:rPr>
          <w:sz w:val="24"/>
        </w:rPr>
        <w:t>respond to you</w:t>
      </w:r>
      <w:r w:rsidR="003E6806">
        <w:rPr>
          <w:sz w:val="24"/>
        </w:rPr>
        <w:t xml:space="preserve"> or seek a response to your complaint or concern from another individual or organisation</w:t>
      </w:r>
      <w:r w:rsidR="007E5ECD" w:rsidRPr="00846273">
        <w:rPr>
          <w:sz w:val="24"/>
        </w:rPr>
        <w:t xml:space="preserve"> </w:t>
      </w:r>
      <w:r w:rsidR="00327142">
        <w:rPr>
          <w:sz w:val="24"/>
        </w:rPr>
        <w:t xml:space="preserve">in a way that is </w:t>
      </w:r>
      <w:r w:rsidR="00B06B73" w:rsidRPr="00846273">
        <w:rPr>
          <w:sz w:val="24"/>
        </w:rPr>
        <w:t xml:space="preserve">efficient and fair. </w:t>
      </w:r>
      <w:r w:rsidR="00C35FD1">
        <w:rPr>
          <w:sz w:val="24"/>
        </w:rPr>
        <w:t>If you do not want to provide these details, we may not be able to handle your complaint and close it.</w:t>
      </w:r>
    </w:p>
    <w:p w14:paraId="13ABF3BE" w14:textId="77777777" w:rsidR="00501C2E" w:rsidRPr="00846273" w:rsidRDefault="00501C2E" w:rsidP="001778D4">
      <w:pPr>
        <w:pStyle w:val="Heading1"/>
        <w:keepLines w:val="0"/>
        <w:numPr>
          <w:ilvl w:val="0"/>
          <w:numId w:val="1"/>
        </w:numPr>
        <w:spacing w:before="0" w:after="160" w:line="276" w:lineRule="auto"/>
        <w:ind w:left="0" w:hanging="567"/>
        <w:rPr>
          <w:b/>
          <w:sz w:val="32"/>
        </w:rPr>
      </w:pPr>
      <w:bookmarkStart w:id="25" w:name="_Toc9950801"/>
      <w:bookmarkStart w:id="26" w:name="_Toc231279988"/>
      <w:r w:rsidRPr="00846273">
        <w:rPr>
          <w:b/>
          <w:sz w:val="32"/>
        </w:rPr>
        <w:t>Using and sharing information about you</w:t>
      </w:r>
      <w:bookmarkEnd w:id="25"/>
      <w:bookmarkEnd w:id="26"/>
      <w:r w:rsidRPr="00846273">
        <w:rPr>
          <w:b/>
          <w:sz w:val="32"/>
        </w:rPr>
        <w:t xml:space="preserve"> </w:t>
      </w:r>
    </w:p>
    <w:p w14:paraId="46B279DE" w14:textId="1BAF02AF" w:rsidR="00BF34DF" w:rsidRPr="00846273" w:rsidRDefault="00885298" w:rsidP="000658B0">
      <w:pPr>
        <w:spacing w:line="276" w:lineRule="auto"/>
        <w:rPr>
          <w:sz w:val="24"/>
        </w:rPr>
      </w:pPr>
      <w:r>
        <w:rPr>
          <w:sz w:val="24"/>
        </w:rPr>
        <w:t>W</w:t>
      </w:r>
      <w:r w:rsidR="00BF34DF" w:rsidRPr="00846273">
        <w:rPr>
          <w:sz w:val="24"/>
        </w:rPr>
        <w:t xml:space="preserve">e </w:t>
      </w:r>
      <w:r w:rsidR="00BF34DF" w:rsidRPr="000658B0">
        <w:rPr>
          <w:rFonts w:eastAsia="Times New Roman" w:cs="Times New Roman"/>
          <w:sz w:val="24"/>
          <w:szCs w:val="32"/>
          <w:bdr w:val="none" w:sz="0" w:space="0" w:color="auto" w:frame="1"/>
          <w:lang w:eastAsia="en-AU"/>
        </w:rPr>
        <w:t>normally</w:t>
      </w:r>
      <w:r w:rsidR="00BF34DF" w:rsidRPr="00846273">
        <w:rPr>
          <w:sz w:val="24"/>
        </w:rPr>
        <w:t xml:space="preserve"> will not </w:t>
      </w:r>
      <w:r w:rsidR="00B17FA3" w:rsidRPr="00846273">
        <w:rPr>
          <w:sz w:val="24"/>
        </w:rPr>
        <w:t xml:space="preserve">use or </w:t>
      </w:r>
      <w:r w:rsidR="00BF34DF" w:rsidRPr="00846273">
        <w:rPr>
          <w:sz w:val="24"/>
        </w:rPr>
        <w:t>disclose information about you unless you agree,</w:t>
      </w:r>
      <w:r w:rsidR="0010091E">
        <w:rPr>
          <w:sz w:val="24"/>
        </w:rPr>
        <w:t xml:space="preserve"> </w:t>
      </w:r>
      <w:r w:rsidR="00BF34DF" w:rsidRPr="00846273">
        <w:rPr>
          <w:sz w:val="24"/>
        </w:rPr>
        <w:t xml:space="preserve">or </w:t>
      </w:r>
      <w:r w:rsidR="0010091E">
        <w:rPr>
          <w:sz w:val="24"/>
        </w:rPr>
        <w:t xml:space="preserve">you </w:t>
      </w:r>
      <w:r w:rsidR="00BF34DF" w:rsidRPr="00846273">
        <w:rPr>
          <w:sz w:val="24"/>
        </w:rPr>
        <w:t xml:space="preserve">would reasonably expect us to </w:t>
      </w:r>
      <w:r w:rsidR="00B17FA3" w:rsidRPr="00846273">
        <w:rPr>
          <w:sz w:val="24"/>
        </w:rPr>
        <w:t xml:space="preserve">do so </w:t>
      </w:r>
      <w:r w:rsidR="00BF34DF" w:rsidRPr="00846273">
        <w:rPr>
          <w:sz w:val="24"/>
        </w:rPr>
        <w:t xml:space="preserve">for the </w:t>
      </w:r>
      <w:proofErr w:type="gramStart"/>
      <w:r w:rsidR="00BF34DF" w:rsidRPr="00846273">
        <w:rPr>
          <w:sz w:val="24"/>
        </w:rPr>
        <w:t xml:space="preserve">particular </w:t>
      </w:r>
      <w:r>
        <w:rPr>
          <w:sz w:val="24"/>
        </w:rPr>
        <w:t>reason</w:t>
      </w:r>
      <w:proofErr w:type="gramEnd"/>
      <w:r w:rsidR="008E038C">
        <w:rPr>
          <w:sz w:val="24"/>
        </w:rPr>
        <w:t xml:space="preserve"> for which you gave us the information</w:t>
      </w:r>
      <w:r w:rsidR="00BF34DF" w:rsidRPr="00846273">
        <w:rPr>
          <w:sz w:val="24"/>
        </w:rPr>
        <w:t xml:space="preserve">. </w:t>
      </w:r>
      <w:r w:rsidR="003E6806">
        <w:rPr>
          <w:sz w:val="24"/>
        </w:rPr>
        <w:t>We consider that if you make a complaint to us or raise and enquiry, you expect us to use your information as necessary to seek a response to your complaint or to answer your question.</w:t>
      </w:r>
    </w:p>
    <w:p w14:paraId="47FA1C2E" w14:textId="21F3FFC9" w:rsidR="00BF34DF" w:rsidRPr="00846273" w:rsidRDefault="00BF34DF" w:rsidP="000658B0">
      <w:pPr>
        <w:spacing w:line="276" w:lineRule="auto"/>
        <w:rPr>
          <w:sz w:val="24"/>
        </w:rPr>
      </w:pPr>
      <w:r w:rsidRPr="00846273">
        <w:rPr>
          <w:sz w:val="24"/>
        </w:rPr>
        <w:t>However, there are some situations</w:t>
      </w:r>
      <w:r w:rsidR="00976C0A">
        <w:rPr>
          <w:sz w:val="24"/>
        </w:rPr>
        <w:t xml:space="preserve"> discussed below</w:t>
      </w:r>
      <w:r w:rsidRPr="00846273">
        <w:rPr>
          <w:sz w:val="24"/>
        </w:rPr>
        <w:t xml:space="preserve"> where we collect information for one</w:t>
      </w:r>
      <w:r w:rsidR="00885298">
        <w:rPr>
          <w:sz w:val="24"/>
        </w:rPr>
        <w:t xml:space="preserve"> reason</w:t>
      </w:r>
      <w:r w:rsidR="0010091E">
        <w:rPr>
          <w:sz w:val="24"/>
        </w:rPr>
        <w:t>,</w:t>
      </w:r>
      <w:r w:rsidRPr="00846273">
        <w:rPr>
          <w:sz w:val="24"/>
        </w:rPr>
        <w:t xml:space="preserve"> but </w:t>
      </w:r>
      <w:r w:rsidR="0010091E">
        <w:rPr>
          <w:sz w:val="24"/>
        </w:rPr>
        <w:t xml:space="preserve">we </w:t>
      </w:r>
      <w:r w:rsidRPr="00846273">
        <w:rPr>
          <w:sz w:val="24"/>
        </w:rPr>
        <w:t xml:space="preserve">may </w:t>
      </w:r>
      <w:r w:rsidR="00976C0A">
        <w:rPr>
          <w:sz w:val="24"/>
        </w:rPr>
        <w:t xml:space="preserve">then </w:t>
      </w:r>
      <w:r w:rsidRPr="00846273">
        <w:rPr>
          <w:sz w:val="24"/>
        </w:rPr>
        <w:t xml:space="preserve">need to use or </w:t>
      </w:r>
      <w:r w:rsidR="009449AC">
        <w:rPr>
          <w:sz w:val="24"/>
        </w:rPr>
        <w:t>share</w:t>
      </w:r>
      <w:r w:rsidR="009449AC" w:rsidRPr="00846273">
        <w:rPr>
          <w:sz w:val="24"/>
        </w:rPr>
        <w:t xml:space="preserve"> </w:t>
      </w:r>
      <w:r w:rsidRPr="00846273">
        <w:rPr>
          <w:sz w:val="24"/>
        </w:rPr>
        <w:t xml:space="preserve">it </w:t>
      </w:r>
      <w:r w:rsidR="009449AC">
        <w:rPr>
          <w:sz w:val="24"/>
        </w:rPr>
        <w:t>with</w:t>
      </w:r>
      <w:r w:rsidR="009449AC" w:rsidRPr="00846273">
        <w:rPr>
          <w:sz w:val="24"/>
        </w:rPr>
        <w:t xml:space="preserve"> </w:t>
      </w:r>
      <w:r w:rsidRPr="00846273">
        <w:rPr>
          <w:sz w:val="24"/>
        </w:rPr>
        <w:t xml:space="preserve">another team for a different </w:t>
      </w:r>
      <w:r w:rsidR="00885298">
        <w:rPr>
          <w:sz w:val="24"/>
        </w:rPr>
        <w:t>reason</w:t>
      </w:r>
      <w:r w:rsidR="009449AC">
        <w:rPr>
          <w:sz w:val="24"/>
        </w:rPr>
        <w:t xml:space="preserve"> or disclose</w:t>
      </w:r>
      <w:r w:rsidR="001A20AE">
        <w:rPr>
          <w:sz w:val="24"/>
        </w:rPr>
        <w:t xml:space="preserve"> it</w:t>
      </w:r>
      <w:r w:rsidR="009449AC">
        <w:rPr>
          <w:sz w:val="24"/>
        </w:rPr>
        <w:t xml:space="preserve"> to a</w:t>
      </w:r>
      <w:r w:rsidR="00976C0A">
        <w:rPr>
          <w:sz w:val="24"/>
        </w:rPr>
        <w:t xml:space="preserve"> </w:t>
      </w:r>
      <w:r w:rsidR="005A2C4C">
        <w:rPr>
          <w:sz w:val="24"/>
        </w:rPr>
        <w:t>body</w:t>
      </w:r>
      <w:r w:rsidR="00976C0A">
        <w:rPr>
          <w:sz w:val="24"/>
        </w:rPr>
        <w:t xml:space="preserve"> outside the Commission</w:t>
      </w:r>
      <w:r w:rsidRPr="00846273">
        <w:rPr>
          <w:sz w:val="24"/>
        </w:rPr>
        <w:t xml:space="preserve">. </w:t>
      </w:r>
    </w:p>
    <w:p w14:paraId="6117E514" w14:textId="77777777" w:rsidR="00501C2E" w:rsidRPr="000658B0" w:rsidRDefault="00E342F2" w:rsidP="000658B0">
      <w:pPr>
        <w:pStyle w:val="Heading2"/>
        <w:keepLines w:val="0"/>
        <w:spacing w:before="0" w:after="160" w:line="276" w:lineRule="auto"/>
        <w:rPr>
          <w:rFonts w:eastAsia="Times New Roman" w:cs="Times New Roman"/>
          <w:b/>
          <w:bCs/>
          <w:sz w:val="24"/>
          <w:szCs w:val="22"/>
          <w:lang w:eastAsia="en-AU"/>
        </w:rPr>
      </w:pPr>
      <w:bookmarkStart w:id="27" w:name="_Toc9950802"/>
      <w:bookmarkStart w:id="28" w:name="_Toc231279989"/>
      <w:r w:rsidRPr="000658B0">
        <w:rPr>
          <w:rFonts w:eastAsia="Times New Roman" w:cs="Times New Roman"/>
          <w:b/>
          <w:bCs/>
          <w:sz w:val="24"/>
          <w:szCs w:val="22"/>
          <w:lang w:eastAsia="en-AU"/>
        </w:rPr>
        <w:t>How we use your information</w:t>
      </w:r>
      <w:bookmarkEnd w:id="27"/>
      <w:bookmarkEnd w:id="28"/>
    </w:p>
    <w:p w14:paraId="6CBC1E55" w14:textId="7195AF07" w:rsidR="00220026" w:rsidRPr="00846273" w:rsidRDefault="001A20AE" w:rsidP="000658B0">
      <w:pPr>
        <w:spacing w:line="276" w:lineRule="auto"/>
        <w:rPr>
          <w:sz w:val="24"/>
        </w:rPr>
      </w:pPr>
      <w:r>
        <w:rPr>
          <w:sz w:val="24"/>
        </w:rPr>
        <w:t>As mentioned</w:t>
      </w:r>
      <w:r w:rsidR="00847BEE">
        <w:rPr>
          <w:sz w:val="24"/>
        </w:rPr>
        <w:t xml:space="preserve"> above</w:t>
      </w:r>
      <w:r>
        <w:rPr>
          <w:sz w:val="24"/>
        </w:rPr>
        <w:t xml:space="preserve">, we will tell you why we need information about you when we collect it. </w:t>
      </w:r>
      <w:r w:rsidR="009B1A10" w:rsidRPr="00846273">
        <w:rPr>
          <w:sz w:val="24"/>
        </w:rPr>
        <w:t xml:space="preserve">We </w:t>
      </w:r>
      <w:r>
        <w:rPr>
          <w:sz w:val="24"/>
        </w:rPr>
        <w:t xml:space="preserve">will </w:t>
      </w:r>
      <w:r w:rsidR="009B1A10" w:rsidRPr="00846273">
        <w:rPr>
          <w:sz w:val="24"/>
        </w:rPr>
        <w:t xml:space="preserve">only use information </w:t>
      </w:r>
      <w:r>
        <w:rPr>
          <w:sz w:val="24"/>
        </w:rPr>
        <w:t xml:space="preserve">about you </w:t>
      </w:r>
      <w:r w:rsidR="009B1A10" w:rsidRPr="00846273">
        <w:rPr>
          <w:sz w:val="24"/>
        </w:rPr>
        <w:t xml:space="preserve">for </w:t>
      </w:r>
      <w:r>
        <w:rPr>
          <w:sz w:val="24"/>
        </w:rPr>
        <w:t>that</w:t>
      </w:r>
      <w:r w:rsidRPr="00846273">
        <w:rPr>
          <w:sz w:val="24"/>
        </w:rPr>
        <w:t xml:space="preserve"> </w:t>
      </w:r>
      <w:r>
        <w:rPr>
          <w:sz w:val="24"/>
        </w:rPr>
        <w:t>reason</w:t>
      </w:r>
      <w:r w:rsidRPr="00846273">
        <w:rPr>
          <w:sz w:val="24"/>
        </w:rPr>
        <w:t xml:space="preserve"> </w:t>
      </w:r>
      <w:r w:rsidR="00511077" w:rsidRPr="00846273">
        <w:rPr>
          <w:sz w:val="24"/>
        </w:rPr>
        <w:t xml:space="preserve">or </w:t>
      </w:r>
      <w:r>
        <w:rPr>
          <w:sz w:val="24"/>
        </w:rPr>
        <w:t xml:space="preserve">for </w:t>
      </w:r>
      <w:r w:rsidR="00885298">
        <w:rPr>
          <w:sz w:val="24"/>
        </w:rPr>
        <w:t xml:space="preserve">directly related </w:t>
      </w:r>
      <w:r>
        <w:rPr>
          <w:sz w:val="24"/>
        </w:rPr>
        <w:t>reasons</w:t>
      </w:r>
      <w:r w:rsidR="00885298">
        <w:rPr>
          <w:sz w:val="24"/>
        </w:rPr>
        <w:t>.</w:t>
      </w:r>
      <w:r w:rsidR="0059528F" w:rsidRPr="00846273">
        <w:rPr>
          <w:sz w:val="24"/>
        </w:rPr>
        <w:t xml:space="preserve"> </w:t>
      </w:r>
    </w:p>
    <w:p w14:paraId="254A5995" w14:textId="77777777" w:rsidR="005D40BF" w:rsidRDefault="005D40BF">
      <w:pPr>
        <w:rPr>
          <w:sz w:val="24"/>
        </w:rPr>
      </w:pPr>
      <w:r>
        <w:rPr>
          <w:sz w:val="24"/>
        </w:rPr>
        <w:br w:type="page"/>
      </w:r>
    </w:p>
    <w:p w14:paraId="07E49C91" w14:textId="3A2E8252" w:rsidR="007753B2" w:rsidRDefault="0059528F" w:rsidP="000658B0">
      <w:pPr>
        <w:spacing w:line="276" w:lineRule="auto"/>
        <w:rPr>
          <w:sz w:val="24"/>
        </w:rPr>
      </w:pPr>
      <w:r w:rsidRPr="00846273">
        <w:rPr>
          <w:sz w:val="24"/>
        </w:rPr>
        <w:lastRenderedPageBreak/>
        <w:t xml:space="preserve">Most often </w:t>
      </w:r>
      <w:r w:rsidR="001A20AE">
        <w:rPr>
          <w:sz w:val="24"/>
        </w:rPr>
        <w:t>we will use information about you</w:t>
      </w:r>
      <w:r w:rsidRPr="00846273">
        <w:rPr>
          <w:sz w:val="24"/>
        </w:rPr>
        <w:t xml:space="preserve"> to </w:t>
      </w:r>
      <w:r w:rsidR="005A2C4C">
        <w:rPr>
          <w:sz w:val="24"/>
        </w:rPr>
        <w:t>try</w:t>
      </w:r>
      <w:r w:rsidR="005A2C4C" w:rsidRPr="00846273">
        <w:rPr>
          <w:sz w:val="24"/>
        </w:rPr>
        <w:t xml:space="preserve"> </w:t>
      </w:r>
      <w:r w:rsidRPr="00846273">
        <w:rPr>
          <w:sz w:val="24"/>
        </w:rPr>
        <w:t xml:space="preserve">to resolve your </w:t>
      </w:r>
      <w:r w:rsidR="00544551">
        <w:rPr>
          <w:sz w:val="24"/>
        </w:rPr>
        <w:t xml:space="preserve">concern or </w:t>
      </w:r>
      <w:r w:rsidRPr="00846273">
        <w:rPr>
          <w:sz w:val="24"/>
        </w:rPr>
        <w:t>complaint</w:t>
      </w:r>
      <w:r w:rsidR="00511077" w:rsidRPr="00846273">
        <w:rPr>
          <w:sz w:val="24"/>
        </w:rPr>
        <w:t xml:space="preserve">, </w:t>
      </w:r>
      <w:r w:rsidR="00885298">
        <w:rPr>
          <w:sz w:val="24"/>
        </w:rPr>
        <w:t>talk</w:t>
      </w:r>
      <w:r w:rsidR="002D6E04">
        <w:rPr>
          <w:sz w:val="24"/>
        </w:rPr>
        <w:t xml:space="preserve"> </w:t>
      </w:r>
      <w:r w:rsidR="005A2C4C">
        <w:rPr>
          <w:sz w:val="24"/>
        </w:rPr>
        <w:t>with you</w:t>
      </w:r>
      <w:r w:rsidR="005A2C4C" w:rsidDel="005A2C4C">
        <w:rPr>
          <w:sz w:val="24"/>
        </w:rPr>
        <w:t xml:space="preserve"> </w:t>
      </w:r>
      <w:r w:rsidR="00885298">
        <w:rPr>
          <w:sz w:val="24"/>
        </w:rPr>
        <w:t xml:space="preserve">about </w:t>
      </w:r>
      <w:r w:rsidR="002D6E04">
        <w:rPr>
          <w:sz w:val="24"/>
        </w:rPr>
        <w:t xml:space="preserve">what services </w:t>
      </w:r>
      <w:r w:rsidR="00413CE9">
        <w:rPr>
          <w:sz w:val="24"/>
        </w:rPr>
        <w:t>you may need</w:t>
      </w:r>
      <w:r w:rsidR="005A2C4C" w:rsidRPr="005A2C4C">
        <w:rPr>
          <w:sz w:val="24"/>
        </w:rPr>
        <w:t xml:space="preserve"> </w:t>
      </w:r>
      <w:r w:rsidR="005A2C4C">
        <w:rPr>
          <w:sz w:val="24"/>
        </w:rPr>
        <w:t xml:space="preserve">and </w:t>
      </w:r>
      <w:r w:rsidR="005A2C4C" w:rsidRPr="00846273">
        <w:rPr>
          <w:sz w:val="24"/>
        </w:rPr>
        <w:t>communicate with you</w:t>
      </w:r>
      <w:r w:rsidR="005A2C4C">
        <w:rPr>
          <w:sz w:val="24"/>
        </w:rPr>
        <w:t>.</w:t>
      </w:r>
      <w:r w:rsidR="005A2C4C" w:rsidRPr="00846273">
        <w:rPr>
          <w:sz w:val="24"/>
        </w:rPr>
        <w:t xml:space="preserve"> </w:t>
      </w:r>
      <w:r w:rsidR="005A2C4C">
        <w:rPr>
          <w:sz w:val="24"/>
        </w:rPr>
        <w:t>We also use information about you to</w:t>
      </w:r>
      <w:r w:rsidR="00413CE9">
        <w:rPr>
          <w:sz w:val="24"/>
        </w:rPr>
        <w:t xml:space="preserve"> </w:t>
      </w:r>
      <w:r w:rsidR="005A2C4C">
        <w:rPr>
          <w:sz w:val="24"/>
        </w:rPr>
        <w:t xml:space="preserve">consider </w:t>
      </w:r>
      <w:r w:rsidR="00413CE9">
        <w:rPr>
          <w:sz w:val="24"/>
        </w:rPr>
        <w:t>what financial</w:t>
      </w:r>
      <w:r w:rsidR="00FC0A1E">
        <w:rPr>
          <w:sz w:val="24"/>
        </w:rPr>
        <w:t xml:space="preserve"> assistance</w:t>
      </w:r>
      <w:r w:rsidR="00413CE9">
        <w:rPr>
          <w:sz w:val="24"/>
        </w:rPr>
        <w:t xml:space="preserve"> you may be </w:t>
      </w:r>
      <w:r w:rsidR="00885298">
        <w:rPr>
          <w:sz w:val="24"/>
        </w:rPr>
        <w:t>able to get</w:t>
      </w:r>
      <w:r w:rsidR="00413CE9">
        <w:rPr>
          <w:sz w:val="24"/>
        </w:rPr>
        <w:t xml:space="preserve"> as a victim of crime,</w:t>
      </w:r>
      <w:r w:rsidR="002D6E04">
        <w:rPr>
          <w:sz w:val="24"/>
        </w:rPr>
        <w:t xml:space="preserve"> </w:t>
      </w:r>
      <w:r w:rsidR="005A2C4C">
        <w:rPr>
          <w:sz w:val="24"/>
        </w:rPr>
        <w:t>refer you</w:t>
      </w:r>
      <w:r w:rsidR="002D6E04">
        <w:rPr>
          <w:sz w:val="24"/>
        </w:rPr>
        <w:t xml:space="preserve"> to </w:t>
      </w:r>
      <w:r w:rsidR="005A2C4C">
        <w:rPr>
          <w:sz w:val="24"/>
        </w:rPr>
        <w:t xml:space="preserve">relevant </w:t>
      </w:r>
      <w:r w:rsidR="002D6E04">
        <w:rPr>
          <w:sz w:val="24"/>
        </w:rPr>
        <w:t>services</w:t>
      </w:r>
      <w:r w:rsidR="005A2C4C">
        <w:rPr>
          <w:sz w:val="24"/>
        </w:rPr>
        <w:t xml:space="preserve"> or assistance and</w:t>
      </w:r>
      <w:r w:rsidR="002D6E04">
        <w:rPr>
          <w:sz w:val="24"/>
        </w:rPr>
        <w:t xml:space="preserve"> </w:t>
      </w:r>
      <w:r w:rsidR="00153BA2" w:rsidRPr="00846273">
        <w:rPr>
          <w:sz w:val="24"/>
        </w:rPr>
        <w:t xml:space="preserve">investigate any </w:t>
      </w:r>
      <w:r w:rsidR="005A2C4C">
        <w:rPr>
          <w:sz w:val="24"/>
        </w:rPr>
        <w:t xml:space="preserve">system-wide </w:t>
      </w:r>
      <w:r w:rsidR="00153BA2" w:rsidRPr="00846273">
        <w:rPr>
          <w:sz w:val="24"/>
        </w:rPr>
        <w:t>issues that arise from your case</w:t>
      </w:r>
      <w:r w:rsidR="005A2C4C">
        <w:rPr>
          <w:sz w:val="24"/>
        </w:rPr>
        <w:t>.</w:t>
      </w:r>
      <w:r w:rsidR="00153BA2">
        <w:rPr>
          <w:sz w:val="24"/>
        </w:rPr>
        <w:t xml:space="preserve"> </w:t>
      </w:r>
    </w:p>
    <w:p w14:paraId="6857198D" w14:textId="77777777" w:rsidR="00D2395C" w:rsidRPr="00846273" w:rsidRDefault="00D2395C" w:rsidP="000658B0">
      <w:pPr>
        <w:spacing w:line="276" w:lineRule="auto"/>
        <w:rPr>
          <w:sz w:val="24"/>
        </w:rPr>
      </w:pPr>
      <w:r w:rsidRPr="00846273">
        <w:rPr>
          <w:sz w:val="24"/>
        </w:rPr>
        <w:t xml:space="preserve">Sometimes we will use information collected </w:t>
      </w:r>
      <w:r w:rsidR="00D831A2">
        <w:rPr>
          <w:sz w:val="24"/>
        </w:rPr>
        <w:t>in relation to</w:t>
      </w:r>
      <w:r w:rsidR="00D831A2" w:rsidRPr="00846273">
        <w:rPr>
          <w:sz w:val="24"/>
        </w:rPr>
        <w:t xml:space="preserve"> </w:t>
      </w:r>
      <w:r w:rsidRPr="00846273">
        <w:rPr>
          <w:sz w:val="24"/>
        </w:rPr>
        <w:t xml:space="preserve">one complaint </w:t>
      </w:r>
      <w:r w:rsidR="00025118">
        <w:rPr>
          <w:sz w:val="24"/>
        </w:rPr>
        <w:t>or contact</w:t>
      </w:r>
      <w:r w:rsidR="00D831A2">
        <w:rPr>
          <w:sz w:val="24"/>
        </w:rPr>
        <w:t xml:space="preserve"> made</w:t>
      </w:r>
      <w:r w:rsidR="00025118">
        <w:rPr>
          <w:sz w:val="24"/>
        </w:rPr>
        <w:t xml:space="preserve"> </w:t>
      </w:r>
      <w:r w:rsidR="00C8759A">
        <w:rPr>
          <w:sz w:val="24"/>
        </w:rPr>
        <w:t xml:space="preserve">by you </w:t>
      </w:r>
      <w:r w:rsidRPr="00846273">
        <w:rPr>
          <w:sz w:val="24"/>
        </w:rPr>
        <w:t xml:space="preserve">to assist with another </w:t>
      </w:r>
      <w:r w:rsidR="00025118" w:rsidRPr="00846273">
        <w:rPr>
          <w:sz w:val="24"/>
        </w:rPr>
        <w:t>complaint</w:t>
      </w:r>
      <w:r w:rsidR="00025118">
        <w:rPr>
          <w:sz w:val="24"/>
        </w:rPr>
        <w:t xml:space="preserve"> or enquiry</w:t>
      </w:r>
      <w:r w:rsidR="005A2C4C">
        <w:rPr>
          <w:sz w:val="24"/>
        </w:rPr>
        <w:t xml:space="preserve"> that you make</w:t>
      </w:r>
      <w:r w:rsidR="00025118">
        <w:rPr>
          <w:sz w:val="24"/>
        </w:rPr>
        <w:t xml:space="preserve"> </w:t>
      </w:r>
      <w:r w:rsidRPr="00846273">
        <w:rPr>
          <w:sz w:val="24"/>
        </w:rPr>
        <w:t xml:space="preserve">later. This is so we can </w:t>
      </w:r>
      <w:r w:rsidRPr="000658B0">
        <w:rPr>
          <w:rFonts w:eastAsia="Times New Roman" w:cs="Times New Roman"/>
          <w:sz w:val="24"/>
          <w:szCs w:val="32"/>
          <w:bdr w:val="none" w:sz="0" w:space="0" w:color="auto" w:frame="1"/>
          <w:lang w:eastAsia="en-AU"/>
        </w:rPr>
        <w:t>provide</w:t>
      </w:r>
      <w:r w:rsidRPr="00846273">
        <w:rPr>
          <w:sz w:val="24"/>
        </w:rPr>
        <w:t xml:space="preserve"> a quick and convenient service to you</w:t>
      </w:r>
      <w:r w:rsidR="00E726BB" w:rsidRPr="00846273">
        <w:rPr>
          <w:sz w:val="24"/>
        </w:rPr>
        <w:t xml:space="preserve"> or answer your questions as soon as we can</w:t>
      </w:r>
      <w:r w:rsidRPr="00846273">
        <w:rPr>
          <w:sz w:val="24"/>
        </w:rPr>
        <w:t>. We try not to ask you the same questions more than once.</w:t>
      </w:r>
    </w:p>
    <w:p w14:paraId="707C1CDF" w14:textId="57B93AC7" w:rsidR="0059528F" w:rsidRPr="00846273" w:rsidRDefault="0059528F" w:rsidP="000658B0">
      <w:pPr>
        <w:spacing w:line="276" w:lineRule="auto"/>
        <w:rPr>
          <w:sz w:val="24"/>
        </w:rPr>
      </w:pPr>
      <w:r w:rsidRPr="00846273">
        <w:rPr>
          <w:sz w:val="24"/>
        </w:rPr>
        <w:t xml:space="preserve">When we </w:t>
      </w:r>
      <w:r w:rsidR="00C85A51" w:rsidRPr="00846273">
        <w:rPr>
          <w:sz w:val="24"/>
        </w:rPr>
        <w:t xml:space="preserve">collect </w:t>
      </w:r>
      <w:r w:rsidR="00511077" w:rsidRPr="00846273">
        <w:rPr>
          <w:sz w:val="24"/>
        </w:rPr>
        <w:t xml:space="preserve">information </w:t>
      </w:r>
      <w:r w:rsidR="00C85A51" w:rsidRPr="00846273">
        <w:rPr>
          <w:sz w:val="24"/>
        </w:rPr>
        <w:t>for education or training</w:t>
      </w:r>
      <w:r w:rsidR="00885298">
        <w:rPr>
          <w:sz w:val="24"/>
        </w:rPr>
        <w:t xml:space="preserve"> events</w:t>
      </w:r>
      <w:r w:rsidR="005A2C4C">
        <w:rPr>
          <w:sz w:val="24"/>
        </w:rPr>
        <w:t>,</w:t>
      </w:r>
      <w:r w:rsidR="00C85A51" w:rsidRPr="00846273">
        <w:rPr>
          <w:sz w:val="24"/>
        </w:rPr>
        <w:t xml:space="preserve"> we will only use it to keep a record of </w:t>
      </w:r>
      <w:r w:rsidR="00885298">
        <w:rPr>
          <w:sz w:val="24"/>
        </w:rPr>
        <w:t>whether you attended</w:t>
      </w:r>
      <w:r w:rsidR="00C85A51" w:rsidRPr="00846273">
        <w:rPr>
          <w:sz w:val="24"/>
        </w:rPr>
        <w:t xml:space="preserve"> and</w:t>
      </w:r>
      <w:r w:rsidR="00511077" w:rsidRPr="00846273">
        <w:rPr>
          <w:sz w:val="24"/>
        </w:rPr>
        <w:t xml:space="preserve"> to</w:t>
      </w:r>
      <w:r w:rsidR="00C85A51" w:rsidRPr="00846273">
        <w:rPr>
          <w:sz w:val="24"/>
        </w:rPr>
        <w:t xml:space="preserve"> keep you informed about our activities (if you opt</w:t>
      </w:r>
      <w:r w:rsidR="00D831A2">
        <w:rPr>
          <w:sz w:val="24"/>
        </w:rPr>
        <w:t>-</w:t>
      </w:r>
      <w:r w:rsidR="00C85A51" w:rsidRPr="000658B0">
        <w:rPr>
          <w:rFonts w:eastAsia="Times New Roman" w:cs="Times New Roman"/>
          <w:sz w:val="24"/>
          <w:szCs w:val="32"/>
          <w:bdr w:val="none" w:sz="0" w:space="0" w:color="auto" w:frame="1"/>
          <w:lang w:eastAsia="en-AU"/>
        </w:rPr>
        <w:t>in</w:t>
      </w:r>
      <w:r w:rsidR="00C85A51" w:rsidRPr="00846273">
        <w:rPr>
          <w:sz w:val="24"/>
        </w:rPr>
        <w:t xml:space="preserve"> to this process).</w:t>
      </w:r>
    </w:p>
    <w:p w14:paraId="646C915E" w14:textId="5AEF4D65" w:rsidR="00613EB6" w:rsidRDefault="00D2395C" w:rsidP="000658B0">
      <w:pPr>
        <w:spacing w:line="276" w:lineRule="auto"/>
        <w:rPr>
          <w:sz w:val="24"/>
        </w:rPr>
      </w:pPr>
      <w:r w:rsidRPr="00846273">
        <w:rPr>
          <w:sz w:val="24"/>
        </w:rPr>
        <w:t xml:space="preserve">We may </w:t>
      </w:r>
      <w:r w:rsidRPr="000658B0">
        <w:rPr>
          <w:rFonts w:eastAsia="Times New Roman" w:cs="Times New Roman"/>
          <w:sz w:val="24"/>
          <w:szCs w:val="32"/>
          <w:bdr w:val="none" w:sz="0" w:space="0" w:color="auto" w:frame="1"/>
          <w:lang w:eastAsia="en-AU"/>
        </w:rPr>
        <w:t>use</w:t>
      </w:r>
      <w:r w:rsidRPr="00846273">
        <w:rPr>
          <w:sz w:val="24"/>
        </w:rPr>
        <w:t xml:space="preserve"> information from you for </w:t>
      </w:r>
      <w:r w:rsidR="00C212F8" w:rsidRPr="00846273">
        <w:rPr>
          <w:sz w:val="24"/>
        </w:rPr>
        <w:t>research</w:t>
      </w:r>
      <w:r w:rsidRPr="00846273">
        <w:rPr>
          <w:sz w:val="24"/>
        </w:rPr>
        <w:t xml:space="preserve"> or </w:t>
      </w:r>
      <w:r w:rsidR="00885298">
        <w:rPr>
          <w:sz w:val="24"/>
        </w:rPr>
        <w:t xml:space="preserve">to </w:t>
      </w:r>
      <w:r w:rsidR="00C212F8" w:rsidRPr="00846273">
        <w:rPr>
          <w:sz w:val="24"/>
        </w:rPr>
        <w:t>improve</w:t>
      </w:r>
      <w:r w:rsidR="00885298">
        <w:rPr>
          <w:sz w:val="24"/>
        </w:rPr>
        <w:t xml:space="preserve"> services</w:t>
      </w:r>
      <w:r w:rsidR="00D90FB2" w:rsidRPr="00846273">
        <w:rPr>
          <w:sz w:val="24"/>
        </w:rPr>
        <w:t xml:space="preserve">, but we will not publish it without your consent or without </w:t>
      </w:r>
      <w:r w:rsidR="003E6806">
        <w:rPr>
          <w:sz w:val="24"/>
        </w:rPr>
        <w:t xml:space="preserve">redacting </w:t>
      </w:r>
      <w:r w:rsidR="00885298">
        <w:rPr>
          <w:sz w:val="24"/>
        </w:rPr>
        <w:t>your personal details</w:t>
      </w:r>
      <w:r w:rsidR="00613EB6" w:rsidRPr="00846273">
        <w:rPr>
          <w:sz w:val="24"/>
        </w:rPr>
        <w:t>.</w:t>
      </w:r>
    </w:p>
    <w:p w14:paraId="0EA9E7B7" w14:textId="679ECA7D" w:rsidR="00507A9F" w:rsidRPr="00846273" w:rsidRDefault="00C35FD1" w:rsidP="000658B0">
      <w:pPr>
        <w:spacing w:line="276" w:lineRule="auto"/>
        <w:rPr>
          <w:sz w:val="24"/>
        </w:rPr>
      </w:pPr>
      <w:r>
        <w:rPr>
          <w:sz w:val="24"/>
        </w:rPr>
        <w:t>Decisions we make are made in accordance with relevant legislation, policy or procedures by officers of the commission as decision makers or delegates. Computer programs such as client databases and case management software support us to handle your complaints quickly and efficiently but are not used in any substantial or direct way to making a decision that might significantly affect your rights or interests.</w:t>
      </w:r>
    </w:p>
    <w:p w14:paraId="3411B4D1" w14:textId="77777777" w:rsidR="00E342F2" w:rsidRPr="000658B0" w:rsidRDefault="00E342F2" w:rsidP="000658B0">
      <w:pPr>
        <w:pStyle w:val="Heading2"/>
        <w:keepLines w:val="0"/>
        <w:spacing w:before="0" w:after="160" w:line="276" w:lineRule="auto"/>
        <w:rPr>
          <w:rFonts w:eastAsia="Times New Roman" w:cs="Times New Roman"/>
          <w:b/>
          <w:bCs/>
          <w:sz w:val="24"/>
          <w:szCs w:val="22"/>
          <w:lang w:eastAsia="en-AU"/>
        </w:rPr>
      </w:pPr>
      <w:bookmarkStart w:id="29" w:name="_Toc9950803"/>
      <w:bookmarkStart w:id="30" w:name="_Toc231279990"/>
      <w:r w:rsidRPr="000658B0">
        <w:rPr>
          <w:rFonts w:eastAsia="Times New Roman" w:cs="Times New Roman"/>
          <w:b/>
          <w:bCs/>
          <w:sz w:val="24"/>
          <w:szCs w:val="22"/>
          <w:lang w:eastAsia="en-AU"/>
        </w:rPr>
        <w:t>Will we share your information?</w:t>
      </w:r>
      <w:bookmarkEnd w:id="29"/>
      <w:bookmarkEnd w:id="30"/>
    </w:p>
    <w:p w14:paraId="26527E75" w14:textId="77777777" w:rsidR="00E342F2" w:rsidRPr="00846273" w:rsidRDefault="00646075" w:rsidP="000658B0">
      <w:pPr>
        <w:spacing w:line="276" w:lineRule="auto"/>
        <w:rPr>
          <w:sz w:val="24"/>
        </w:rPr>
      </w:pPr>
      <w:r w:rsidRPr="00846273">
        <w:rPr>
          <w:sz w:val="24"/>
        </w:rPr>
        <w:t>We will only share</w:t>
      </w:r>
      <w:r w:rsidR="001D5FC7">
        <w:rPr>
          <w:sz w:val="24"/>
        </w:rPr>
        <w:t xml:space="preserve"> or disclose</w:t>
      </w:r>
      <w:r w:rsidRPr="00846273">
        <w:rPr>
          <w:sz w:val="24"/>
        </w:rPr>
        <w:t xml:space="preserve"> your information</w:t>
      </w:r>
      <w:r w:rsidR="00A04AE4">
        <w:rPr>
          <w:sz w:val="24"/>
        </w:rPr>
        <w:t xml:space="preserve"> </w:t>
      </w:r>
      <w:r w:rsidR="005A2C4C">
        <w:rPr>
          <w:sz w:val="24"/>
        </w:rPr>
        <w:t>to bodies</w:t>
      </w:r>
      <w:r w:rsidR="005A2C4C" w:rsidRPr="00846273">
        <w:rPr>
          <w:sz w:val="24"/>
        </w:rPr>
        <w:t xml:space="preserve"> </w:t>
      </w:r>
      <w:r w:rsidR="00976C0A">
        <w:rPr>
          <w:sz w:val="24"/>
        </w:rPr>
        <w:t xml:space="preserve">outside the Commission </w:t>
      </w:r>
      <w:r w:rsidRPr="00846273">
        <w:rPr>
          <w:sz w:val="24"/>
        </w:rPr>
        <w:t xml:space="preserve">with your informed consent or where we are </w:t>
      </w:r>
      <w:r w:rsidR="00590529">
        <w:rPr>
          <w:sz w:val="24"/>
        </w:rPr>
        <w:t>allowed</w:t>
      </w:r>
      <w:r w:rsidR="00590529" w:rsidRPr="00846273">
        <w:rPr>
          <w:sz w:val="24"/>
        </w:rPr>
        <w:t xml:space="preserve"> </w:t>
      </w:r>
      <w:r w:rsidRPr="00846273">
        <w:rPr>
          <w:sz w:val="24"/>
        </w:rPr>
        <w:t>or required to by law</w:t>
      </w:r>
      <w:r w:rsidR="000F51B1">
        <w:rPr>
          <w:sz w:val="24"/>
        </w:rPr>
        <w:t>,</w:t>
      </w:r>
      <w:r w:rsidR="00A1085B">
        <w:rPr>
          <w:sz w:val="24"/>
        </w:rPr>
        <w:t xml:space="preserve"> including when handling your complaint</w:t>
      </w:r>
      <w:r w:rsidR="00A50F5A">
        <w:rPr>
          <w:sz w:val="24"/>
        </w:rPr>
        <w:t xml:space="preserve">. </w:t>
      </w:r>
      <w:r w:rsidR="00A1085B">
        <w:rPr>
          <w:sz w:val="24"/>
        </w:rPr>
        <w:t>Other examples include</w:t>
      </w:r>
      <w:r w:rsidR="008E038C">
        <w:rPr>
          <w:sz w:val="24"/>
        </w:rPr>
        <w:t xml:space="preserve"> where</w:t>
      </w:r>
      <w:r w:rsidR="00DD1994" w:rsidRPr="00846273">
        <w:rPr>
          <w:sz w:val="24"/>
        </w:rPr>
        <w:t>:</w:t>
      </w:r>
    </w:p>
    <w:p w14:paraId="45CA21C0" w14:textId="285C62E8" w:rsidR="00DD1994" w:rsidRPr="00846273" w:rsidRDefault="00DD1994" w:rsidP="000658B0">
      <w:pPr>
        <w:numPr>
          <w:ilvl w:val="0"/>
          <w:numId w:val="14"/>
        </w:numPr>
        <w:spacing w:after="200" w:line="276" w:lineRule="auto"/>
        <w:rPr>
          <w:sz w:val="24"/>
        </w:rPr>
      </w:pPr>
      <w:r w:rsidRPr="00846273">
        <w:rPr>
          <w:sz w:val="24"/>
        </w:rPr>
        <w:t xml:space="preserve">we believe </w:t>
      </w:r>
      <w:r w:rsidR="0003529F">
        <w:rPr>
          <w:sz w:val="24"/>
        </w:rPr>
        <w:t>it is necessary to lessen or prevent</w:t>
      </w:r>
      <w:r w:rsidRPr="00846273">
        <w:rPr>
          <w:sz w:val="24"/>
        </w:rPr>
        <w:t xml:space="preserve"> a serious threat to </w:t>
      </w:r>
      <w:r w:rsidR="006E76CB">
        <w:rPr>
          <w:sz w:val="24"/>
        </w:rPr>
        <w:t>your or someone else’s</w:t>
      </w:r>
      <w:r w:rsidR="006E76CB" w:rsidRPr="00846273">
        <w:rPr>
          <w:sz w:val="24"/>
        </w:rPr>
        <w:t xml:space="preserve"> </w:t>
      </w:r>
      <w:r w:rsidRPr="00846273">
        <w:rPr>
          <w:sz w:val="24"/>
        </w:rPr>
        <w:t>life</w:t>
      </w:r>
      <w:r w:rsidR="00A50F5A">
        <w:rPr>
          <w:sz w:val="24"/>
        </w:rPr>
        <w:t xml:space="preserve"> or </w:t>
      </w:r>
      <w:r w:rsidRPr="00846273">
        <w:rPr>
          <w:sz w:val="24"/>
        </w:rPr>
        <w:t xml:space="preserve">health or </w:t>
      </w:r>
      <w:r w:rsidR="00A50F5A">
        <w:rPr>
          <w:sz w:val="24"/>
        </w:rPr>
        <w:t xml:space="preserve">to public </w:t>
      </w:r>
      <w:r w:rsidRPr="00846273">
        <w:rPr>
          <w:sz w:val="24"/>
        </w:rPr>
        <w:t xml:space="preserve">safety or health. For example, we may </w:t>
      </w:r>
      <w:r w:rsidR="00D21587">
        <w:rPr>
          <w:sz w:val="24"/>
        </w:rPr>
        <w:t xml:space="preserve">tell </w:t>
      </w:r>
      <w:r w:rsidRPr="00846273">
        <w:rPr>
          <w:sz w:val="24"/>
        </w:rPr>
        <w:t xml:space="preserve">health services or the police if someone </w:t>
      </w:r>
      <w:r w:rsidR="00134F58">
        <w:rPr>
          <w:sz w:val="24"/>
        </w:rPr>
        <w:t>threatens</w:t>
      </w:r>
      <w:r w:rsidRPr="00846273">
        <w:rPr>
          <w:sz w:val="24"/>
        </w:rPr>
        <w:t xml:space="preserve"> harm to themselves or others </w:t>
      </w:r>
      <w:r w:rsidR="00134F58">
        <w:rPr>
          <w:sz w:val="24"/>
        </w:rPr>
        <w:t>while</w:t>
      </w:r>
      <w:r w:rsidRPr="00846273">
        <w:rPr>
          <w:sz w:val="24"/>
        </w:rPr>
        <w:t xml:space="preserve"> dealing with us</w:t>
      </w:r>
      <w:r w:rsidR="005614E8">
        <w:rPr>
          <w:sz w:val="24"/>
        </w:rPr>
        <w:t>, or where we consider you or your family is at risk of family or domestic violence</w:t>
      </w:r>
    </w:p>
    <w:p w14:paraId="767D9505" w14:textId="61711DA7" w:rsidR="00DD1994" w:rsidRPr="00846273" w:rsidRDefault="00134F58" w:rsidP="000658B0">
      <w:pPr>
        <w:numPr>
          <w:ilvl w:val="0"/>
          <w:numId w:val="14"/>
        </w:numPr>
        <w:spacing w:after="200" w:line="276" w:lineRule="auto"/>
        <w:rPr>
          <w:sz w:val="24"/>
        </w:rPr>
      </w:pPr>
      <w:r>
        <w:rPr>
          <w:sz w:val="24"/>
        </w:rPr>
        <w:t>we believe that sharing it</w:t>
      </w:r>
      <w:r w:rsidR="00DD1994" w:rsidRPr="00846273">
        <w:rPr>
          <w:sz w:val="24"/>
        </w:rPr>
        <w:t xml:space="preserve"> </w:t>
      </w:r>
      <w:r>
        <w:rPr>
          <w:sz w:val="24"/>
        </w:rPr>
        <w:t xml:space="preserve">with the police or another law enforcement body </w:t>
      </w:r>
      <w:r w:rsidR="00DD1994" w:rsidRPr="00846273">
        <w:rPr>
          <w:sz w:val="24"/>
        </w:rPr>
        <w:t xml:space="preserve">is necessary </w:t>
      </w:r>
      <w:r w:rsidR="002F4A5C">
        <w:rPr>
          <w:sz w:val="24"/>
        </w:rPr>
        <w:t>because a</w:t>
      </w:r>
      <w:r w:rsidR="00DD1994" w:rsidRPr="00846273">
        <w:rPr>
          <w:sz w:val="24"/>
        </w:rPr>
        <w:t xml:space="preserve"> </w:t>
      </w:r>
      <w:r w:rsidR="00DD1994" w:rsidRPr="000658B0">
        <w:rPr>
          <w:rFonts w:eastAsia="Times New Roman" w:cs="Times New Roman"/>
          <w:sz w:val="24"/>
          <w:bdr w:val="none" w:sz="0" w:space="0" w:color="auto" w:frame="1"/>
          <w:lang w:eastAsia="en-AU"/>
        </w:rPr>
        <w:t>law</w:t>
      </w:r>
      <w:r>
        <w:rPr>
          <w:sz w:val="24"/>
        </w:rPr>
        <w:t xml:space="preserve"> </w:t>
      </w:r>
      <w:r w:rsidR="002F4A5C">
        <w:rPr>
          <w:sz w:val="24"/>
        </w:rPr>
        <w:t xml:space="preserve">may have been broken </w:t>
      </w:r>
      <w:r>
        <w:rPr>
          <w:sz w:val="24"/>
        </w:rPr>
        <w:t xml:space="preserve">or </w:t>
      </w:r>
      <w:r w:rsidR="002E12F9">
        <w:rPr>
          <w:sz w:val="24"/>
        </w:rPr>
        <w:t>needs to be investigated or detention places such as prisons need to be looked</w:t>
      </w:r>
      <w:r w:rsidR="0003529F">
        <w:rPr>
          <w:sz w:val="24"/>
        </w:rPr>
        <w:t xml:space="preserve"> at</w:t>
      </w:r>
    </w:p>
    <w:p w14:paraId="4ACACB97" w14:textId="7B9A519F" w:rsidR="00DD1994" w:rsidRDefault="00DD1994" w:rsidP="000658B0">
      <w:pPr>
        <w:numPr>
          <w:ilvl w:val="0"/>
          <w:numId w:val="14"/>
        </w:numPr>
        <w:spacing w:after="200" w:line="276" w:lineRule="auto"/>
        <w:rPr>
          <w:sz w:val="24"/>
        </w:rPr>
      </w:pPr>
      <w:r w:rsidRPr="00846273">
        <w:rPr>
          <w:sz w:val="24"/>
        </w:rPr>
        <w:t xml:space="preserve">we have reason to </w:t>
      </w:r>
      <w:r w:rsidRPr="000658B0">
        <w:rPr>
          <w:rFonts w:eastAsia="Times New Roman" w:cs="Times New Roman"/>
          <w:sz w:val="24"/>
          <w:bdr w:val="none" w:sz="0" w:space="0" w:color="auto" w:frame="1"/>
          <w:lang w:eastAsia="en-AU"/>
        </w:rPr>
        <w:t>suspect</w:t>
      </w:r>
      <w:r w:rsidRPr="00846273">
        <w:rPr>
          <w:sz w:val="24"/>
        </w:rPr>
        <w:t xml:space="preserve"> unlawful activity, or </w:t>
      </w:r>
      <w:r w:rsidR="002E12F9">
        <w:rPr>
          <w:sz w:val="24"/>
        </w:rPr>
        <w:t xml:space="preserve">serious </w:t>
      </w:r>
      <w:r w:rsidRPr="00846273">
        <w:rPr>
          <w:sz w:val="24"/>
        </w:rPr>
        <w:t>misconduct</w:t>
      </w:r>
      <w:r w:rsidR="005614E8">
        <w:rPr>
          <w:sz w:val="24"/>
        </w:rPr>
        <w:t xml:space="preserve">, or failure to meet professional obligations </w:t>
      </w:r>
      <w:r w:rsidRPr="00846273">
        <w:rPr>
          <w:sz w:val="24"/>
        </w:rPr>
        <w:t>relate</w:t>
      </w:r>
      <w:r w:rsidR="002E12F9">
        <w:rPr>
          <w:sz w:val="24"/>
        </w:rPr>
        <w:t>d</w:t>
      </w:r>
      <w:r w:rsidRPr="00846273">
        <w:rPr>
          <w:sz w:val="24"/>
        </w:rPr>
        <w:t xml:space="preserve"> to </w:t>
      </w:r>
      <w:r w:rsidR="002E12F9">
        <w:rPr>
          <w:sz w:val="24"/>
        </w:rPr>
        <w:t>what we do</w:t>
      </w:r>
      <w:r w:rsidRPr="00846273">
        <w:rPr>
          <w:sz w:val="24"/>
        </w:rPr>
        <w:t> </w:t>
      </w:r>
      <w:r w:rsidR="005614E8">
        <w:rPr>
          <w:sz w:val="24"/>
        </w:rPr>
        <w:t>or what we oversight, such as the actions of guardians managing the affairs of a vulnerable person</w:t>
      </w:r>
    </w:p>
    <w:p w14:paraId="60F1338C" w14:textId="3F0D9C1C" w:rsidR="00E5044B" w:rsidRDefault="00E5044B" w:rsidP="000658B0">
      <w:pPr>
        <w:numPr>
          <w:ilvl w:val="0"/>
          <w:numId w:val="14"/>
        </w:numPr>
        <w:spacing w:after="200" w:line="276" w:lineRule="auto"/>
        <w:rPr>
          <w:sz w:val="24"/>
        </w:rPr>
      </w:pPr>
      <w:r>
        <w:rPr>
          <w:sz w:val="24"/>
        </w:rPr>
        <w:lastRenderedPageBreak/>
        <w:t xml:space="preserve">we have a reasonable suspicion that </w:t>
      </w:r>
      <w:r w:rsidR="00C0057D">
        <w:rPr>
          <w:sz w:val="24"/>
        </w:rPr>
        <w:t xml:space="preserve">a </w:t>
      </w:r>
      <w:r>
        <w:rPr>
          <w:sz w:val="24"/>
        </w:rPr>
        <w:t>child is being abuse</w:t>
      </w:r>
      <w:r w:rsidR="00DE4648">
        <w:rPr>
          <w:sz w:val="24"/>
        </w:rPr>
        <w:t>d</w:t>
      </w:r>
      <w:r>
        <w:rPr>
          <w:sz w:val="24"/>
        </w:rPr>
        <w:t xml:space="preserve"> or </w:t>
      </w:r>
      <w:r w:rsidR="00DE4648">
        <w:rPr>
          <w:sz w:val="24"/>
        </w:rPr>
        <w:t xml:space="preserve">something else is happening </w:t>
      </w:r>
      <w:r w:rsidR="002E12F9" w:rsidRPr="000658B0">
        <w:rPr>
          <w:rFonts w:eastAsia="Times New Roman" w:cs="Times New Roman"/>
          <w:sz w:val="24"/>
          <w:bdr w:val="none" w:sz="0" w:space="0" w:color="auto" w:frame="1"/>
          <w:lang w:eastAsia="en-AU"/>
        </w:rPr>
        <w:t>which</w:t>
      </w:r>
      <w:r w:rsidR="002E12F9">
        <w:rPr>
          <w:sz w:val="24"/>
        </w:rPr>
        <w:t xml:space="preserve"> means we </w:t>
      </w:r>
      <w:r w:rsidR="0010091E">
        <w:rPr>
          <w:sz w:val="24"/>
        </w:rPr>
        <w:t xml:space="preserve">must </w:t>
      </w:r>
      <w:r>
        <w:rPr>
          <w:sz w:val="24"/>
        </w:rPr>
        <w:t xml:space="preserve">make a mandatory report </w:t>
      </w:r>
      <w:r w:rsidR="003E599F">
        <w:rPr>
          <w:sz w:val="24"/>
        </w:rPr>
        <w:t xml:space="preserve">to </w:t>
      </w:r>
      <w:r w:rsidR="00DE4648">
        <w:rPr>
          <w:sz w:val="24"/>
        </w:rPr>
        <w:t xml:space="preserve">a </w:t>
      </w:r>
      <w:r w:rsidR="003E599F">
        <w:rPr>
          <w:sz w:val="24"/>
        </w:rPr>
        <w:t xml:space="preserve">child protection </w:t>
      </w:r>
      <w:r w:rsidR="00DE4648">
        <w:rPr>
          <w:sz w:val="24"/>
        </w:rPr>
        <w:t>or other agency</w:t>
      </w:r>
      <w:r w:rsidR="007C0803">
        <w:rPr>
          <w:sz w:val="24"/>
        </w:rPr>
        <w:t>, like the Ombudsman or police</w:t>
      </w:r>
    </w:p>
    <w:p w14:paraId="20537DF1" w14:textId="6722633E" w:rsidR="00C0057D" w:rsidRPr="00846273" w:rsidRDefault="00D911A8" w:rsidP="000658B0">
      <w:pPr>
        <w:numPr>
          <w:ilvl w:val="0"/>
          <w:numId w:val="14"/>
        </w:numPr>
        <w:spacing w:after="200" w:line="276" w:lineRule="auto"/>
        <w:rPr>
          <w:sz w:val="24"/>
        </w:rPr>
      </w:pPr>
      <w:r>
        <w:rPr>
          <w:sz w:val="24"/>
        </w:rPr>
        <w:t xml:space="preserve">we are required to </w:t>
      </w:r>
      <w:r w:rsidR="003E6806">
        <w:rPr>
          <w:sz w:val="24"/>
        </w:rPr>
        <w:t xml:space="preserve">provide information in response to </w:t>
      </w:r>
      <w:r w:rsidR="00C0057D">
        <w:rPr>
          <w:sz w:val="24"/>
        </w:rPr>
        <w:t>a subpoena</w:t>
      </w:r>
      <w:r>
        <w:rPr>
          <w:sz w:val="24"/>
        </w:rPr>
        <w:t xml:space="preserve"> or other court </w:t>
      </w:r>
      <w:r w:rsidR="00B20AFA">
        <w:rPr>
          <w:sz w:val="24"/>
        </w:rPr>
        <w:t xml:space="preserve">or tribunal </w:t>
      </w:r>
      <w:r>
        <w:rPr>
          <w:sz w:val="24"/>
        </w:rPr>
        <w:t>order</w:t>
      </w:r>
      <w:r w:rsidR="00C0057D">
        <w:rPr>
          <w:sz w:val="24"/>
        </w:rPr>
        <w:t>.</w:t>
      </w:r>
    </w:p>
    <w:p w14:paraId="3E135899" w14:textId="77777777" w:rsidR="00A30CCC" w:rsidRPr="000658B0" w:rsidRDefault="00E342F2" w:rsidP="000658B0">
      <w:pPr>
        <w:pStyle w:val="Heading2"/>
        <w:keepLines w:val="0"/>
        <w:spacing w:before="0" w:after="160" w:line="276" w:lineRule="auto"/>
        <w:rPr>
          <w:rFonts w:eastAsia="Times New Roman" w:cs="Times New Roman"/>
          <w:b/>
          <w:bCs/>
          <w:sz w:val="24"/>
          <w:szCs w:val="22"/>
          <w:lang w:eastAsia="en-AU"/>
        </w:rPr>
      </w:pPr>
      <w:bookmarkStart w:id="31" w:name="_Toc9950804"/>
      <w:bookmarkStart w:id="32" w:name="_Toc231279991"/>
      <w:r w:rsidRPr="000658B0">
        <w:rPr>
          <w:rFonts w:eastAsia="Times New Roman" w:cs="Times New Roman"/>
          <w:b/>
          <w:bCs/>
          <w:sz w:val="24"/>
          <w:szCs w:val="22"/>
          <w:lang w:eastAsia="en-AU"/>
        </w:rPr>
        <w:t>Who will we share your information with?</w:t>
      </w:r>
      <w:bookmarkEnd w:id="31"/>
      <w:bookmarkEnd w:id="32"/>
    </w:p>
    <w:p w14:paraId="073ABB74" w14:textId="1AD5EA23" w:rsidR="008E038C" w:rsidRPr="00FC7431" w:rsidRDefault="000F51B1" w:rsidP="000658B0">
      <w:pPr>
        <w:spacing w:line="276" w:lineRule="auto"/>
        <w:rPr>
          <w:sz w:val="24"/>
        </w:rPr>
      </w:pPr>
      <w:r>
        <w:rPr>
          <w:b/>
          <w:sz w:val="24"/>
        </w:rPr>
        <w:t xml:space="preserve">Service providers </w:t>
      </w:r>
      <w:r w:rsidRPr="00B41ECA">
        <w:rPr>
          <w:b/>
          <w:sz w:val="24"/>
        </w:rPr>
        <w:t>–</w:t>
      </w:r>
      <w:r>
        <w:rPr>
          <w:sz w:val="24"/>
        </w:rPr>
        <w:t xml:space="preserve"> </w:t>
      </w:r>
      <w:r w:rsidR="008E038C" w:rsidRPr="00FC7431">
        <w:rPr>
          <w:sz w:val="24"/>
        </w:rPr>
        <w:t xml:space="preserve">We will share information with service </w:t>
      </w:r>
      <w:r w:rsidR="00FF4D10" w:rsidRPr="00FC7431">
        <w:rPr>
          <w:sz w:val="24"/>
        </w:rPr>
        <w:t>providers</w:t>
      </w:r>
      <w:r w:rsidR="008E038C" w:rsidRPr="00FC7431">
        <w:rPr>
          <w:sz w:val="24"/>
        </w:rPr>
        <w:t xml:space="preserve"> </w:t>
      </w:r>
      <w:r w:rsidR="008E038C" w:rsidRPr="008E038C">
        <w:rPr>
          <w:sz w:val="24"/>
        </w:rPr>
        <w:t>when dealing</w:t>
      </w:r>
      <w:r w:rsidR="00C37D19" w:rsidRPr="00FC7431">
        <w:rPr>
          <w:sz w:val="24"/>
        </w:rPr>
        <w:t xml:space="preserve"> with your complaint</w:t>
      </w:r>
      <w:r w:rsidR="008E038C">
        <w:rPr>
          <w:sz w:val="24"/>
        </w:rPr>
        <w:t xml:space="preserve"> </w:t>
      </w:r>
      <w:r w:rsidR="008E038C" w:rsidRPr="000658B0">
        <w:rPr>
          <w:rFonts w:eastAsia="Times New Roman" w:cs="Times New Roman"/>
          <w:sz w:val="24"/>
          <w:szCs w:val="32"/>
          <w:bdr w:val="none" w:sz="0" w:space="0" w:color="auto" w:frame="1"/>
          <w:lang w:eastAsia="en-AU"/>
        </w:rPr>
        <w:t>or</w:t>
      </w:r>
      <w:r w:rsidR="008E038C">
        <w:rPr>
          <w:sz w:val="24"/>
        </w:rPr>
        <w:t xml:space="preserve"> when providing you a service or otherwise </w:t>
      </w:r>
      <w:r w:rsidR="00DE4648">
        <w:rPr>
          <w:sz w:val="24"/>
        </w:rPr>
        <w:t>help</w:t>
      </w:r>
      <w:r w:rsidR="008E038C">
        <w:rPr>
          <w:sz w:val="24"/>
        </w:rPr>
        <w:t xml:space="preserve">ing you. </w:t>
      </w:r>
    </w:p>
    <w:p w14:paraId="73360AC2" w14:textId="2CD73AC0" w:rsidR="00064EFA" w:rsidRPr="00846273" w:rsidRDefault="00EB66F1" w:rsidP="000658B0">
      <w:pPr>
        <w:spacing w:line="276" w:lineRule="auto"/>
        <w:rPr>
          <w:sz w:val="24"/>
        </w:rPr>
      </w:pPr>
      <w:r w:rsidRPr="00846273">
        <w:rPr>
          <w:sz w:val="24"/>
        </w:rPr>
        <w:t xml:space="preserve">We </w:t>
      </w:r>
      <w:r w:rsidR="00400F77">
        <w:rPr>
          <w:sz w:val="24"/>
        </w:rPr>
        <w:t>may</w:t>
      </w:r>
      <w:r w:rsidR="008E038C">
        <w:rPr>
          <w:sz w:val="24"/>
        </w:rPr>
        <w:t xml:space="preserve"> </w:t>
      </w:r>
      <w:r w:rsidR="00400F77">
        <w:rPr>
          <w:sz w:val="24"/>
        </w:rPr>
        <w:t>suggest you contact</w:t>
      </w:r>
      <w:r w:rsidR="008C2F4A" w:rsidRPr="00846273">
        <w:rPr>
          <w:sz w:val="24"/>
        </w:rPr>
        <w:t xml:space="preserve"> other</w:t>
      </w:r>
      <w:r w:rsidR="00D973F7" w:rsidRPr="00846273">
        <w:rPr>
          <w:sz w:val="24"/>
        </w:rPr>
        <w:t xml:space="preserve"> </w:t>
      </w:r>
      <w:r w:rsidR="008C2F4A" w:rsidRPr="00846273">
        <w:rPr>
          <w:sz w:val="24"/>
        </w:rPr>
        <w:t>service providers</w:t>
      </w:r>
      <w:r w:rsidR="00976C0A">
        <w:rPr>
          <w:sz w:val="24"/>
        </w:rPr>
        <w:t>,</w:t>
      </w:r>
      <w:r w:rsidR="00D973F7" w:rsidRPr="00846273">
        <w:rPr>
          <w:sz w:val="24"/>
        </w:rPr>
        <w:t xml:space="preserve"> such as communi</w:t>
      </w:r>
      <w:r w:rsidR="0013433C" w:rsidRPr="00846273">
        <w:rPr>
          <w:sz w:val="24"/>
        </w:rPr>
        <w:t>ty services</w:t>
      </w:r>
      <w:r w:rsidR="00976C0A">
        <w:rPr>
          <w:sz w:val="24"/>
        </w:rPr>
        <w:t xml:space="preserve"> and</w:t>
      </w:r>
      <w:r w:rsidR="0013433C" w:rsidRPr="00846273">
        <w:rPr>
          <w:sz w:val="24"/>
        </w:rPr>
        <w:t xml:space="preserve"> legal services </w:t>
      </w:r>
      <w:r w:rsidR="008C2F4A" w:rsidRPr="00846273">
        <w:rPr>
          <w:sz w:val="24"/>
        </w:rPr>
        <w:t>so that they can help you</w:t>
      </w:r>
      <w:r w:rsidR="00400F77">
        <w:rPr>
          <w:sz w:val="24"/>
        </w:rPr>
        <w:t xml:space="preserve">. </w:t>
      </w:r>
      <w:r w:rsidR="00D21587">
        <w:rPr>
          <w:sz w:val="24"/>
        </w:rPr>
        <w:t>However,</w:t>
      </w:r>
      <w:r w:rsidR="006770AE">
        <w:rPr>
          <w:sz w:val="24"/>
        </w:rPr>
        <w:t xml:space="preserve"> we will </w:t>
      </w:r>
      <w:r w:rsidR="00400F77">
        <w:rPr>
          <w:sz w:val="24"/>
        </w:rPr>
        <w:t xml:space="preserve">only release any personal information about you </w:t>
      </w:r>
      <w:r w:rsidR="000F51B1">
        <w:rPr>
          <w:sz w:val="24"/>
        </w:rPr>
        <w:t xml:space="preserve">to providers </w:t>
      </w:r>
      <w:r w:rsidR="00400F77">
        <w:rPr>
          <w:sz w:val="24"/>
        </w:rPr>
        <w:t xml:space="preserve">with your consent. </w:t>
      </w:r>
    </w:p>
    <w:p w14:paraId="7B47A876" w14:textId="77777777" w:rsidR="00FF4D10" w:rsidRPr="00846273" w:rsidRDefault="00B1172B" w:rsidP="000658B0">
      <w:pPr>
        <w:spacing w:line="276" w:lineRule="auto"/>
        <w:rPr>
          <w:b/>
          <w:sz w:val="24"/>
        </w:rPr>
      </w:pPr>
      <w:r w:rsidRPr="00846273">
        <w:rPr>
          <w:sz w:val="24"/>
        </w:rPr>
        <w:t xml:space="preserve">We may also share </w:t>
      </w:r>
      <w:r w:rsidRPr="000658B0">
        <w:rPr>
          <w:rFonts w:eastAsia="Times New Roman" w:cs="Times New Roman"/>
          <w:sz w:val="24"/>
          <w:szCs w:val="32"/>
          <w:bdr w:val="none" w:sz="0" w:space="0" w:color="auto" w:frame="1"/>
          <w:lang w:eastAsia="en-AU"/>
        </w:rPr>
        <w:t>your</w:t>
      </w:r>
      <w:r w:rsidRPr="00846273">
        <w:rPr>
          <w:sz w:val="24"/>
        </w:rPr>
        <w:t xml:space="preserve"> information so that </w:t>
      </w:r>
      <w:r w:rsidR="006770AE">
        <w:rPr>
          <w:sz w:val="24"/>
        </w:rPr>
        <w:t>service providers</w:t>
      </w:r>
      <w:r w:rsidR="006770AE" w:rsidRPr="00846273">
        <w:rPr>
          <w:sz w:val="24"/>
        </w:rPr>
        <w:t xml:space="preserve"> </w:t>
      </w:r>
      <w:r w:rsidRPr="00846273">
        <w:rPr>
          <w:sz w:val="24"/>
        </w:rPr>
        <w:t xml:space="preserve">can </w:t>
      </w:r>
      <w:r w:rsidR="00646075" w:rsidRPr="00846273">
        <w:rPr>
          <w:sz w:val="24"/>
        </w:rPr>
        <w:t>provide answers to any questions you may have more quickly.</w:t>
      </w:r>
    </w:p>
    <w:p w14:paraId="0716BDF7" w14:textId="2D463D15" w:rsidR="00446E81" w:rsidRPr="00846273" w:rsidRDefault="00446E81" w:rsidP="000658B0">
      <w:pPr>
        <w:spacing w:line="276" w:lineRule="auto"/>
        <w:rPr>
          <w:sz w:val="24"/>
        </w:rPr>
      </w:pPr>
      <w:r w:rsidRPr="00846273">
        <w:rPr>
          <w:b/>
          <w:sz w:val="24"/>
        </w:rPr>
        <w:t xml:space="preserve">Courts and tribunals </w:t>
      </w:r>
      <w:r w:rsidR="00090BDD" w:rsidRPr="00846273">
        <w:rPr>
          <w:b/>
          <w:sz w:val="24"/>
        </w:rPr>
        <w:t>–</w:t>
      </w:r>
      <w:r w:rsidRPr="00846273">
        <w:rPr>
          <w:b/>
          <w:sz w:val="24"/>
        </w:rPr>
        <w:t xml:space="preserve"> </w:t>
      </w:r>
      <w:r w:rsidR="006770AE">
        <w:rPr>
          <w:sz w:val="24"/>
        </w:rPr>
        <w:t>I</w:t>
      </w:r>
      <w:r w:rsidR="00090BDD" w:rsidRPr="00846273">
        <w:rPr>
          <w:sz w:val="24"/>
        </w:rPr>
        <w:t xml:space="preserve">f we are </w:t>
      </w:r>
      <w:r w:rsidR="004E6A31">
        <w:rPr>
          <w:sz w:val="24"/>
        </w:rPr>
        <w:t>ordered</w:t>
      </w:r>
      <w:r w:rsidR="004E6A31" w:rsidRPr="00846273">
        <w:rPr>
          <w:sz w:val="24"/>
        </w:rPr>
        <w:t xml:space="preserve"> </w:t>
      </w:r>
      <w:r w:rsidR="00090BDD" w:rsidRPr="00846273">
        <w:rPr>
          <w:sz w:val="24"/>
        </w:rPr>
        <w:t xml:space="preserve">by </w:t>
      </w:r>
      <w:r w:rsidR="00DD1994" w:rsidRPr="00846273">
        <w:rPr>
          <w:sz w:val="24"/>
        </w:rPr>
        <w:t xml:space="preserve">a </w:t>
      </w:r>
      <w:r w:rsidR="006770AE" w:rsidRPr="000658B0">
        <w:rPr>
          <w:rFonts w:eastAsia="Times New Roman" w:cs="Times New Roman"/>
          <w:sz w:val="24"/>
          <w:szCs w:val="32"/>
          <w:bdr w:val="none" w:sz="0" w:space="0" w:color="auto" w:frame="1"/>
          <w:lang w:eastAsia="en-AU"/>
        </w:rPr>
        <w:t>c</w:t>
      </w:r>
      <w:r w:rsidR="00090BDD" w:rsidRPr="000658B0">
        <w:rPr>
          <w:rFonts w:eastAsia="Times New Roman" w:cs="Times New Roman"/>
          <w:sz w:val="24"/>
          <w:szCs w:val="32"/>
          <w:bdr w:val="none" w:sz="0" w:space="0" w:color="auto" w:frame="1"/>
          <w:lang w:eastAsia="en-AU"/>
        </w:rPr>
        <w:t>ourt</w:t>
      </w:r>
      <w:r w:rsidR="00090BDD" w:rsidRPr="00846273">
        <w:rPr>
          <w:sz w:val="24"/>
        </w:rPr>
        <w:t xml:space="preserve"> or </w:t>
      </w:r>
      <w:r w:rsidR="006770AE">
        <w:rPr>
          <w:sz w:val="24"/>
        </w:rPr>
        <w:t>t</w:t>
      </w:r>
      <w:r w:rsidR="00090BDD" w:rsidRPr="00846273">
        <w:rPr>
          <w:sz w:val="24"/>
        </w:rPr>
        <w:t>ribunal</w:t>
      </w:r>
      <w:r w:rsidR="006770AE">
        <w:rPr>
          <w:sz w:val="24"/>
        </w:rPr>
        <w:t>,</w:t>
      </w:r>
      <w:r w:rsidR="00090BDD" w:rsidRPr="00846273">
        <w:rPr>
          <w:sz w:val="24"/>
        </w:rPr>
        <w:t xml:space="preserve"> we may</w:t>
      </w:r>
      <w:r w:rsidR="00DE4648">
        <w:rPr>
          <w:sz w:val="24"/>
        </w:rPr>
        <w:t xml:space="preserve"> have</w:t>
      </w:r>
      <w:r w:rsidR="00090BDD" w:rsidRPr="00846273">
        <w:rPr>
          <w:sz w:val="24"/>
        </w:rPr>
        <w:t xml:space="preserve"> to share your information</w:t>
      </w:r>
      <w:r w:rsidR="004E6A31">
        <w:rPr>
          <w:sz w:val="24"/>
        </w:rPr>
        <w:t xml:space="preserve"> without your consent</w:t>
      </w:r>
      <w:r w:rsidR="00090BDD" w:rsidRPr="00846273">
        <w:rPr>
          <w:sz w:val="24"/>
        </w:rPr>
        <w:t>.</w:t>
      </w:r>
    </w:p>
    <w:p w14:paraId="0E827364" w14:textId="05E493F7" w:rsidR="00064EFA" w:rsidRPr="00DC26E2" w:rsidRDefault="002C22BB" w:rsidP="000658B0">
      <w:pPr>
        <w:spacing w:line="276" w:lineRule="auto"/>
        <w:rPr>
          <w:sz w:val="24"/>
        </w:rPr>
      </w:pPr>
      <w:r w:rsidRPr="00DC26E2">
        <w:rPr>
          <w:b/>
          <w:sz w:val="24"/>
        </w:rPr>
        <w:t xml:space="preserve">Government agencies – </w:t>
      </w:r>
      <w:r w:rsidR="006770AE">
        <w:rPr>
          <w:sz w:val="24"/>
        </w:rPr>
        <w:t>A</w:t>
      </w:r>
      <w:r w:rsidR="00064EFA" w:rsidRPr="00846273">
        <w:rPr>
          <w:sz w:val="24"/>
        </w:rPr>
        <w:t>s we are an independent agency</w:t>
      </w:r>
      <w:r w:rsidR="00064EFA" w:rsidRPr="00DC26E2">
        <w:rPr>
          <w:sz w:val="24"/>
        </w:rPr>
        <w:t xml:space="preserve"> that is separate to the ACT and Australian Governments</w:t>
      </w:r>
      <w:r w:rsidR="00064EFA" w:rsidRPr="00846273">
        <w:rPr>
          <w:sz w:val="24"/>
        </w:rPr>
        <w:t xml:space="preserve">, </w:t>
      </w:r>
      <w:r w:rsidRPr="00846273">
        <w:rPr>
          <w:sz w:val="24"/>
        </w:rPr>
        <w:t xml:space="preserve">we will not normally share your personal </w:t>
      </w:r>
      <w:r w:rsidR="00064EFA" w:rsidRPr="00846273">
        <w:rPr>
          <w:sz w:val="24"/>
        </w:rPr>
        <w:t xml:space="preserve">information with other government agencies without your </w:t>
      </w:r>
      <w:r w:rsidR="00DE4648">
        <w:rPr>
          <w:sz w:val="24"/>
        </w:rPr>
        <w:t>consent</w:t>
      </w:r>
      <w:r w:rsidR="006770AE" w:rsidRPr="00846273">
        <w:rPr>
          <w:sz w:val="24"/>
        </w:rPr>
        <w:t xml:space="preserve"> </w:t>
      </w:r>
      <w:r w:rsidR="00064EFA" w:rsidRPr="00846273">
        <w:rPr>
          <w:sz w:val="24"/>
        </w:rPr>
        <w:t>unless we are required</w:t>
      </w:r>
      <w:r w:rsidR="006770AE">
        <w:rPr>
          <w:sz w:val="24"/>
        </w:rPr>
        <w:t xml:space="preserve"> to do so</w:t>
      </w:r>
      <w:r w:rsidR="00064EFA" w:rsidRPr="00846273">
        <w:rPr>
          <w:sz w:val="24"/>
        </w:rPr>
        <w:t xml:space="preserve"> by law</w:t>
      </w:r>
      <w:r w:rsidR="006770AE">
        <w:rPr>
          <w:sz w:val="24"/>
        </w:rPr>
        <w:t xml:space="preserve"> or a court order</w:t>
      </w:r>
      <w:r w:rsidR="00064EFA" w:rsidRPr="00DC26E2">
        <w:rPr>
          <w:sz w:val="24"/>
        </w:rPr>
        <w:t xml:space="preserve">. </w:t>
      </w:r>
    </w:p>
    <w:p w14:paraId="3D9181D2" w14:textId="77777777" w:rsidR="00210540" w:rsidRPr="00846273" w:rsidRDefault="00210540" w:rsidP="000658B0">
      <w:pPr>
        <w:spacing w:line="276" w:lineRule="auto"/>
        <w:rPr>
          <w:b/>
          <w:sz w:val="24"/>
        </w:rPr>
      </w:pPr>
      <w:r w:rsidRPr="00846273">
        <w:rPr>
          <w:b/>
          <w:sz w:val="24"/>
        </w:rPr>
        <w:t xml:space="preserve">Online services </w:t>
      </w:r>
      <w:r w:rsidR="009641B8">
        <w:rPr>
          <w:b/>
          <w:sz w:val="24"/>
        </w:rPr>
        <w:t>–</w:t>
      </w:r>
      <w:r w:rsidRPr="00846273">
        <w:rPr>
          <w:b/>
          <w:sz w:val="24"/>
        </w:rPr>
        <w:t xml:space="preserve"> </w:t>
      </w:r>
      <w:r w:rsidRPr="00846273">
        <w:rPr>
          <w:sz w:val="24"/>
        </w:rPr>
        <w:t xml:space="preserve">We use third party providers for some web-based services, including SurveyMonkey for online surveys and </w:t>
      </w:r>
      <w:proofErr w:type="spellStart"/>
      <w:r w:rsidRPr="00846273">
        <w:rPr>
          <w:sz w:val="24"/>
        </w:rPr>
        <w:t>EventBrite</w:t>
      </w:r>
      <w:proofErr w:type="spellEnd"/>
      <w:r w:rsidRPr="00846273">
        <w:rPr>
          <w:sz w:val="24"/>
        </w:rPr>
        <w:t xml:space="preserve"> for registration at events</w:t>
      </w:r>
      <w:r w:rsidR="006770AE">
        <w:rPr>
          <w:sz w:val="24"/>
        </w:rPr>
        <w:t xml:space="preserve"> organised or hosted by the Commission.</w:t>
      </w:r>
      <w:r w:rsidR="009748AC" w:rsidRPr="00846273">
        <w:rPr>
          <w:sz w:val="24"/>
        </w:rPr>
        <w:t xml:space="preserve"> </w:t>
      </w:r>
      <w:r w:rsidR="006770AE">
        <w:rPr>
          <w:sz w:val="24"/>
        </w:rPr>
        <w:t>This</w:t>
      </w:r>
      <w:r w:rsidR="006770AE" w:rsidRPr="00846273">
        <w:rPr>
          <w:sz w:val="24"/>
        </w:rPr>
        <w:t xml:space="preserve"> </w:t>
      </w:r>
      <w:r w:rsidR="009748AC" w:rsidRPr="00846273">
        <w:rPr>
          <w:sz w:val="24"/>
        </w:rPr>
        <w:t>may mean that your information is shared in a secure way with these provider</w:t>
      </w:r>
      <w:r w:rsidR="00F80E10">
        <w:rPr>
          <w:sz w:val="24"/>
        </w:rPr>
        <w:t>s</w:t>
      </w:r>
      <w:r w:rsidRPr="00846273">
        <w:rPr>
          <w:sz w:val="24"/>
        </w:rPr>
        <w:t xml:space="preserve">. </w:t>
      </w:r>
      <w:r w:rsidR="00A933EB" w:rsidRPr="00846273">
        <w:rPr>
          <w:sz w:val="24"/>
        </w:rPr>
        <w:t>Information about these services is</w:t>
      </w:r>
      <w:r w:rsidR="006770AE">
        <w:rPr>
          <w:sz w:val="24"/>
        </w:rPr>
        <w:t xml:space="preserve"> available</w:t>
      </w:r>
      <w:r w:rsidR="00A933EB" w:rsidRPr="00846273">
        <w:rPr>
          <w:sz w:val="24"/>
        </w:rPr>
        <w:t xml:space="preserve"> in our Online Services Privacy Statement. </w:t>
      </w:r>
    </w:p>
    <w:p w14:paraId="122E1B80" w14:textId="16C0F6A8" w:rsidR="00FF4D10" w:rsidRPr="00846273" w:rsidRDefault="00FF4D10" w:rsidP="000658B0">
      <w:pPr>
        <w:spacing w:line="276" w:lineRule="auto"/>
        <w:rPr>
          <w:sz w:val="24"/>
        </w:rPr>
      </w:pPr>
      <w:r w:rsidRPr="00846273">
        <w:rPr>
          <w:b/>
          <w:sz w:val="24"/>
        </w:rPr>
        <w:t>Media –</w:t>
      </w:r>
      <w:r w:rsidR="00961508" w:rsidRPr="00846273">
        <w:rPr>
          <w:sz w:val="24"/>
        </w:rPr>
        <w:t xml:space="preserve"> We will not provide </w:t>
      </w:r>
      <w:r w:rsidR="0003529F">
        <w:rPr>
          <w:sz w:val="24"/>
        </w:rPr>
        <w:t xml:space="preserve">information that would identify you </w:t>
      </w:r>
      <w:r w:rsidR="00961508" w:rsidRPr="00846273">
        <w:rPr>
          <w:sz w:val="24"/>
        </w:rPr>
        <w:t>to the media without your permission.</w:t>
      </w:r>
    </w:p>
    <w:p w14:paraId="0DE1B88C" w14:textId="77777777" w:rsidR="00E342F2" w:rsidRPr="000658B0" w:rsidRDefault="00E342F2" w:rsidP="000658B0">
      <w:pPr>
        <w:pStyle w:val="Heading2"/>
        <w:keepLines w:val="0"/>
        <w:spacing w:before="0" w:after="160" w:line="276" w:lineRule="auto"/>
        <w:rPr>
          <w:rFonts w:eastAsia="Times New Roman" w:cs="Times New Roman"/>
          <w:b/>
          <w:bCs/>
          <w:sz w:val="24"/>
          <w:szCs w:val="22"/>
          <w:lang w:eastAsia="en-AU"/>
        </w:rPr>
      </w:pPr>
      <w:bookmarkStart w:id="33" w:name="_Toc9950805"/>
      <w:bookmarkStart w:id="34" w:name="_Toc231279992"/>
      <w:r w:rsidRPr="000658B0">
        <w:rPr>
          <w:rFonts w:eastAsia="Times New Roman" w:cs="Times New Roman"/>
          <w:b/>
          <w:bCs/>
          <w:sz w:val="24"/>
          <w:szCs w:val="22"/>
          <w:lang w:eastAsia="en-AU"/>
        </w:rPr>
        <w:t>Sharing your information between Commissioners</w:t>
      </w:r>
      <w:bookmarkEnd w:id="33"/>
      <w:bookmarkEnd w:id="34"/>
    </w:p>
    <w:p w14:paraId="7D9707C5" w14:textId="1ADBB2C1" w:rsidR="00CC7AF5" w:rsidRPr="006E76CB" w:rsidRDefault="003335CF" w:rsidP="000658B0">
      <w:pPr>
        <w:spacing w:line="276" w:lineRule="auto"/>
        <w:rPr>
          <w:sz w:val="24"/>
          <w:szCs w:val="24"/>
        </w:rPr>
      </w:pPr>
      <w:r w:rsidRPr="006E76CB">
        <w:rPr>
          <w:sz w:val="24"/>
          <w:szCs w:val="24"/>
        </w:rPr>
        <w:t>W</w:t>
      </w:r>
      <w:r w:rsidR="00BF34DF" w:rsidRPr="006E76CB">
        <w:rPr>
          <w:sz w:val="24"/>
          <w:szCs w:val="24"/>
        </w:rPr>
        <w:t xml:space="preserve">e will </w:t>
      </w:r>
      <w:r w:rsidR="00BF34DF" w:rsidRPr="00772DB1">
        <w:rPr>
          <w:sz w:val="24"/>
          <w:szCs w:val="24"/>
        </w:rPr>
        <w:t>normally</w:t>
      </w:r>
      <w:r w:rsidR="00BF34DF" w:rsidRPr="006E76CB">
        <w:rPr>
          <w:sz w:val="24"/>
          <w:szCs w:val="24"/>
        </w:rPr>
        <w:t xml:space="preserve"> be </w:t>
      </w:r>
      <w:r w:rsidR="00EB3A3F">
        <w:rPr>
          <w:sz w:val="24"/>
          <w:szCs w:val="24"/>
        </w:rPr>
        <w:t xml:space="preserve">able to help you </w:t>
      </w:r>
      <w:r w:rsidR="00BF34DF" w:rsidRPr="006E76CB">
        <w:rPr>
          <w:sz w:val="24"/>
          <w:szCs w:val="24"/>
        </w:rPr>
        <w:t xml:space="preserve">better </w:t>
      </w:r>
      <w:r w:rsidR="00EB3A3F">
        <w:rPr>
          <w:sz w:val="24"/>
          <w:szCs w:val="24"/>
        </w:rPr>
        <w:t xml:space="preserve">if we know </w:t>
      </w:r>
      <w:r w:rsidR="00BF34DF" w:rsidRPr="006E76CB">
        <w:rPr>
          <w:sz w:val="24"/>
          <w:szCs w:val="24"/>
        </w:rPr>
        <w:t>whether you have recently contacted</w:t>
      </w:r>
      <w:r w:rsidR="001949E5">
        <w:rPr>
          <w:sz w:val="24"/>
          <w:szCs w:val="24"/>
        </w:rPr>
        <w:t xml:space="preserve"> </w:t>
      </w:r>
      <w:r w:rsidR="00EB3A3F">
        <w:rPr>
          <w:sz w:val="24"/>
          <w:szCs w:val="24"/>
        </w:rPr>
        <w:t>one of the Commissioner’s teams</w:t>
      </w:r>
      <w:r w:rsidR="001949E5">
        <w:rPr>
          <w:sz w:val="24"/>
          <w:szCs w:val="24"/>
        </w:rPr>
        <w:t>.</w:t>
      </w:r>
    </w:p>
    <w:p w14:paraId="49FEDA1F" w14:textId="51B9D09E" w:rsidR="00BF34DF" w:rsidRDefault="00EB3A3F" w:rsidP="000658B0">
      <w:pPr>
        <w:spacing w:line="276" w:lineRule="auto"/>
        <w:rPr>
          <w:sz w:val="24"/>
          <w:szCs w:val="24"/>
        </w:rPr>
      </w:pPr>
      <w:r>
        <w:rPr>
          <w:sz w:val="24"/>
          <w:szCs w:val="24"/>
        </w:rPr>
        <w:t>We will generally use y</w:t>
      </w:r>
      <w:r w:rsidR="001949E5">
        <w:rPr>
          <w:sz w:val="24"/>
          <w:szCs w:val="24"/>
        </w:rPr>
        <w:t>our</w:t>
      </w:r>
      <w:r w:rsidR="00BF34DF" w:rsidRPr="006E76CB">
        <w:rPr>
          <w:sz w:val="24"/>
          <w:szCs w:val="24"/>
        </w:rPr>
        <w:t xml:space="preserve"> name, address</w:t>
      </w:r>
      <w:r w:rsidR="00851D6A">
        <w:rPr>
          <w:sz w:val="24"/>
          <w:szCs w:val="24"/>
        </w:rPr>
        <w:t>, contact details</w:t>
      </w:r>
      <w:r w:rsidR="00BF34DF" w:rsidRPr="006E76CB">
        <w:rPr>
          <w:sz w:val="24"/>
          <w:szCs w:val="24"/>
        </w:rPr>
        <w:t xml:space="preserve"> and </w:t>
      </w:r>
      <w:r w:rsidR="00851D6A">
        <w:rPr>
          <w:sz w:val="24"/>
          <w:szCs w:val="24"/>
        </w:rPr>
        <w:t xml:space="preserve">the </w:t>
      </w:r>
      <w:r w:rsidR="00FC0A1E" w:rsidRPr="006E76CB">
        <w:rPr>
          <w:sz w:val="24"/>
          <w:szCs w:val="24"/>
        </w:rPr>
        <w:t>issues you have raised</w:t>
      </w:r>
      <w:r w:rsidR="00BF34DF" w:rsidRPr="006E76CB">
        <w:rPr>
          <w:sz w:val="24"/>
          <w:szCs w:val="24"/>
        </w:rPr>
        <w:t xml:space="preserve"> </w:t>
      </w:r>
      <w:r>
        <w:rPr>
          <w:sz w:val="24"/>
          <w:szCs w:val="24"/>
        </w:rPr>
        <w:t>to share information between Commissioners and their teams so that we can help you better</w:t>
      </w:r>
      <w:r w:rsidR="00BF34DF" w:rsidRPr="006E76CB">
        <w:rPr>
          <w:sz w:val="24"/>
          <w:szCs w:val="24"/>
        </w:rPr>
        <w:t>.</w:t>
      </w:r>
    </w:p>
    <w:p w14:paraId="378CCB71" w14:textId="1E43A2AD" w:rsidR="00CC7AF5" w:rsidRPr="006E76CB" w:rsidRDefault="00536A62" w:rsidP="000658B0">
      <w:pPr>
        <w:spacing w:line="276" w:lineRule="auto"/>
        <w:rPr>
          <w:sz w:val="24"/>
          <w:szCs w:val="24"/>
        </w:rPr>
      </w:pPr>
      <w:r>
        <w:rPr>
          <w:sz w:val="24"/>
          <w:szCs w:val="24"/>
        </w:rPr>
        <w:t xml:space="preserve">If a </w:t>
      </w:r>
      <w:proofErr w:type="gramStart"/>
      <w:r w:rsidR="00D154E5">
        <w:rPr>
          <w:sz w:val="24"/>
          <w:szCs w:val="24"/>
        </w:rPr>
        <w:t>Commissioner</w:t>
      </w:r>
      <w:proofErr w:type="gramEnd"/>
      <w:r w:rsidR="00D154E5">
        <w:rPr>
          <w:sz w:val="24"/>
          <w:szCs w:val="24"/>
        </w:rPr>
        <w:t xml:space="preserve"> </w:t>
      </w:r>
      <w:r>
        <w:rPr>
          <w:sz w:val="24"/>
          <w:szCs w:val="24"/>
        </w:rPr>
        <w:t xml:space="preserve">receives information about you under an ACT law, they </w:t>
      </w:r>
      <w:r w:rsidR="0010091E">
        <w:rPr>
          <w:sz w:val="24"/>
          <w:szCs w:val="24"/>
        </w:rPr>
        <w:t xml:space="preserve">may </w:t>
      </w:r>
      <w:r w:rsidR="00D154E5">
        <w:rPr>
          <w:sz w:val="24"/>
          <w:szCs w:val="24"/>
        </w:rPr>
        <w:t xml:space="preserve">share </w:t>
      </w:r>
      <w:r>
        <w:rPr>
          <w:sz w:val="24"/>
          <w:szCs w:val="24"/>
        </w:rPr>
        <w:t>it</w:t>
      </w:r>
      <w:r w:rsidR="00D154E5">
        <w:rPr>
          <w:sz w:val="24"/>
          <w:szCs w:val="24"/>
        </w:rPr>
        <w:t xml:space="preserve"> with </w:t>
      </w:r>
      <w:r>
        <w:rPr>
          <w:sz w:val="24"/>
          <w:szCs w:val="24"/>
        </w:rPr>
        <w:t>an</w:t>
      </w:r>
      <w:r w:rsidR="00D154E5">
        <w:rPr>
          <w:sz w:val="24"/>
          <w:szCs w:val="24"/>
        </w:rPr>
        <w:t xml:space="preserve">other Commissioner and </w:t>
      </w:r>
      <w:r w:rsidR="00D154E5" w:rsidRPr="000658B0">
        <w:rPr>
          <w:rFonts w:eastAsia="Times New Roman" w:cs="Times New Roman"/>
          <w:sz w:val="24"/>
          <w:szCs w:val="32"/>
          <w:bdr w:val="none" w:sz="0" w:space="0" w:color="auto" w:frame="1"/>
          <w:lang w:eastAsia="en-AU"/>
        </w:rPr>
        <w:t>their</w:t>
      </w:r>
      <w:r w:rsidR="00D154E5">
        <w:rPr>
          <w:sz w:val="24"/>
          <w:szCs w:val="24"/>
        </w:rPr>
        <w:t xml:space="preserve"> </w:t>
      </w:r>
      <w:r>
        <w:rPr>
          <w:sz w:val="24"/>
          <w:szCs w:val="24"/>
        </w:rPr>
        <w:t xml:space="preserve">staff if </w:t>
      </w:r>
      <w:r w:rsidR="00D66FF3">
        <w:rPr>
          <w:sz w:val="24"/>
          <w:szCs w:val="24"/>
        </w:rPr>
        <w:t>they believe the</w:t>
      </w:r>
      <w:r w:rsidR="0045695D">
        <w:rPr>
          <w:sz w:val="24"/>
          <w:szCs w:val="24"/>
        </w:rPr>
        <w:t xml:space="preserve"> other Commissioner</w:t>
      </w:r>
      <w:r>
        <w:rPr>
          <w:sz w:val="24"/>
          <w:szCs w:val="24"/>
        </w:rPr>
        <w:t xml:space="preserve"> need</w:t>
      </w:r>
      <w:r w:rsidR="0045695D">
        <w:rPr>
          <w:sz w:val="24"/>
          <w:szCs w:val="24"/>
        </w:rPr>
        <w:t>s</w:t>
      </w:r>
      <w:r>
        <w:rPr>
          <w:sz w:val="24"/>
          <w:szCs w:val="24"/>
        </w:rPr>
        <w:t xml:space="preserve"> that information to assist you.</w:t>
      </w:r>
      <w:r w:rsidR="0045695D">
        <w:rPr>
          <w:sz w:val="24"/>
          <w:szCs w:val="24"/>
        </w:rPr>
        <w:t xml:space="preserve"> </w:t>
      </w:r>
    </w:p>
    <w:p w14:paraId="5102A4F6" w14:textId="0085E874" w:rsidR="00E342F2" w:rsidRPr="00846273" w:rsidRDefault="00EB3A3F" w:rsidP="000658B0">
      <w:pPr>
        <w:spacing w:line="276" w:lineRule="auto"/>
        <w:rPr>
          <w:sz w:val="24"/>
        </w:rPr>
      </w:pPr>
      <w:r>
        <w:rPr>
          <w:sz w:val="24"/>
          <w:szCs w:val="24"/>
        </w:rPr>
        <w:lastRenderedPageBreak/>
        <w:t>We may also share y</w:t>
      </w:r>
      <w:r w:rsidR="00851D6A">
        <w:rPr>
          <w:sz w:val="24"/>
          <w:szCs w:val="24"/>
        </w:rPr>
        <w:t>our</w:t>
      </w:r>
      <w:r w:rsidR="00851D6A" w:rsidRPr="006E76CB">
        <w:rPr>
          <w:sz w:val="24"/>
          <w:szCs w:val="24"/>
        </w:rPr>
        <w:t xml:space="preserve"> </w:t>
      </w:r>
      <w:r w:rsidR="00BF34DF" w:rsidRPr="000658B0">
        <w:rPr>
          <w:rFonts w:eastAsia="Times New Roman" w:cs="Times New Roman"/>
          <w:sz w:val="24"/>
          <w:szCs w:val="32"/>
          <w:bdr w:val="none" w:sz="0" w:space="0" w:color="auto" w:frame="1"/>
          <w:lang w:eastAsia="en-AU"/>
        </w:rPr>
        <w:t>information</w:t>
      </w:r>
      <w:r w:rsidR="00BF34DF" w:rsidRPr="006E76CB">
        <w:rPr>
          <w:sz w:val="24"/>
          <w:szCs w:val="24"/>
        </w:rPr>
        <w:t xml:space="preserve"> </w:t>
      </w:r>
      <w:r w:rsidR="00D41FD1">
        <w:rPr>
          <w:sz w:val="24"/>
          <w:szCs w:val="24"/>
        </w:rPr>
        <w:t xml:space="preserve">with other Commissioners and their teams </w:t>
      </w:r>
      <w:r>
        <w:rPr>
          <w:sz w:val="24"/>
          <w:szCs w:val="24"/>
        </w:rPr>
        <w:t>if there is</w:t>
      </w:r>
      <w:r w:rsidR="00BF34DF" w:rsidRPr="006E76CB">
        <w:rPr>
          <w:sz w:val="24"/>
          <w:szCs w:val="24"/>
        </w:rPr>
        <w:t xml:space="preserve"> a risk or threat to you or someone else’s lif</w:t>
      </w:r>
      <w:r w:rsidR="00031C14" w:rsidRPr="006E76CB">
        <w:rPr>
          <w:sz w:val="24"/>
          <w:szCs w:val="24"/>
        </w:rPr>
        <w:t>e, safety, health or wellbeing</w:t>
      </w:r>
      <w:r w:rsidR="00064EFA" w:rsidRPr="006E76CB">
        <w:rPr>
          <w:sz w:val="24"/>
          <w:szCs w:val="24"/>
        </w:rPr>
        <w:t xml:space="preserve"> as </w:t>
      </w:r>
      <w:r>
        <w:rPr>
          <w:sz w:val="24"/>
          <w:szCs w:val="24"/>
        </w:rPr>
        <w:t>allowed</w:t>
      </w:r>
      <w:r w:rsidR="00851D6A">
        <w:rPr>
          <w:sz w:val="24"/>
          <w:szCs w:val="24"/>
        </w:rPr>
        <w:t xml:space="preserve"> </w:t>
      </w:r>
      <w:r w:rsidR="00064EFA" w:rsidRPr="006E76CB">
        <w:rPr>
          <w:sz w:val="24"/>
          <w:szCs w:val="24"/>
        </w:rPr>
        <w:t>by law</w:t>
      </w:r>
      <w:r w:rsidR="00031C14" w:rsidRPr="006E76CB">
        <w:rPr>
          <w:sz w:val="24"/>
          <w:szCs w:val="24"/>
        </w:rPr>
        <w:t>.</w:t>
      </w:r>
    </w:p>
    <w:p w14:paraId="6D7F5911" w14:textId="77777777" w:rsidR="00E342F2" w:rsidRPr="000658B0" w:rsidRDefault="00E342F2" w:rsidP="000658B0">
      <w:pPr>
        <w:pStyle w:val="Heading2"/>
        <w:keepLines w:val="0"/>
        <w:spacing w:before="0" w:after="160" w:line="276" w:lineRule="auto"/>
        <w:rPr>
          <w:rFonts w:eastAsia="Times New Roman" w:cs="Times New Roman"/>
          <w:b/>
          <w:bCs/>
          <w:sz w:val="24"/>
          <w:szCs w:val="22"/>
          <w:lang w:eastAsia="en-AU"/>
        </w:rPr>
      </w:pPr>
      <w:bookmarkStart w:id="35" w:name="_Toc9950806"/>
      <w:bookmarkStart w:id="36" w:name="_Toc231279993"/>
      <w:r w:rsidRPr="000658B0">
        <w:rPr>
          <w:rFonts w:eastAsia="Times New Roman" w:cs="Times New Roman"/>
          <w:b/>
          <w:bCs/>
          <w:sz w:val="24"/>
          <w:szCs w:val="22"/>
          <w:lang w:eastAsia="en-AU"/>
        </w:rPr>
        <w:t xml:space="preserve">Will we send </w:t>
      </w:r>
      <w:r w:rsidR="00DF568A" w:rsidRPr="000658B0">
        <w:rPr>
          <w:rFonts w:eastAsia="Times New Roman" w:cs="Times New Roman"/>
          <w:b/>
          <w:bCs/>
          <w:sz w:val="24"/>
          <w:szCs w:val="22"/>
          <w:lang w:eastAsia="en-AU"/>
        </w:rPr>
        <w:t xml:space="preserve">personal information </w:t>
      </w:r>
      <w:r w:rsidRPr="000658B0">
        <w:rPr>
          <w:rFonts w:eastAsia="Times New Roman" w:cs="Times New Roman"/>
          <w:b/>
          <w:bCs/>
          <w:sz w:val="24"/>
          <w:szCs w:val="22"/>
          <w:lang w:eastAsia="en-AU"/>
        </w:rPr>
        <w:t>overseas?</w:t>
      </w:r>
      <w:bookmarkEnd w:id="35"/>
      <w:bookmarkEnd w:id="36"/>
    </w:p>
    <w:p w14:paraId="4988CA00" w14:textId="50698005" w:rsidR="007B0EC5" w:rsidRPr="00846273" w:rsidRDefault="00A30CCC" w:rsidP="000658B0">
      <w:pPr>
        <w:spacing w:line="276" w:lineRule="auto"/>
      </w:pPr>
      <w:r w:rsidRPr="00846273">
        <w:rPr>
          <w:sz w:val="24"/>
        </w:rPr>
        <w:t xml:space="preserve">We use third party providers for some web-based services, including </w:t>
      </w:r>
      <w:hyperlink r:id="rId25" w:history="1">
        <w:r w:rsidRPr="00DC26E2">
          <w:rPr>
            <w:rStyle w:val="Hyperlink"/>
            <w:sz w:val="24"/>
          </w:rPr>
          <w:t>SurveyMonkey</w:t>
        </w:r>
      </w:hyperlink>
      <w:r w:rsidRPr="00DC26E2">
        <w:rPr>
          <w:sz w:val="24"/>
        </w:rPr>
        <w:t xml:space="preserve"> for online surveys</w:t>
      </w:r>
      <w:r w:rsidR="007B0642">
        <w:rPr>
          <w:sz w:val="24"/>
        </w:rPr>
        <w:t xml:space="preserve"> (see their </w:t>
      </w:r>
      <w:hyperlink r:id="rId26" w:history="1">
        <w:r w:rsidR="007B0642" w:rsidRPr="007B0642">
          <w:rPr>
            <w:rStyle w:val="Hyperlink"/>
            <w:sz w:val="24"/>
          </w:rPr>
          <w:t>privacy policy</w:t>
        </w:r>
      </w:hyperlink>
      <w:r w:rsidR="007B0642">
        <w:rPr>
          <w:sz w:val="24"/>
        </w:rPr>
        <w:t xml:space="preserve"> for more information on </w:t>
      </w:r>
      <w:r w:rsidR="00EF686C">
        <w:rPr>
          <w:sz w:val="24"/>
        </w:rPr>
        <w:t xml:space="preserve">information </w:t>
      </w:r>
      <w:r w:rsidR="007B0642">
        <w:rPr>
          <w:sz w:val="24"/>
        </w:rPr>
        <w:t xml:space="preserve">stored in the United States and European </w:t>
      </w:r>
      <w:r w:rsidR="00EF686C">
        <w:rPr>
          <w:sz w:val="24"/>
        </w:rPr>
        <w:t>countries</w:t>
      </w:r>
      <w:r w:rsidR="007B0642">
        <w:rPr>
          <w:sz w:val="24"/>
        </w:rPr>
        <w:t>)</w:t>
      </w:r>
      <w:r w:rsidR="00450565">
        <w:rPr>
          <w:sz w:val="24"/>
        </w:rPr>
        <w:t xml:space="preserve">, </w:t>
      </w:r>
      <w:hyperlink r:id="rId27" w:history="1">
        <w:r w:rsidR="00450565" w:rsidRPr="00450565">
          <w:rPr>
            <w:rStyle w:val="Hyperlink"/>
            <w:sz w:val="24"/>
          </w:rPr>
          <w:t>Mailchimp</w:t>
        </w:r>
      </w:hyperlink>
      <w:r w:rsidR="00450565">
        <w:rPr>
          <w:sz w:val="24"/>
        </w:rPr>
        <w:t xml:space="preserve"> for newsletters</w:t>
      </w:r>
      <w:r w:rsidR="007B0642">
        <w:rPr>
          <w:sz w:val="24"/>
        </w:rPr>
        <w:t xml:space="preserve"> (stored in the </w:t>
      </w:r>
      <w:r w:rsidR="007B0642" w:rsidRPr="000658B0">
        <w:rPr>
          <w:rFonts w:eastAsia="Times New Roman" w:cs="Times New Roman"/>
          <w:sz w:val="24"/>
          <w:szCs w:val="32"/>
          <w:bdr w:val="none" w:sz="0" w:space="0" w:color="auto" w:frame="1"/>
          <w:lang w:eastAsia="en-AU"/>
        </w:rPr>
        <w:t>United</w:t>
      </w:r>
      <w:r w:rsidR="007B0642">
        <w:rPr>
          <w:sz w:val="24"/>
        </w:rPr>
        <w:t xml:space="preserve"> States)</w:t>
      </w:r>
      <w:r w:rsidRPr="00DC26E2">
        <w:rPr>
          <w:sz w:val="24"/>
        </w:rPr>
        <w:t xml:space="preserve"> and </w:t>
      </w:r>
      <w:hyperlink r:id="rId28" w:history="1">
        <w:proofErr w:type="spellStart"/>
        <w:r w:rsidR="00823A02" w:rsidRPr="00DC26E2">
          <w:rPr>
            <w:rStyle w:val="Hyperlink"/>
            <w:sz w:val="24"/>
          </w:rPr>
          <w:t>EventBrite</w:t>
        </w:r>
        <w:proofErr w:type="spellEnd"/>
      </w:hyperlink>
      <w:r w:rsidRPr="00DC26E2">
        <w:rPr>
          <w:sz w:val="24"/>
        </w:rPr>
        <w:t xml:space="preserve"> for registration at events</w:t>
      </w:r>
      <w:r w:rsidR="007B0642">
        <w:rPr>
          <w:sz w:val="24"/>
        </w:rPr>
        <w:t xml:space="preserve"> (stored in the United States)</w:t>
      </w:r>
      <w:r w:rsidRPr="00DC26E2">
        <w:rPr>
          <w:sz w:val="24"/>
        </w:rPr>
        <w:t xml:space="preserve">. </w:t>
      </w:r>
      <w:r w:rsidR="00C125F2" w:rsidRPr="00DC26E2">
        <w:rPr>
          <w:sz w:val="24"/>
        </w:rPr>
        <w:t xml:space="preserve">We also </w:t>
      </w:r>
      <w:r w:rsidR="00851D6A">
        <w:rPr>
          <w:sz w:val="24"/>
        </w:rPr>
        <w:t>use</w:t>
      </w:r>
      <w:r w:rsidR="00851D6A" w:rsidRPr="00DC26E2">
        <w:rPr>
          <w:sz w:val="24"/>
        </w:rPr>
        <w:t xml:space="preserve"> </w:t>
      </w:r>
      <w:hyperlink r:id="rId29" w:history="1">
        <w:r w:rsidR="00C125F2" w:rsidRPr="00DC26E2">
          <w:rPr>
            <w:rStyle w:val="Hyperlink"/>
            <w:sz w:val="24"/>
          </w:rPr>
          <w:t>Google Analytics</w:t>
        </w:r>
      </w:hyperlink>
      <w:r w:rsidR="00C125F2" w:rsidRPr="00DC26E2">
        <w:rPr>
          <w:sz w:val="24"/>
        </w:rPr>
        <w:t xml:space="preserve"> </w:t>
      </w:r>
      <w:r w:rsidR="00851D6A">
        <w:rPr>
          <w:sz w:val="24"/>
        </w:rPr>
        <w:t>for</w:t>
      </w:r>
      <w:r w:rsidR="00C125F2" w:rsidRPr="00E03975">
        <w:rPr>
          <w:sz w:val="24"/>
        </w:rPr>
        <w:t xml:space="preserve"> analysis of that information by service providers based in the United States of America. Web traffic information is disclosed to Google Analytics when you visit </w:t>
      </w:r>
      <w:r w:rsidR="00851D6A">
        <w:rPr>
          <w:sz w:val="24"/>
        </w:rPr>
        <w:t>the Commission’s</w:t>
      </w:r>
      <w:r w:rsidR="00851D6A" w:rsidRPr="00E03975">
        <w:rPr>
          <w:sz w:val="24"/>
        </w:rPr>
        <w:t xml:space="preserve"> </w:t>
      </w:r>
      <w:r w:rsidR="00C125F2" w:rsidRPr="000658B0">
        <w:rPr>
          <w:rFonts w:eastAsia="Times New Roman" w:cs="Times New Roman"/>
          <w:sz w:val="24"/>
          <w:szCs w:val="32"/>
          <w:bdr w:val="none" w:sz="0" w:space="0" w:color="auto" w:frame="1"/>
          <w:lang w:eastAsia="en-AU"/>
        </w:rPr>
        <w:t>website</w:t>
      </w:r>
      <w:r w:rsidR="00C125F2" w:rsidRPr="00E03975">
        <w:rPr>
          <w:sz w:val="24"/>
        </w:rPr>
        <w:t>.</w:t>
      </w:r>
      <w:r w:rsidR="00C125F2" w:rsidRPr="00DC26E2">
        <w:t xml:space="preserve"> </w:t>
      </w:r>
    </w:p>
    <w:p w14:paraId="1FBA4056" w14:textId="37CD18CB" w:rsidR="006B4538" w:rsidRDefault="00A30CCC" w:rsidP="000658B0">
      <w:pPr>
        <w:spacing w:line="276" w:lineRule="auto"/>
        <w:rPr>
          <w:sz w:val="24"/>
        </w:rPr>
      </w:pPr>
      <w:r w:rsidRPr="00846273">
        <w:rPr>
          <w:sz w:val="24"/>
        </w:rPr>
        <w:t xml:space="preserve">These services </w:t>
      </w:r>
      <w:r w:rsidR="00924ABA" w:rsidRPr="00846273">
        <w:rPr>
          <w:sz w:val="24"/>
        </w:rPr>
        <w:t xml:space="preserve">collect and </w:t>
      </w:r>
      <w:r w:rsidRPr="00846273">
        <w:rPr>
          <w:sz w:val="24"/>
        </w:rPr>
        <w:t>host information</w:t>
      </w:r>
      <w:r w:rsidR="00924ABA" w:rsidRPr="00846273">
        <w:rPr>
          <w:sz w:val="24"/>
        </w:rPr>
        <w:t xml:space="preserve"> </w:t>
      </w:r>
      <w:r w:rsidR="00851D6A">
        <w:rPr>
          <w:sz w:val="24"/>
        </w:rPr>
        <w:t>about</w:t>
      </w:r>
      <w:r w:rsidR="00924ABA" w:rsidRPr="00846273">
        <w:rPr>
          <w:sz w:val="24"/>
        </w:rPr>
        <w:t xml:space="preserve"> your use of </w:t>
      </w:r>
      <w:r w:rsidR="00AB52CD">
        <w:rPr>
          <w:sz w:val="24"/>
        </w:rPr>
        <w:t>their</w:t>
      </w:r>
      <w:r w:rsidR="00AB52CD" w:rsidRPr="00846273">
        <w:rPr>
          <w:sz w:val="24"/>
        </w:rPr>
        <w:t xml:space="preserve"> </w:t>
      </w:r>
      <w:r w:rsidR="00AB52CD">
        <w:rPr>
          <w:sz w:val="24"/>
        </w:rPr>
        <w:t>web</w:t>
      </w:r>
      <w:r w:rsidR="00924ABA" w:rsidRPr="00846273">
        <w:rPr>
          <w:sz w:val="24"/>
        </w:rPr>
        <w:t>sites (e</w:t>
      </w:r>
      <w:r w:rsidR="00A239D5">
        <w:rPr>
          <w:sz w:val="24"/>
        </w:rPr>
        <w:t>.</w:t>
      </w:r>
      <w:r w:rsidR="00924ABA" w:rsidRPr="00846273">
        <w:rPr>
          <w:sz w:val="24"/>
        </w:rPr>
        <w:t>g</w:t>
      </w:r>
      <w:r w:rsidR="00A239D5">
        <w:rPr>
          <w:sz w:val="24"/>
        </w:rPr>
        <w:t>.</w:t>
      </w:r>
      <w:r w:rsidR="00924ABA" w:rsidRPr="00846273">
        <w:rPr>
          <w:sz w:val="24"/>
        </w:rPr>
        <w:t xml:space="preserve"> your IP address)</w:t>
      </w:r>
      <w:r w:rsidRPr="00846273">
        <w:rPr>
          <w:sz w:val="24"/>
        </w:rPr>
        <w:t xml:space="preserve"> on </w:t>
      </w:r>
      <w:r w:rsidRPr="000658B0">
        <w:rPr>
          <w:rFonts w:eastAsia="Times New Roman" w:cs="Times New Roman"/>
          <w:sz w:val="24"/>
          <w:szCs w:val="32"/>
          <w:bdr w:val="none" w:sz="0" w:space="0" w:color="auto" w:frame="1"/>
          <w:lang w:eastAsia="en-AU"/>
        </w:rPr>
        <w:t>servers</w:t>
      </w:r>
      <w:r w:rsidRPr="00846273">
        <w:rPr>
          <w:sz w:val="24"/>
        </w:rPr>
        <w:t xml:space="preserve"> located overseas in the United States </w:t>
      </w:r>
      <w:r w:rsidR="003237DC" w:rsidRPr="00846273">
        <w:rPr>
          <w:sz w:val="24"/>
        </w:rPr>
        <w:t xml:space="preserve">of America </w:t>
      </w:r>
      <w:r w:rsidRPr="00846273">
        <w:rPr>
          <w:sz w:val="24"/>
        </w:rPr>
        <w:t>and Europe</w:t>
      </w:r>
      <w:r w:rsidR="00C125F2" w:rsidRPr="00846273">
        <w:rPr>
          <w:sz w:val="24"/>
        </w:rPr>
        <w:t xml:space="preserve"> and</w:t>
      </w:r>
      <w:r w:rsidR="007B0EC5" w:rsidRPr="00846273">
        <w:rPr>
          <w:sz w:val="24"/>
        </w:rPr>
        <w:t xml:space="preserve"> your ability to complain or </w:t>
      </w:r>
      <w:proofErr w:type="gramStart"/>
      <w:r w:rsidR="00EB3A3F">
        <w:rPr>
          <w:sz w:val="24"/>
        </w:rPr>
        <w:t>take action</w:t>
      </w:r>
      <w:proofErr w:type="gramEnd"/>
      <w:r w:rsidR="00EB3A3F">
        <w:rPr>
          <w:sz w:val="24"/>
        </w:rPr>
        <w:t xml:space="preserve"> </w:t>
      </w:r>
      <w:r w:rsidR="007B0EC5" w:rsidRPr="00846273">
        <w:rPr>
          <w:sz w:val="24"/>
        </w:rPr>
        <w:t>under Australian law about their use or disclosure of your information is limited</w:t>
      </w:r>
      <w:r w:rsidRPr="00846273">
        <w:rPr>
          <w:sz w:val="24"/>
        </w:rPr>
        <w:t>.</w:t>
      </w:r>
      <w:r w:rsidR="00FF4D10" w:rsidRPr="00846273">
        <w:rPr>
          <w:sz w:val="24"/>
        </w:rPr>
        <w:t xml:space="preserve"> Privacy policies for each are linked above.</w:t>
      </w:r>
    </w:p>
    <w:p w14:paraId="4A373D88" w14:textId="7DE667AE" w:rsidR="00A7009A" w:rsidRPr="000658B0" w:rsidRDefault="00A7009A" w:rsidP="00A7009A">
      <w:pPr>
        <w:pStyle w:val="Heading2"/>
        <w:keepLines w:val="0"/>
        <w:spacing w:before="0" w:after="160" w:line="276" w:lineRule="auto"/>
        <w:rPr>
          <w:rFonts w:eastAsia="Times New Roman" w:cs="Times New Roman"/>
          <w:b/>
          <w:bCs/>
          <w:sz w:val="24"/>
          <w:szCs w:val="22"/>
          <w:lang w:eastAsia="en-AU"/>
        </w:rPr>
      </w:pPr>
      <w:bookmarkStart w:id="37" w:name="_Toc231279994"/>
      <w:r>
        <w:rPr>
          <w:rFonts w:eastAsia="Times New Roman" w:cs="Times New Roman"/>
          <w:b/>
          <w:bCs/>
          <w:sz w:val="24"/>
          <w:szCs w:val="22"/>
          <w:lang w:eastAsia="en-AU"/>
        </w:rPr>
        <w:t>Does the Commission use Artificial Intelligence (AI)</w:t>
      </w:r>
      <w:bookmarkEnd w:id="37"/>
    </w:p>
    <w:p w14:paraId="32D98BDB" w14:textId="3F51B727" w:rsidR="005E78B1" w:rsidRDefault="005E78B1" w:rsidP="000658B0">
      <w:pPr>
        <w:spacing w:line="276" w:lineRule="auto"/>
        <w:rPr>
          <w:sz w:val="24"/>
        </w:rPr>
      </w:pPr>
      <w:r>
        <w:rPr>
          <w:sz w:val="24"/>
        </w:rPr>
        <w:t>If using AI, we do so in alignment with the ACT Public Sector AI policy</w:t>
      </w:r>
      <w:r>
        <w:rPr>
          <w:rStyle w:val="FootnoteReference"/>
          <w:sz w:val="24"/>
        </w:rPr>
        <w:footnoteReference w:id="1"/>
      </w:r>
      <w:r>
        <w:rPr>
          <w:sz w:val="24"/>
        </w:rPr>
        <w:t xml:space="preserve"> and framework ensuring that we:</w:t>
      </w:r>
    </w:p>
    <w:p w14:paraId="2E410EB4" w14:textId="0CB84B9C" w:rsidR="005E78B1" w:rsidRDefault="005E78B1" w:rsidP="005E78B1">
      <w:pPr>
        <w:pStyle w:val="ListParagraph"/>
        <w:numPr>
          <w:ilvl w:val="0"/>
          <w:numId w:val="20"/>
        </w:numPr>
        <w:spacing w:line="276" w:lineRule="auto"/>
        <w:rPr>
          <w:sz w:val="24"/>
        </w:rPr>
      </w:pPr>
      <w:r>
        <w:rPr>
          <w:sz w:val="24"/>
        </w:rPr>
        <w:t>develop and use AI initiatives in alignment with strategic plans</w:t>
      </w:r>
    </w:p>
    <w:p w14:paraId="1EA2AF09" w14:textId="6B9FA7EA" w:rsidR="005E78B1" w:rsidRDefault="005E78B1" w:rsidP="005E78B1">
      <w:pPr>
        <w:pStyle w:val="ListParagraph"/>
        <w:numPr>
          <w:ilvl w:val="0"/>
          <w:numId w:val="20"/>
        </w:numPr>
        <w:spacing w:line="276" w:lineRule="auto"/>
        <w:rPr>
          <w:sz w:val="24"/>
        </w:rPr>
      </w:pPr>
      <w:r>
        <w:rPr>
          <w:sz w:val="24"/>
        </w:rPr>
        <w:t>demonstrate community or government advantages, such as improved service delivery or enhanced decision-making capabilities</w:t>
      </w:r>
    </w:p>
    <w:p w14:paraId="34249187" w14:textId="186D4D21" w:rsidR="005E78B1" w:rsidRDefault="005E78B1" w:rsidP="005E78B1">
      <w:pPr>
        <w:pStyle w:val="ListParagraph"/>
        <w:numPr>
          <w:ilvl w:val="0"/>
          <w:numId w:val="20"/>
        </w:numPr>
        <w:spacing w:line="276" w:lineRule="auto"/>
        <w:rPr>
          <w:sz w:val="24"/>
        </w:rPr>
      </w:pPr>
      <w:r>
        <w:rPr>
          <w:sz w:val="24"/>
        </w:rPr>
        <w:t>comply with all relevant privacy, security and data protection laws</w:t>
      </w:r>
    </w:p>
    <w:p w14:paraId="4DF29CC9" w14:textId="583D0A8E" w:rsidR="005E78B1" w:rsidRPr="005E78B1" w:rsidRDefault="005E78B1" w:rsidP="005E78B1">
      <w:pPr>
        <w:pStyle w:val="ListParagraph"/>
        <w:numPr>
          <w:ilvl w:val="0"/>
          <w:numId w:val="20"/>
        </w:numPr>
        <w:spacing w:line="276" w:lineRule="auto"/>
        <w:rPr>
          <w:sz w:val="24"/>
        </w:rPr>
      </w:pPr>
      <w:r>
        <w:rPr>
          <w:sz w:val="24"/>
        </w:rPr>
        <w:t>ensure that decisions made by the AI system are subject to human review and intervention.</w:t>
      </w:r>
    </w:p>
    <w:p w14:paraId="7B8F9F51" w14:textId="73593FA1" w:rsidR="003E6806" w:rsidRPr="00846273" w:rsidRDefault="003E6806" w:rsidP="000658B0">
      <w:pPr>
        <w:spacing w:line="276" w:lineRule="auto"/>
        <w:rPr>
          <w:sz w:val="24"/>
        </w:rPr>
      </w:pPr>
      <w:r>
        <w:rPr>
          <w:sz w:val="24"/>
        </w:rPr>
        <w:t>We do not enter personal information into AI services. We will not use AI programs to scribe or transcript calls or meetings with you.</w:t>
      </w:r>
    </w:p>
    <w:p w14:paraId="4742F105" w14:textId="247CE0EA" w:rsidR="003D2CC0" w:rsidRPr="00772DB1" w:rsidRDefault="00B66CE4" w:rsidP="000658B0">
      <w:pPr>
        <w:spacing w:line="276" w:lineRule="auto"/>
        <w:rPr>
          <w:sz w:val="24"/>
        </w:rPr>
      </w:pPr>
      <w:r>
        <w:rPr>
          <w:sz w:val="24"/>
        </w:rPr>
        <w:t xml:space="preserve">Apart from using these services, </w:t>
      </w:r>
      <w:r w:rsidRPr="00772DB1">
        <w:rPr>
          <w:sz w:val="24"/>
        </w:rPr>
        <w:t xml:space="preserve">we do not </w:t>
      </w:r>
      <w:r w:rsidR="00EB3A3F">
        <w:rPr>
          <w:sz w:val="24"/>
        </w:rPr>
        <w:t>normally</w:t>
      </w:r>
      <w:r w:rsidR="00772DB1">
        <w:rPr>
          <w:sz w:val="24"/>
        </w:rPr>
        <w:t xml:space="preserve"> </w:t>
      </w:r>
      <w:r w:rsidRPr="00772DB1">
        <w:rPr>
          <w:sz w:val="24"/>
        </w:rPr>
        <w:t>disclose or store your information overseas</w:t>
      </w:r>
      <w:r w:rsidR="00EC71F4" w:rsidRPr="00772DB1">
        <w:rPr>
          <w:sz w:val="24"/>
        </w:rPr>
        <w:t>.</w:t>
      </w:r>
      <w:r w:rsidR="00F45B5C" w:rsidRPr="00772DB1">
        <w:rPr>
          <w:sz w:val="24"/>
        </w:rPr>
        <w:t xml:space="preserve"> </w:t>
      </w:r>
      <w:r w:rsidR="00772DB1">
        <w:rPr>
          <w:sz w:val="24"/>
        </w:rPr>
        <w:t>I</w:t>
      </w:r>
      <w:r w:rsidR="005A2815">
        <w:rPr>
          <w:sz w:val="24"/>
        </w:rPr>
        <w:t>f</w:t>
      </w:r>
      <w:r w:rsidR="00A30CCC" w:rsidRPr="00772DB1">
        <w:rPr>
          <w:sz w:val="24"/>
        </w:rPr>
        <w:t xml:space="preserve"> we need to share or store information</w:t>
      </w:r>
      <w:r w:rsidR="00AB52CD" w:rsidRPr="00772DB1">
        <w:rPr>
          <w:sz w:val="24"/>
        </w:rPr>
        <w:t xml:space="preserve"> about you</w:t>
      </w:r>
      <w:r w:rsidR="00A30CCC" w:rsidRPr="00772DB1">
        <w:rPr>
          <w:sz w:val="24"/>
        </w:rPr>
        <w:t xml:space="preserve"> with a body or person </w:t>
      </w:r>
      <w:r w:rsidR="00A30CCC" w:rsidRPr="000658B0">
        <w:rPr>
          <w:rFonts w:eastAsia="Times New Roman" w:cs="Times New Roman"/>
          <w:sz w:val="24"/>
          <w:szCs w:val="32"/>
          <w:bdr w:val="none" w:sz="0" w:space="0" w:color="auto" w:frame="1"/>
          <w:lang w:eastAsia="en-AU"/>
        </w:rPr>
        <w:t>overseas</w:t>
      </w:r>
      <w:r w:rsidR="00A30CCC" w:rsidRPr="00772DB1">
        <w:rPr>
          <w:sz w:val="24"/>
        </w:rPr>
        <w:t>,</w:t>
      </w:r>
      <w:r w:rsidR="003D2CC0" w:rsidRPr="00772DB1">
        <w:rPr>
          <w:sz w:val="24"/>
        </w:rPr>
        <w:t xml:space="preserve"> we take reasonable steps before </w:t>
      </w:r>
      <w:r w:rsidR="005A2815">
        <w:rPr>
          <w:sz w:val="24"/>
        </w:rPr>
        <w:t>doing so</w:t>
      </w:r>
      <w:r w:rsidR="003D2CC0" w:rsidRPr="00772DB1">
        <w:rPr>
          <w:sz w:val="24"/>
        </w:rPr>
        <w:t xml:space="preserve"> to </w:t>
      </w:r>
      <w:r w:rsidR="005A2815">
        <w:rPr>
          <w:sz w:val="24"/>
        </w:rPr>
        <w:t xml:space="preserve">make </w:t>
      </w:r>
      <w:r w:rsidR="003D2CC0" w:rsidRPr="00772DB1">
        <w:rPr>
          <w:sz w:val="24"/>
        </w:rPr>
        <w:t>sure that the</w:t>
      </w:r>
      <w:r w:rsidR="005A2815">
        <w:rPr>
          <w:sz w:val="24"/>
        </w:rPr>
        <w:t>y</w:t>
      </w:r>
      <w:r w:rsidR="003D2CC0" w:rsidRPr="00772DB1">
        <w:rPr>
          <w:sz w:val="24"/>
        </w:rPr>
        <w:t xml:space="preserve"> treat </w:t>
      </w:r>
      <w:r w:rsidR="00AB52CD" w:rsidRPr="00772DB1">
        <w:rPr>
          <w:sz w:val="24"/>
        </w:rPr>
        <w:t>your</w:t>
      </w:r>
      <w:r w:rsidR="003D2CC0" w:rsidRPr="00772DB1">
        <w:rPr>
          <w:sz w:val="24"/>
        </w:rPr>
        <w:t xml:space="preserve"> information </w:t>
      </w:r>
      <w:r w:rsidR="00AB52CD" w:rsidRPr="00772DB1">
        <w:rPr>
          <w:sz w:val="24"/>
        </w:rPr>
        <w:t xml:space="preserve">in a </w:t>
      </w:r>
      <w:r w:rsidR="005A2815">
        <w:rPr>
          <w:sz w:val="24"/>
        </w:rPr>
        <w:t xml:space="preserve">similar </w:t>
      </w:r>
      <w:r w:rsidR="00AB52CD" w:rsidRPr="00772DB1">
        <w:rPr>
          <w:sz w:val="24"/>
        </w:rPr>
        <w:t xml:space="preserve">way </w:t>
      </w:r>
      <w:r w:rsidR="005A2815">
        <w:rPr>
          <w:sz w:val="24"/>
        </w:rPr>
        <w:t>to</w:t>
      </w:r>
      <w:r w:rsidR="000D163E" w:rsidRPr="00772DB1">
        <w:rPr>
          <w:sz w:val="24"/>
        </w:rPr>
        <w:t xml:space="preserve"> ACT law.</w:t>
      </w:r>
    </w:p>
    <w:p w14:paraId="2F60ECCC" w14:textId="77777777" w:rsidR="005D40BF" w:rsidRDefault="003D2CC0" w:rsidP="000658B0">
      <w:pPr>
        <w:spacing w:line="276" w:lineRule="auto"/>
        <w:rPr>
          <w:sz w:val="24"/>
        </w:rPr>
      </w:pPr>
      <w:r w:rsidRPr="00772DB1">
        <w:rPr>
          <w:sz w:val="24"/>
        </w:rPr>
        <w:t xml:space="preserve">In some cases, the information </w:t>
      </w:r>
      <w:r w:rsidR="004E6A31">
        <w:rPr>
          <w:sz w:val="24"/>
        </w:rPr>
        <w:t xml:space="preserve">we collect </w:t>
      </w:r>
      <w:r w:rsidRPr="00772DB1">
        <w:rPr>
          <w:sz w:val="24"/>
        </w:rPr>
        <w:t xml:space="preserve">will already be protected under the law </w:t>
      </w:r>
      <w:r w:rsidR="005515D9" w:rsidRPr="00772DB1">
        <w:rPr>
          <w:sz w:val="24"/>
        </w:rPr>
        <w:t>that applies</w:t>
      </w:r>
      <w:r w:rsidRPr="00772DB1">
        <w:rPr>
          <w:sz w:val="24"/>
        </w:rPr>
        <w:t xml:space="preserve"> overseas, and </w:t>
      </w:r>
      <w:r w:rsidR="005A2815">
        <w:rPr>
          <w:sz w:val="24"/>
        </w:rPr>
        <w:t xml:space="preserve">you can </w:t>
      </w:r>
      <w:r w:rsidR="0010091E">
        <w:rPr>
          <w:sz w:val="24"/>
        </w:rPr>
        <w:t xml:space="preserve">make a </w:t>
      </w:r>
      <w:r w:rsidR="005A2815">
        <w:rPr>
          <w:sz w:val="24"/>
        </w:rPr>
        <w:t>complain</w:t>
      </w:r>
      <w:r w:rsidR="0010091E">
        <w:rPr>
          <w:sz w:val="24"/>
        </w:rPr>
        <w:t>t</w:t>
      </w:r>
      <w:r w:rsidR="005A2815">
        <w:rPr>
          <w:sz w:val="24"/>
        </w:rPr>
        <w:t xml:space="preserve"> about </w:t>
      </w:r>
      <w:r w:rsidR="00D41FD1">
        <w:rPr>
          <w:sz w:val="24"/>
        </w:rPr>
        <w:t>the mis</w:t>
      </w:r>
      <w:r w:rsidR="005A2815">
        <w:rPr>
          <w:sz w:val="24"/>
        </w:rPr>
        <w:t>use or disclosure of you</w:t>
      </w:r>
      <w:r w:rsidR="00D41FD1">
        <w:rPr>
          <w:sz w:val="24"/>
        </w:rPr>
        <w:t>r</w:t>
      </w:r>
      <w:r w:rsidR="005A2815">
        <w:rPr>
          <w:sz w:val="24"/>
        </w:rPr>
        <w:t xml:space="preserve"> information</w:t>
      </w:r>
      <w:r w:rsidRPr="00772DB1">
        <w:rPr>
          <w:sz w:val="24"/>
        </w:rPr>
        <w:t>.</w:t>
      </w:r>
    </w:p>
    <w:p w14:paraId="1FA82AF8" w14:textId="419C9730" w:rsidR="00A30CCC" w:rsidRPr="00846273" w:rsidRDefault="003D2CC0" w:rsidP="000658B0">
      <w:pPr>
        <w:spacing w:line="276" w:lineRule="auto"/>
        <w:rPr>
          <w:sz w:val="24"/>
        </w:rPr>
      </w:pPr>
      <w:r w:rsidRPr="00772DB1">
        <w:rPr>
          <w:sz w:val="24"/>
        </w:rPr>
        <w:lastRenderedPageBreak/>
        <w:t xml:space="preserve">If it is practical and reasonable to do so we will obtain your </w:t>
      </w:r>
      <w:r w:rsidR="005A2815">
        <w:rPr>
          <w:sz w:val="24"/>
        </w:rPr>
        <w:t>consent</w:t>
      </w:r>
      <w:r w:rsidR="005515D9" w:rsidRPr="00772DB1">
        <w:rPr>
          <w:sz w:val="24"/>
        </w:rPr>
        <w:t xml:space="preserve"> </w:t>
      </w:r>
      <w:r w:rsidR="005A2815">
        <w:rPr>
          <w:sz w:val="24"/>
        </w:rPr>
        <w:t>when your information is disclosed</w:t>
      </w:r>
      <w:r w:rsidRPr="00772DB1">
        <w:rPr>
          <w:sz w:val="24"/>
        </w:rPr>
        <w:t xml:space="preserve"> </w:t>
      </w:r>
      <w:r w:rsidR="00D41FD1">
        <w:rPr>
          <w:sz w:val="24"/>
        </w:rPr>
        <w:t>overseas</w:t>
      </w:r>
      <w:r w:rsidRPr="00772DB1">
        <w:rPr>
          <w:sz w:val="24"/>
        </w:rPr>
        <w:t xml:space="preserve">. However, there may be situations </w:t>
      </w:r>
      <w:r w:rsidR="005515D9" w:rsidRPr="00772DB1">
        <w:rPr>
          <w:sz w:val="24"/>
        </w:rPr>
        <w:t xml:space="preserve">when </w:t>
      </w:r>
      <w:r w:rsidRPr="00772DB1">
        <w:rPr>
          <w:sz w:val="24"/>
        </w:rPr>
        <w:t>we are unable</w:t>
      </w:r>
      <w:r w:rsidR="005515D9" w:rsidRPr="00772DB1">
        <w:rPr>
          <w:sz w:val="24"/>
        </w:rPr>
        <w:t xml:space="preserve"> to </w:t>
      </w:r>
      <w:r w:rsidR="005A2815" w:rsidRPr="000658B0">
        <w:rPr>
          <w:rFonts w:eastAsia="Times New Roman" w:cs="Times New Roman"/>
          <w:sz w:val="24"/>
          <w:szCs w:val="32"/>
          <w:bdr w:val="none" w:sz="0" w:space="0" w:color="auto" w:frame="1"/>
          <w:lang w:eastAsia="en-AU"/>
        </w:rPr>
        <w:t>obtain</w:t>
      </w:r>
      <w:r w:rsidR="005A2815">
        <w:rPr>
          <w:sz w:val="24"/>
        </w:rPr>
        <w:t xml:space="preserve"> your consent</w:t>
      </w:r>
      <w:r w:rsidRPr="00772DB1">
        <w:rPr>
          <w:sz w:val="24"/>
        </w:rPr>
        <w:t xml:space="preserve">, for example, where we </w:t>
      </w:r>
      <w:r w:rsidR="00B66CE4" w:rsidRPr="00772DB1">
        <w:rPr>
          <w:sz w:val="24"/>
        </w:rPr>
        <w:t>are legally required to share information</w:t>
      </w:r>
      <w:r w:rsidRPr="00772DB1">
        <w:rPr>
          <w:sz w:val="24"/>
        </w:rPr>
        <w:t>.</w:t>
      </w:r>
    </w:p>
    <w:p w14:paraId="1185245E" w14:textId="77777777" w:rsidR="00A33D36" w:rsidRPr="00846273" w:rsidRDefault="00A33D36" w:rsidP="001778D4">
      <w:pPr>
        <w:pStyle w:val="Heading1"/>
        <w:keepLines w:val="0"/>
        <w:numPr>
          <w:ilvl w:val="0"/>
          <w:numId w:val="1"/>
        </w:numPr>
        <w:spacing w:before="0" w:after="160" w:line="276" w:lineRule="auto"/>
        <w:ind w:left="0" w:hanging="567"/>
        <w:rPr>
          <w:b/>
          <w:sz w:val="32"/>
        </w:rPr>
      </w:pPr>
      <w:bookmarkStart w:id="38" w:name="_Toc9950807"/>
      <w:bookmarkStart w:id="39" w:name="_Toc231279995"/>
      <w:r w:rsidRPr="00846273">
        <w:rPr>
          <w:b/>
          <w:sz w:val="32"/>
        </w:rPr>
        <w:t>How we hold information about you</w:t>
      </w:r>
      <w:bookmarkEnd w:id="38"/>
      <w:bookmarkEnd w:id="39"/>
    </w:p>
    <w:p w14:paraId="3BD0ED6F" w14:textId="5E6F088A" w:rsidR="00143EC5" w:rsidRPr="00846273" w:rsidRDefault="000B2699" w:rsidP="000658B0">
      <w:pPr>
        <w:spacing w:line="276" w:lineRule="auto"/>
        <w:rPr>
          <w:sz w:val="24"/>
        </w:rPr>
      </w:pPr>
      <w:r w:rsidRPr="00846273">
        <w:rPr>
          <w:sz w:val="24"/>
        </w:rPr>
        <w:t>We</w:t>
      </w:r>
      <w:r w:rsidR="004C21EF" w:rsidRPr="00846273">
        <w:rPr>
          <w:sz w:val="24"/>
        </w:rPr>
        <w:t xml:space="preserve"> </w:t>
      </w:r>
      <w:r w:rsidR="005A2815">
        <w:rPr>
          <w:sz w:val="24"/>
        </w:rPr>
        <w:t xml:space="preserve">actively </w:t>
      </w:r>
      <w:r w:rsidR="005515D9">
        <w:rPr>
          <w:sz w:val="24"/>
        </w:rPr>
        <w:t xml:space="preserve">take steps to </w:t>
      </w:r>
      <w:r w:rsidR="005A2815">
        <w:rPr>
          <w:sz w:val="24"/>
        </w:rPr>
        <w:t xml:space="preserve">make </w:t>
      </w:r>
      <w:r w:rsidR="005515D9">
        <w:rPr>
          <w:sz w:val="24"/>
        </w:rPr>
        <w:t xml:space="preserve">sure </w:t>
      </w:r>
      <w:r w:rsidR="004C21EF" w:rsidRPr="00846273">
        <w:rPr>
          <w:sz w:val="24"/>
        </w:rPr>
        <w:t xml:space="preserve">your information </w:t>
      </w:r>
      <w:r w:rsidR="005515D9">
        <w:rPr>
          <w:sz w:val="24"/>
        </w:rPr>
        <w:t xml:space="preserve">is stored </w:t>
      </w:r>
      <w:r w:rsidR="004C21EF" w:rsidRPr="00846273">
        <w:rPr>
          <w:sz w:val="24"/>
        </w:rPr>
        <w:t>securely</w:t>
      </w:r>
      <w:r w:rsidR="00F87FB6" w:rsidRPr="00846273">
        <w:rPr>
          <w:sz w:val="24"/>
        </w:rPr>
        <w:t xml:space="preserve">. </w:t>
      </w:r>
      <w:r w:rsidR="005A2815">
        <w:rPr>
          <w:sz w:val="24"/>
        </w:rPr>
        <w:t>We make e</w:t>
      </w:r>
      <w:r w:rsidR="00F87FB6" w:rsidRPr="00772DB1">
        <w:rPr>
          <w:sz w:val="24"/>
        </w:rPr>
        <w:t>very effort</w:t>
      </w:r>
      <w:r w:rsidR="00F87FB6" w:rsidRPr="00846273">
        <w:rPr>
          <w:sz w:val="24"/>
        </w:rPr>
        <w:t xml:space="preserve"> to protect your personal </w:t>
      </w:r>
      <w:r w:rsidR="00F87FB6" w:rsidRPr="000658B0">
        <w:rPr>
          <w:rFonts w:eastAsia="Times New Roman" w:cs="Times New Roman"/>
          <w:sz w:val="24"/>
          <w:szCs w:val="32"/>
          <w:bdr w:val="none" w:sz="0" w:space="0" w:color="auto" w:frame="1"/>
          <w:lang w:eastAsia="en-AU"/>
        </w:rPr>
        <w:t>information</w:t>
      </w:r>
      <w:r w:rsidR="005A2815">
        <w:rPr>
          <w:sz w:val="24"/>
        </w:rPr>
        <w:t>.</w:t>
      </w:r>
    </w:p>
    <w:p w14:paraId="59319982" w14:textId="77777777" w:rsidR="00E342F2" w:rsidRPr="000658B0" w:rsidRDefault="00143EC5" w:rsidP="000658B0">
      <w:pPr>
        <w:pStyle w:val="Heading2"/>
        <w:keepLines w:val="0"/>
        <w:spacing w:before="0" w:after="160" w:line="276" w:lineRule="auto"/>
        <w:rPr>
          <w:rFonts w:eastAsia="Times New Roman" w:cs="Times New Roman"/>
          <w:b/>
          <w:bCs/>
          <w:sz w:val="24"/>
          <w:szCs w:val="22"/>
          <w:lang w:eastAsia="en-AU"/>
        </w:rPr>
      </w:pPr>
      <w:bookmarkStart w:id="40" w:name="_Toc9950808"/>
      <w:bookmarkStart w:id="41" w:name="_Toc231279996"/>
      <w:r w:rsidRPr="000658B0">
        <w:rPr>
          <w:rFonts w:eastAsia="Times New Roman" w:cs="Times New Roman"/>
          <w:b/>
          <w:bCs/>
          <w:sz w:val="24"/>
          <w:szCs w:val="22"/>
          <w:lang w:eastAsia="en-AU"/>
        </w:rPr>
        <w:t>How can you access information we hold about you?</w:t>
      </w:r>
      <w:bookmarkEnd w:id="40"/>
      <w:bookmarkEnd w:id="41"/>
    </w:p>
    <w:p w14:paraId="5EDAF66D" w14:textId="66AC8AEE" w:rsidR="002C53DD" w:rsidRPr="00846273" w:rsidRDefault="008847E1" w:rsidP="000658B0">
      <w:pPr>
        <w:spacing w:line="276" w:lineRule="auto"/>
        <w:rPr>
          <w:sz w:val="24"/>
        </w:rPr>
      </w:pPr>
      <w:r w:rsidRPr="00846273">
        <w:rPr>
          <w:sz w:val="24"/>
        </w:rPr>
        <w:t>You have the right to ask for access to information that we hold</w:t>
      </w:r>
      <w:r w:rsidR="002C53DD" w:rsidRPr="00846273">
        <w:rPr>
          <w:sz w:val="24"/>
        </w:rPr>
        <w:t xml:space="preserve"> </w:t>
      </w:r>
      <w:r w:rsidR="00BA5EF6" w:rsidRPr="00846273">
        <w:rPr>
          <w:sz w:val="24"/>
        </w:rPr>
        <w:t>about you</w:t>
      </w:r>
      <w:r w:rsidR="00772DB1">
        <w:rPr>
          <w:sz w:val="24"/>
        </w:rPr>
        <w:t xml:space="preserve"> under several laws</w:t>
      </w:r>
      <w:r w:rsidR="00BA5EF6">
        <w:rPr>
          <w:sz w:val="24"/>
        </w:rPr>
        <w:t>,</w:t>
      </w:r>
      <w:r w:rsidR="00BA5EF6" w:rsidRPr="00846273">
        <w:rPr>
          <w:sz w:val="24"/>
        </w:rPr>
        <w:t xml:space="preserve"> </w:t>
      </w:r>
      <w:r w:rsidR="00BA5EF6" w:rsidRPr="000658B0">
        <w:rPr>
          <w:rFonts w:eastAsia="Times New Roman" w:cs="Times New Roman"/>
          <w:sz w:val="24"/>
          <w:szCs w:val="32"/>
          <w:bdr w:val="none" w:sz="0" w:space="0" w:color="auto" w:frame="1"/>
          <w:lang w:eastAsia="en-AU"/>
        </w:rPr>
        <w:t>including</w:t>
      </w:r>
      <w:r w:rsidR="00E1122E">
        <w:rPr>
          <w:sz w:val="24"/>
        </w:rPr>
        <w:t xml:space="preserve"> the</w:t>
      </w:r>
      <w:r w:rsidR="00BA5EF6">
        <w:rPr>
          <w:sz w:val="24"/>
        </w:rPr>
        <w:t>:</w:t>
      </w:r>
    </w:p>
    <w:p w14:paraId="112CAA83" w14:textId="684B4C0F" w:rsidR="002C53DD" w:rsidRDefault="008847E1" w:rsidP="000658B0">
      <w:pPr>
        <w:numPr>
          <w:ilvl w:val="0"/>
          <w:numId w:val="14"/>
        </w:numPr>
        <w:spacing w:after="200" w:line="276" w:lineRule="auto"/>
        <w:rPr>
          <w:sz w:val="24"/>
        </w:rPr>
      </w:pPr>
      <w:r w:rsidRPr="00846273">
        <w:rPr>
          <w:i/>
          <w:sz w:val="24"/>
        </w:rPr>
        <w:t>Information Privacy Act 2014</w:t>
      </w:r>
      <w:r w:rsidRPr="00846273">
        <w:rPr>
          <w:sz w:val="24"/>
        </w:rPr>
        <w:t xml:space="preserve"> </w:t>
      </w:r>
      <w:r w:rsidR="00E1122E">
        <w:rPr>
          <w:sz w:val="24"/>
        </w:rPr>
        <w:t>for personal information</w:t>
      </w:r>
    </w:p>
    <w:p w14:paraId="104C4A0C" w14:textId="30989F33" w:rsidR="003E6806" w:rsidRPr="00846273" w:rsidRDefault="00EB707A" w:rsidP="000658B0">
      <w:pPr>
        <w:numPr>
          <w:ilvl w:val="0"/>
          <w:numId w:val="14"/>
        </w:numPr>
        <w:spacing w:after="200" w:line="276" w:lineRule="auto"/>
        <w:rPr>
          <w:sz w:val="24"/>
        </w:rPr>
      </w:pPr>
      <w:r w:rsidRPr="00EB707A">
        <w:rPr>
          <w:iCs/>
          <w:sz w:val="24"/>
        </w:rPr>
        <w:t>Health Records Act</w:t>
      </w:r>
      <w:r w:rsidR="003E6806">
        <w:rPr>
          <w:i/>
          <w:sz w:val="24"/>
        </w:rPr>
        <w:t xml:space="preserve"> </w:t>
      </w:r>
      <w:r w:rsidR="003E6806" w:rsidRPr="003E6806">
        <w:rPr>
          <w:iCs/>
          <w:sz w:val="24"/>
        </w:rPr>
        <w:t>for personal health information</w:t>
      </w:r>
    </w:p>
    <w:p w14:paraId="7996212D" w14:textId="103843C2" w:rsidR="009E3A0A" w:rsidRPr="00846273" w:rsidRDefault="002C53DD" w:rsidP="000658B0">
      <w:pPr>
        <w:numPr>
          <w:ilvl w:val="0"/>
          <w:numId w:val="14"/>
        </w:numPr>
        <w:spacing w:after="200" w:line="276" w:lineRule="auto"/>
        <w:rPr>
          <w:sz w:val="24"/>
        </w:rPr>
      </w:pPr>
      <w:hyperlink r:id="rId30" w:history="1">
        <w:r w:rsidRPr="002F123B">
          <w:rPr>
            <w:rStyle w:val="Hyperlink"/>
            <w:i/>
            <w:sz w:val="24"/>
          </w:rPr>
          <w:t>Freedom of Information Act 2016</w:t>
        </w:r>
      </w:hyperlink>
      <w:r w:rsidR="00BA5EF6">
        <w:rPr>
          <w:i/>
          <w:sz w:val="24"/>
        </w:rPr>
        <w:t xml:space="preserve"> </w:t>
      </w:r>
      <w:r w:rsidR="00E1122E">
        <w:rPr>
          <w:iCs/>
          <w:sz w:val="24"/>
        </w:rPr>
        <w:t xml:space="preserve">for </w:t>
      </w:r>
      <w:r w:rsidR="00E1122E" w:rsidRPr="00846273">
        <w:rPr>
          <w:sz w:val="24"/>
        </w:rPr>
        <w:t>other documents or policies that may affect you</w:t>
      </w:r>
      <w:r w:rsidR="00E1122E" w:rsidRPr="0068449C">
        <w:rPr>
          <w:sz w:val="24"/>
        </w:rPr>
        <w:t xml:space="preserve"> </w:t>
      </w:r>
      <w:r w:rsidR="00BA5EF6" w:rsidRPr="0068449C">
        <w:rPr>
          <w:sz w:val="24"/>
        </w:rPr>
        <w:t xml:space="preserve">(although </w:t>
      </w:r>
      <w:r w:rsidR="00BA5EF6">
        <w:rPr>
          <w:sz w:val="24"/>
        </w:rPr>
        <w:t xml:space="preserve">it will </w:t>
      </w:r>
      <w:r w:rsidR="00BA5EF6" w:rsidRPr="00772DB1">
        <w:rPr>
          <w:sz w:val="24"/>
        </w:rPr>
        <w:t>generally</w:t>
      </w:r>
      <w:r w:rsidR="00BA5EF6">
        <w:rPr>
          <w:sz w:val="24"/>
        </w:rPr>
        <w:t xml:space="preserve"> not be in the public </w:t>
      </w:r>
      <w:r w:rsidR="00BA5EF6" w:rsidRPr="000658B0">
        <w:rPr>
          <w:rFonts w:eastAsia="Times New Roman" w:cs="Times New Roman"/>
          <w:sz w:val="24"/>
          <w:bdr w:val="none" w:sz="0" w:space="0" w:color="auto" w:frame="1"/>
          <w:lang w:eastAsia="en-AU"/>
        </w:rPr>
        <w:t>interest</w:t>
      </w:r>
      <w:r w:rsidR="004932B6" w:rsidRPr="00B45A0B">
        <w:rPr>
          <w:sz w:val="24"/>
        </w:rPr>
        <w:t xml:space="preserve"> </w:t>
      </w:r>
      <w:r w:rsidR="00BA5EF6">
        <w:rPr>
          <w:sz w:val="24"/>
        </w:rPr>
        <w:t>to release i</w:t>
      </w:r>
      <w:r w:rsidR="004932B6" w:rsidRPr="00B45A0B">
        <w:rPr>
          <w:sz w:val="24"/>
        </w:rPr>
        <w:t>nformation abou</w:t>
      </w:r>
      <w:r w:rsidR="00B45A0B" w:rsidRPr="00B45A0B">
        <w:rPr>
          <w:sz w:val="24"/>
        </w:rPr>
        <w:t xml:space="preserve">t individual complaints </w:t>
      </w:r>
      <w:r w:rsidR="000749CA">
        <w:rPr>
          <w:sz w:val="24"/>
        </w:rPr>
        <w:t>and</w:t>
      </w:r>
      <w:r w:rsidR="00E1122E">
        <w:rPr>
          <w:sz w:val="24"/>
        </w:rPr>
        <w:t xml:space="preserve"> issues the </w:t>
      </w:r>
      <w:r w:rsidR="0010091E">
        <w:rPr>
          <w:sz w:val="24"/>
        </w:rPr>
        <w:t>C</w:t>
      </w:r>
      <w:r w:rsidR="00E1122E">
        <w:rPr>
          <w:sz w:val="24"/>
        </w:rPr>
        <w:t>ommission is considering</w:t>
      </w:r>
      <w:r w:rsidR="00BA5EF6">
        <w:rPr>
          <w:sz w:val="24"/>
        </w:rPr>
        <w:t>)</w:t>
      </w:r>
    </w:p>
    <w:p w14:paraId="0F83C764" w14:textId="2B4EC21F" w:rsidR="00C709BB" w:rsidRPr="00846273" w:rsidRDefault="00C709BB" w:rsidP="000658B0">
      <w:pPr>
        <w:spacing w:line="276" w:lineRule="auto"/>
        <w:rPr>
          <w:sz w:val="24"/>
        </w:rPr>
      </w:pPr>
      <w:r w:rsidRPr="00846273">
        <w:rPr>
          <w:sz w:val="24"/>
        </w:rPr>
        <w:t xml:space="preserve">If you contact us to </w:t>
      </w:r>
      <w:r w:rsidR="00DF5B0E">
        <w:rPr>
          <w:sz w:val="24"/>
        </w:rPr>
        <w:t>ask for</w:t>
      </w:r>
      <w:r w:rsidR="00DF5B0E" w:rsidRPr="00846273">
        <w:rPr>
          <w:sz w:val="24"/>
        </w:rPr>
        <w:t xml:space="preserve"> </w:t>
      </w:r>
      <w:r w:rsidRPr="00846273">
        <w:rPr>
          <w:sz w:val="24"/>
        </w:rPr>
        <w:t>access to your personal information</w:t>
      </w:r>
      <w:r w:rsidR="00E1122E">
        <w:rPr>
          <w:sz w:val="24"/>
        </w:rPr>
        <w:t>,</w:t>
      </w:r>
      <w:r w:rsidRPr="00846273">
        <w:rPr>
          <w:sz w:val="24"/>
        </w:rPr>
        <w:t xml:space="preserve"> we </w:t>
      </w:r>
      <w:r w:rsidRPr="00772DB1">
        <w:rPr>
          <w:sz w:val="24"/>
        </w:rPr>
        <w:t>must</w:t>
      </w:r>
      <w:r w:rsidR="00DF5B0E" w:rsidRPr="00772DB1">
        <w:rPr>
          <w:sz w:val="24"/>
        </w:rPr>
        <w:t xml:space="preserve"> re</w:t>
      </w:r>
      <w:r w:rsidR="00E1122E">
        <w:rPr>
          <w:sz w:val="24"/>
        </w:rPr>
        <w:t>ply</w:t>
      </w:r>
      <w:r w:rsidR="00DF5B0E" w:rsidRPr="00772DB1">
        <w:rPr>
          <w:sz w:val="24"/>
        </w:rPr>
        <w:t xml:space="preserve"> to you in 30 days. We must</w:t>
      </w:r>
      <w:r w:rsidRPr="00772DB1">
        <w:rPr>
          <w:sz w:val="24"/>
        </w:rPr>
        <w:t xml:space="preserve"> </w:t>
      </w:r>
      <w:r w:rsidR="00DF5B0E" w:rsidRPr="00772DB1">
        <w:rPr>
          <w:sz w:val="24"/>
        </w:rPr>
        <w:t xml:space="preserve">give </w:t>
      </w:r>
      <w:r w:rsidRPr="00772DB1">
        <w:rPr>
          <w:sz w:val="24"/>
        </w:rPr>
        <w:t xml:space="preserve">you access to your information </w:t>
      </w:r>
      <w:r w:rsidR="00DF5B0E" w:rsidRPr="00772DB1">
        <w:rPr>
          <w:sz w:val="24"/>
        </w:rPr>
        <w:t xml:space="preserve">if </w:t>
      </w:r>
      <w:r w:rsidRPr="00772DB1">
        <w:rPr>
          <w:sz w:val="24"/>
        </w:rPr>
        <w:t xml:space="preserve">it is reasonable and practicable </w:t>
      </w:r>
      <w:r w:rsidR="00DF5B0E" w:rsidRPr="00772DB1">
        <w:rPr>
          <w:sz w:val="24"/>
        </w:rPr>
        <w:t>and must do so in an appropriate manner</w:t>
      </w:r>
      <w:r w:rsidRPr="00772DB1">
        <w:rPr>
          <w:sz w:val="24"/>
        </w:rPr>
        <w:t>.</w:t>
      </w:r>
      <w:r w:rsidR="00442C1A" w:rsidRPr="00772DB1">
        <w:rPr>
          <w:sz w:val="24"/>
        </w:rPr>
        <w:t xml:space="preserve"> </w:t>
      </w:r>
      <w:r w:rsidR="00DF5B0E" w:rsidRPr="00772DB1">
        <w:rPr>
          <w:sz w:val="24"/>
        </w:rPr>
        <w:t xml:space="preserve">If </w:t>
      </w:r>
      <w:r w:rsidR="00442C1A" w:rsidRPr="00772DB1">
        <w:rPr>
          <w:sz w:val="24"/>
        </w:rPr>
        <w:t xml:space="preserve">documents containing information </w:t>
      </w:r>
      <w:r w:rsidR="00DF5B0E" w:rsidRPr="00772DB1">
        <w:rPr>
          <w:sz w:val="24"/>
        </w:rPr>
        <w:t xml:space="preserve">about you </w:t>
      </w:r>
      <w:r w:rsidR="00442C1A" w:rsidRPr="00772DB1">
        <w:rPr>
          <w:sz w:val="24"/>
        </w:rPr>
        <w:t>also include personal information about</w:t>
      </w:r>
      <w:r w:rsidR="00DF5B0E" w:rsidRPr="00772DB1">
        <w:rPr>
          <w:sz w:val="24"/>
        </w:rPr>
        <w:t xml:space="preserve"> </w:t>
      </w:r>
      <w:r w:rsidR="00442C1A" w:rsidRPr="00772DB1">
        <w:rPr>
          <w:sz w:val="24"/>
        </w:rPr>
        <w:t>other people</w:t>
      </w:r>
      <w:r w:rsidR="00442C1A">
        <w:rPr>
          <w:sz w:val="24"/>
        </w:rPr>
        <w:t xml:space="preserve">, we may </w:t>
      </w:r>
      <w:r w:rsidR="00E1122E">
        <w:rPr>
          <w:sz w:val="24"/>
        </w:rPr>
        <w:t>take out</w:t>
      </w:r>
      <w:r w:rsidR="00B66CE4">
        <w:rPr>
          <w:sz w:val="24"/>
        </w:rPr>
        <w:t xml:space="preserve"> </w:t>
      </w:r>
      <w:r w:rsidR="00DF5B0E">
        <w:rPr>
          <w:sz w:val="24"/>
        </w:rPr>
        <w:t>their information to respect their privacy.</w:t>
      </w:r>
    </w:p>
    <w:p w14:paraId="4D850D89" w14:textId="107E0278" w:rsidR="00C709BB" w:rsidRPr="00846273" w:rsidRDefault="00C709BB" w:rsidP="000658B0">
      <w:pPr>
        <w:spacing w:line="276" w:lineRule="auto"/>
        <w:rPr>
          <w:sz w:val="24"/>
        </w:rPr>
      </w:pPr>
      <w:r w:rsidRPr="00846273">
        <w:rPr>
          <w:sz w:val="24"/>
        </w:rPr>
        <w:t xml:space="preserve">If we </w:t>
      </w:r>
      <w:r w:rsidR="00E1122E">
        <w:rPr>
          <w:sz w:val="24"/>
        </w:rPr>
        <w:t>do not</w:t>
      </w:r>
      <w:r w:rsidR="00DF5B0E">
        <w:rPr>
          <w:sz w:val="24"/>
        </w:rPr>
        <w:t xml:space="preserve"> </w:t>
      </w:r>
      <w:r w:rsidR="00DF5B0E" w:rsidRPr="000658B0">
        <w:rPr>
          <w:rFonts w:eastAsia="Times New Roman" w:cs="Times New Roman"/>
          <w:sz w:val="24"/>
          <w:szCs w:val="32"/>
          <w:bdr w:val="none" w:sz="0" w:space="0" w:color="auto" w:frame="1"/>
          <w:lang w:eastAsia="en-AU"/>
        </w:rPr>
        <w:t>give</w:t>
      </w:r>
      <w:r w:rsidR="00DF5B0E">
        <w:rPr>
          <w:sz w:val="24"/>
        </w:rPr>
        <w:t xml:space="preserve"> you </w:t>
      </w:r>
      <w:r w:rsidRPr="00846273">
        <w:rPr>
          <w:sz w:val="24"/>
        </w:rPr>
        <w:t>access</w:t>
      </w:r>
      <w:r w:rsidR="00DF5B0E">
        <w:rPr>
          <w:sz w:val="24"/>
        </w:rPr>
        <w:t xml:space="preserve"> to information about you</w:t>
      </w:r>
      <w:r w:rsidRPr="00846273">
        <w:rPr>
          <w:sz w:val="24"/>
        </w:rPr>
        <w:t xml:space="preserve">, we must </w:t>
      </w:r>
      <w:r w:rsidR="00E1122E">
        <w:rPr>
          <w:sz w:val="24"/>
        </w:rPr>
        <w:t xml:space="preserve">tell you why </w:t>
      </w:r>
      <w:r w:rsidRPr="00846273">
        <w:rPr>
          <w:sz w:val="24"/>
        </w:rPr>
        <w:t>in writing</w:t>
      </w:r>
      <w:r w:rsidR="0003529F">
        <w:rPr>
          <w:sz w:val="24"/>
        </w:rPr>
        <w:t>, e</w:t>
      </w:r>
      <w:r w:rsidR="00EB707A">
        <w:rPr>
          <w:sz w:val="24"/>
        </w:rPr>
        <w:t>.</w:t>
      </w:r>
      <w:r w:rsidR="0003529F">
        <w:rPr>
          <w:sz w:val="24"/>
        </w:rPr>
        <w:t>g</w:t>
      </w:r>
      <w:r w:rsidR="00EB707A">
        <w:rPr>
          <w:sz w:val="24"/>
        </w:rPr>
        <w:t>.</w:t>
      </w:r>
      <w:r w:rsidR="0003529F">
        <w:rPr>
          <w:sz w:val="24"/>
        </w:rPr>
        <w:t xml:space="preserve"> that it is sensitive information under the </w:t>
      </w:r>
      <w:r w:rsidR="00EB707A" w:rsidRPr="00EB707A">
        <w:rPr>
          <w:sz w:val="24"/>
        </w:rPr>
        <w:t>CYP Act</w:t>
      </w:r>
      <w:r w:rsidR="0003529F">
        <w:rPr>
          <w:i/>
          <w:iCs/>
          <w:sz w:val="24"/>
        </w:rPr>
        <w:t xml:space="preserve"> </w:t>
      </w:r>
      <w:r w:rsidR="0003529F">
        <w:rPr>
          <w:sz w:val="24"/>
        </w:rPr>
        <w:t xml:space="preserve">or information relating to complaints </w:t>
      </w:r>
      <w:r w:rsidR="00DB36A3">
        <w:rPr>
          <w:sz w:val="24"/>
        </w:rPr>
        <w:t>or the Commission’s inquiries under the HRC ACT</w:t>
      </w:r>
      <w:r w:rsidR="00E1122E">
        <w:rPr>
          <w:sz w:val="24"/>
        </w:rPr>
        <w:t>.</w:t>
      </w:r>
      <w:r w:rsidR="00544551">
        <w:rPr>
          <w:sz w:val="24"/>
        </w:rPr>
        <w:t xml:space="preserve"> </w:t>
      </w:r>
    </w:p>
    <w:p w14:paraId="0465222E" w14:textId="598C2591" w:rsidR="001C4EDC" w:rsidRPr="00846273" w:rsidRDefault="001C4EDC" w:rsidP="000658B0">
      <w:pPr>
        <w:spacing w:line="276" w:lineRule="auto"/>
        <w:rPr>
          <w:sz w:val="24"/>
        </w:rPr>
      </w:pPr>
      <w:r w:rsidRPr="00846273">
        <w:rPr>
          <w:sz w:val="24"/>
        </w:rPr>
        <w:t xml:space="preserve">We will not charge you any fees for </w:t>
      </w:r>
      <w:r w:rsidR="00E1122E">
        <w:rPr>
          <w:sz w:val="24"/>
        </w:rPr>
        <w:t>asking for your information</w:t>
      </w:r>
      <w:r w:rsidRPr="00846273">
        <w:rPr>
          <w:sz w:val="24"/>
        </w:rPr>
        <w:t xml:space="preserve"> or providing you with </w:t>
      </w:r>
      <w:r w:rsidR="00E1122E">
        <w:rPr>
          <w:sz w:val="24"/>
        </w:rPr>
        <w:t>it</w:t>
      </w:r>
      <w:r w:rsidR="008719CB" w:rsidRPr="00846273">
        <w:rPr>
          <w:sz w:val="24"/>
        </w:rPr>
        <w:t xml:space="preserve"> unless </w:t>
      </w:r>
      <w:r w:rsidR="00E1122E">
        <w:rPr>
          <w:sz w:val="24"/>
        </w:rPr>
        <w:t xml:space="preserve">there is </w:t>
      </w:r>
      <w:r w:rsidR="008719CB" w:rsidRPr="00846273">
        <w:rPr>
          <w:sz w:val="24"/>
        </w:rPr>
        <w:t>a fee for the</w:t>
      </w:r>
      <w:r w:rsidR="00E1122E">
        <w:rPr>
          <w:sz w:val="24"/>
        </w:rPr>
        <w:t xml:space="preserve"> specific </w:t>
      </w:r>
      <w:r w:rsidR="008719CB" w:rsidRPr="00846273">
        <w:rPr>
          <w:sz w:val="24"/>
        </w:rPr>
        <w:t>information</w:t>
      </w:r>
      <w:r w:rsidR="0010091E">
        <w:rPr>
          <w:sz w:val="24"/>
        </w:rPr>
        <w:t xml:space="preserve"> </w:t>
      </w:r>
      <w:r w:rsidR="008719CB" w:rsidRPr="00846273">
        <w:rPr>
          <w:sz w:val="24"/>
        </w:rPr>
        <w:t>(such as court records).</w:t>
      </w:r>
    </w:p>
    <w:p w14:paraId="36DCF748" w14:textId="498D9027" w:rsidR="00143EC5" w:rsidRPr="000658B0" w:rsidRDefault="00143EC5" w:rsidP="000658B0">
      <w:pPr>
        <w:pStyle w:val="Heading2"/>
        <w:keepLines w:val="0"/>
        <w:spacing w:before="0" w:after="160" w:line="276" w:lineRule="auto"/>
        <w:rPr>
          <w:rFonts w:eastAsia="Times New Roman" w:cs="Times New Roman"/>
          <w:b/>
          <w:bCs/>
          <w:sz w:val="24"/>
          <w:szCs w:val="22"/>
          <w:lang w:eastAsia="en-AU"/>
        </w:rPr>
      </w:pPr>
      <w:bookmarkStart w:id="42" w:name="_Toc9950809"/>
      <w:bookmarkStart w:id="43" w:name="_Toc231279997"/>
      <w:r w:rsidRPr="000658B0">
        <w:rPr>
          <w:rFonts w:eastAsia="Times New Roman" w:cs="Times New Roman"/>
          <w:b/>
          <w:bCs/>
          <w:sz w:val="24"/>
          <w:szCs w:val="22"/>
          <w:lang w:eastAsia="en-AU"/>
        </w:rPr>
        <w:t xml:space="preserve">What if the information we hold is </w:t>
      </w:r>
      <w:r w:rsidR="00E1122E" w:rsidRPr="000658B0">
        <w:rPr>
          <w:rFonts w:eastAsia="Times New Roman" w:cs="Times New Roman"/>
          <w:b/>
          <w:bCs/>
          <w:sz w:val="24"/>
          <w:szCs w:val="22"/>
          <w:lang w:eastAsia="en-AU"/>
        </w:rPr>
        <w:t xml:space="preserve">not </w:t>
      </w:r>
      <w:r w:rsidRPr="000658B0">
        <w:rPr>
          <w:rFonts w:eastAsia="Times New Roman" w:cs="Times New Roman"/>
          <w:b/>
          <w:bCs/>
          <w:sz w:val="24"/>
          <w:szCs w:val="22"/>
          <w:lang w:eastAsia="en-AU"/>
        </w:rPr>
        <w:t>correct or out of date?</w:t>
      </w:r>
      <w:bookmarkEnd w:id="42"/>
      <w:bookmarkEnd w:id="43"/>
    </w:p>
    <w:p w14:paraId="56076450" w14:textId="562C965F" w:rsidR="00D20389" w:rsidRPr="00846273" w:rsidRDefault="00E1122E" w:rsidP="000658B0">
      <w:pPr>
        <w:spacing w:line="276" w:lineRule="auto"/>
        <w:rPr>
          <w:sz w:val="24"/>
        </w:rPr>
      </w:pPr>
      <w:r>
        <w:rPr>
          <w:sz w:val="24"/>
        </w:rPr>
        <w:t xml:space="preserve">We </w:t>
      </w:r>
      <w:r w:rsidR="00502578">
        <w:rPr>
          <w:sz w:val="24"/>
        </w:rPr>
        <w:t>must</w:t>
      </w:r>
      <w:r w:rsidR="00D20389" w:rsidRPr="00846273">
        <w:rPr>
          <w:sz w:val="24"/>
        </w:rPr>
        <w:t xml:space="preserve"> take reasonable steps to </w:t>
      </w:r>
      <w:r>
        <w:rPr>
          <w:sz w:val="24"/>
        </w:rPr>
        <w:t xml:space="preserve">make </w:t>
      </w:r>
      <w:r w:rsidR="00D20389" w:rsidRPr="00846273">
        <w:rPr>
          <w:sz w:val="24"/>
        </w:rPr>
        <w:t xml:space="preserve">sure information </w:t>
      </w:r>
      <w:r w:rsidR="00DF5B0E">
        <w:rPr>
          <w:sz w:val="24"/>
        </w:rPr>
        <w:t xml:space="preserve">about you that </w:t>
      </w:r>
      <w:r w:rsidR="00D20389" w:rsidRPr="00846273">
        <w:rPr>
          <w:sz w:val="24"/>
        </w:rPr>
        <w:t>we collect</w:t>
      </w:r>
      <w:r w:rsidR="00075B86" w:rsidRPr="00846273">
        <w:rPr>
          <w:sz w:val="24"/>
        </w:rPr>
        <w:t xml:space="preserve">, </w:t>
      </w:r>
      <w:r w:rsidR="00E91641" w:rsidRPr="00846273">
        <w:rPr>
          <w:sz w:val="24"/>
        </w:rPr>
        <w:t>hold</w:t>
      </w:r>
      <w:r w:rsidR="00075B86" w:rsidRPr="00846273">
        <w:rPr>
          <w:sz w:val="24"/>
        </w:rPr>
        <w:t xml:space="preserve">, use or </w:t>
      </w:r>
      <w:r w:rsidR="00075B86" w:rsidRPr="000658B0">
        <w:rPr>
          <w:rFonts w:eastAsia="Times New Roman" w:cs="Times New Roman"/>
          <w:sz w:val="24"/>
          <w:szCs w:val="32"/>
          <w:bdr w:val="none" w:sz="0" w:space="0" w:color="auto" w:frame="1"/>
          <w:lang w:eastAsia="en-AU"/>
        </w:rPr>
        <w:t>disclose</w:t>
      </w:r>
      <w:r w:rsidR="00D20389" w:rsidRPr="00846273">
        <w:rPr>
          <w:sz w:val="24"/>
        </w:rPr>
        <w:t xml:space="preserve"> is accurate, up-to-date and complete. We take the following steps to </w:t>
      </w:r>
      <w:r>
        <w:rPr>
          <w:sz w:val="24"/>
        </w:rPr>
        <w:t>do so</w:t>
      </w:r>
      <w:r w:rsidR="00D20389" w:rsidRPr="00846273">
        <w:rPr>
          <w:sz w:val="24"/>
        </w:rPr>
        <w:t>:</w:t>
      </w:r>
    </w:p>
    <w:p w14:paraId="74A04520" w14:textId="14EF9B9F" w:rsidR="00D20389" w:rsidRPr="00846273" w:rsidRDefault="00EB707A" w:rsidP="000658B0">
      <w:pPr>
        <w:numPr>
          <w:ilvl w:val="0"/>
          <w:numId w:val="14"/>
        </w:numPr>
        <w:spacing w:after="200" w:line="276" w:lineRule="auto"/>
        <w:rPr>
          <w:sz w:val="24"/>
        </w:rPr>
      </w:pPr>
      <w:r>
        <w:rPr>
          <w:sz w:val="24"/>
        </w:rPr>
        <w:t>r</w:t>
      </w:r>
      <w:r w:rsidR="00D20389" w:rsidRPr="00846273">
        <w:rPr>
          <w:sz w:val="24"/>
        </w:rPr>
        <w:t xml:space="preserve">ecording the date </w:t>
      </w:r>
      <w:r w:rsidR="0010091E">
        <w:rPr>
          <w:sz w:val="24"/>
        </w:rPr>
        <w:t xml:space="preserve">that </w:t>
      </w:r>
      <w:r w:rsidR="00D20389" w:rsidRPr="00846273">
        <w:rPr>
          <w:sz w:val="24"/>
        </w:rPr>
        <w:t xml:space="preserve">we collected your information and confirming your details </w:t>
      </w:r>
      <w:r w:rsidR="00772DB1">
        <w:rPr>
          <w:sz w:val="24"/>
        </w:rPr>
        <w:t>as appropriate</w:t>
      </w:r>
    </w:p>
    <w:p w14:paraId="4388C453" w14:textId="5AE5FD00" w:rsidR="003E599F" w:rsidRDefault="00EB707A" w:rsidP="000658B0">
      <w:pPr>
        <w:numPr>
          <w:ilvl w:val="0"/>
          <w:numId w:val="14"/>
        </w:numPr>
        <w:spacing w:after="200" w:line="276" w:lineRule="auto"/>
        <w:rPr>
          <w:sz w:val="24"/>
        </w:rPr>
      </w:pPr>
      <w:r>
        <w:rPr>
          <w:sz w:val="24"/>
        </w:rPr>
        <w:t>p</w:t>
      </w:r>
      <w:r w:rsidR="00D20389" w:rsidRPr="00846273">
        <w:rPr>
          <w:sz w:val="24"/>
        </w:rPr>
        <w:t xml:space="preserve">romptly updating any changes to your information in our </w:t>
      </w:r>
      <w:r w:rsidR="00294CFD" w:rsidRPr="000658B0">
        <w:rPr>
          <w:rFonts w:eastAsia="Times New Roman" w:cs="Times New Roman"/>
          <w:sz w:val="24"/>
          <w:bdr w:val="none" w:sz="0" w:space="0" w:color="auto" w:frame="1"/>
          <w:lang w:eastAsia="en-AU"/>
        </w:rPr>
        <w:t>records</w:t>
      </w:r>
      <w:r w:rsidR="00E617CD">
        <w:rPr>
          <w:rFonts w:eastAsia="Times New Roman" w:cs="Times New Roman"/>
          <w:sz w:val="24"/>
          <w:bdr w:val="none" w:sz="0" w:space="0" w:color="auto" w:frame="1"/>
          <w:lang w:eastAsia="en-AU"/>
        </w:rPr>
        <w:t xml:space="preserve"> we have created about you</w:t>
      </w:r>
      <w:r w:rsidR="004E6A31">
        <w:rPr>
          <w:rFonts w:eastAsia="Times New Roman" w:cs="Times New Roman"/>
          <w:sz w:val="24"/>
          <w:bdr w:val="none" w:sz="0" w:space="0" w:color="auto" w:frame="1"/>
          <w:lang w:eastAsia="en-AU"/>
        </w:rPr>
        <w:t xml:space="preserve"> (noting that by law, generally clinical health records cannot be changed)</w:t>
      </w:r>
    </w:p>
    <w:p w14:paraId="27A3879C" w14:textId="77777777" w:rsidR="00271392" w:rsidRDefault="00271392">
      <w:pPr>
        <w:rPr>
          <w:sz w:val="24"/>
        </w:rPr>
      </w:pPr>
      <w:r>
        <w:rPr>
          <w:sz w:val="24"/>
        </w:rPr>
        <w:br w:type="page"/>
      </w:r>
    </w:p>
    <w:p w14:paraId="70E08CF9" w14:textId="71DC3328" w:rsidR="00F01323" w:rsidRPr="00F01323" w:rsidRDefault="003E599F" w:rsidP="000658B0">
      <w:pPr>
        <w:numPr>
          <w:ilvl w:val="0"/>
          <w:numId w:val="14"/>
        </w:numPr>
        <w:spacing w:after="200" w:line="276" w:lineRule="auto"/>
        <w:rPr>
          <w:sz w:val="24"/>
        </w:rPr>
      </w:pPr>
      <w:r>
        <w:rPr>
          <w:sz w:val="24"/>
        </w:rPr>
        <w:lastRenderedPageBreak/>
        <w:t>if you have submitted a complaint</w:t>
      </w:r>
      <w:r w:rsidR="00C8759A">
        <w:rPr>
          <w:sz w:val="24"/>
        </w:rPr>
        <w:t>,</w:t>
      </w:r>
      <w:r>
        <w:rPr>
          <w:sz w:val="24"/>
        </w:rPr>
        <w:t xml:space="preserve"> k</w:t>
      </w:r>
      <w:r w:rsidRPr="00846273">
        <w:rPr>
          <w:sz w:val="24"/>
        </w:rPr>
        <w:t xml:space="preserve">eeping you informed about the progress of a complaint you have made at least every </w:t>
      </w:r>
      <w:r w:rsidR="00EB707A">
        <w:rPr>
          <w:sz w:val="24"/>
        </w:rPr>
        <w:t>6</w:t>
      </w:r>
      <w:r w:rsidR="00EB707A" w:rsidRPr="00846273">
        <w:rPr>
          <w:sz w:val="24"/>
        </w:rPr>
        <w:t xml:space="preserve"> </w:t>
      </w:r>
      <w:r w:rsidRPr="000658B0">
        <w:rPr>
          <w:rFonts w:eastAsia="Times New Roman" w:cs="Times New Roman"/>
          <w:sz w:val="24"/>
          <w:bdr w:val="none" w:sz="0" w:space="0" w:color="auto" w:frame="1"/>
          <w:lang w:eastAsia="en-AU"/>
        </w:rPr>
        <w:t>weeks</w:t>
      </w:r>
      <w:r w:rsidRPr="00846273">
        <w:rPr>
          <w:sz w:val="24"/>
        </w:rPr>
        <w:t xml:space="preserve">, as required by the HRC Act, </w:t>
      </w:r>
      <w:r w:rsidR="002E6CB0">
        <w:rPr>
          <w:sz w:val="24"/>
        </w:rPr>
        <w:t xml:space="preserve">which </w:t>
      </w:r>
      <w:r w:rsidR="00502578">
        <w:rPr>
          <w:sz w:val="24"/>
        </w:rPr>
        <w:t>gives you a chance to tell us if there is anything wrong</w:t>
      </w:r>
      <w:r w:rsidRPr="00846273">
        <w:rPr>
          <w:sz w:val="24"/>
        </w:rPr>
        <w:t xml:space="preserve"> in the information we hold about you</w:t>
      </w:r>
      <w:r w:rsidR="0068449C">
        <w:rPr>
          <w:sz w:val="24"/>
        </w:rPr>
        <w:t>.</w:t>
      </w:r>
    </w:p>
    <w:p w14:paraId="718D3114" w14:textId="5E779FB7" w:rsidR="006B48B7" w:rsidRPr="00846273" w:rsidRDefault="00E91641" w:rsidP="000658B0">
      <w:pPr>
        <w:spacing w:line="276" w:lineRule="auto"/>
        <w:rPr>
          <w:sz w:val="24"/>
        </w:rPr>
      </w:pPr>
      <w:r w:rsidRPr="00846273">
        <w:rPr>
          <w:sz w:val="24"/>
        </w:rPr>
        <w:t xml:space="preserve">If you access the </w:t>
      </w:r>
      <w:r w:rsidR="00C37D19">
        <w:rPr>
          <w:sz w:val="24"/>
        </w:rPr>
        <w:t xml:space="preserve">personal </w:t>
      </w:r>
      <w:r w:rsidR="00C91A39" w:rsidRPr="00846273">
        <w:rPr>
          <w:sz w:val="24"/>
        </w:rPr>
        <w:t>information</w:t>
      </w:r>
      <w:r w:rsidR="00C34435">
        <w:rPr>
          <w:sz w:val="24"/>
        </w:rPr>
        <w:t xml:space="preserve"> that</w:t>
      </w:r>
      <w:r w:rsidRPr="00846273">
        <w:rPr>
          <w:sz w:val="24"/>
        </w:rPr>
        <w:t xml:space="preserve"> we hold about you and discover it is </w:t>
      </w:r>
      <w:r w:rsidR="00502578">
        <w:rPr>
          <w:sz w:val="24"/>
        </w:rPr>
        <w:t>wrong</w:t>
      </w:r>
      <w:r w:rsidRPr="00846273">
        <w:rPr>
          <w:sz w:val="24"/>
        </w:rPr>
        <w:t>, you can ask us to correct it.</w:t>
      </w:r>
      <w:r w:rsidR="00FF4D10" w:rsidRPr="00846273">
        <w:rPr>
          <w:sz w:val="24"/>
        </w:rPr>
        <w:t xml:space="preserve"> </w:t>
      </w:r>
      <w:r w:rsidR="00876F54" w:rsidRPr="00846273">
        <w:rPr>
          <w:sz w:val="24"/>
        </w:rPr>
        <w:t xml:space="preserve">If we have shared this information with another agency, you </w:t>
      </w:r>
      <w:r w:rsidR="00876F54" w:rsidRPr="000658B0">
        <w:rPr>
          <w:rFonts w:eastAsia="Times New Roman" w:cs="Times New Roman"/>
          <w:sz w:val="24"/>
          <w:szCs w:val="32"/>
          <w:bdr w:val="none" w:sz="0" w:space="0" w:color="auto" w:frame="1"/>
          <w:lang w:eastAsia="en-AU"/>
        </w:rPr>
        <w:t>can</w:t>
      </w:r>
      <w:r w:rsidR="00876F54" w:rsidRPr="00846273">
        <w:rPr>
          <w:sz w:val="24"/>
        </w:rPr>
        <w:t xml:space="preserve"> ask us to </w:t>
      </w:r>
      <w:r w:rsidR="00502578">
        <w:rPr>
          <w:sz w:val="24"/>
        </w:rPr>
        <w:t>tell</w:t>
      </w:r>
      <w:r w:rsidR="00876F54" w:rsidRPr="00846273">
        <w:rPr>
          <w:sz w:val="24"/>
        </w:rPr>
        <w:t xml:space="preserve"> them that they also </w:t>
      </w:r>
      <w:r w:rsidR="00F63ECF" w:rsidRPr="00846273">
        <w:rPr>
          <w:sz w:val="24"/>
        </w:rPr>
        <w:t xml:space="preserve">need to </w:t>
      </w:r>
      <w:r w:rsidR="00876F54" w:rsidRPr="00846273">
        <w:rPr>
          <w:sz w:val="24"/>
        </w:rPr>
        <w:t xml:space="preserve">correct the </w:t>
      </w:r>
      <w:r w:rsidR="00C37D19">
        <w:rPr>
          <w:sz w:val="24"/>
        </w:rPr>
        <w:t xml:space="preserve">personal </w:t>
      </w:r>
      <w:r w:rsidR="00876F54" w:rsidRPr="00846273">
        <w:rPr>
          <w:sz w:val="24"/>
        </w:rPr>
        <w:t>information.</w:t>
      </w:r>
    </w:p>
    <w:p w14:paraId="50A0B996" w14:textId="54D79B1D" w:rsidR="00E91641" w:rsidRPr="00846273" w:rsidRDefault="00502578" w:rsidP="000658B0">
      <w:pPr>
        <w:spacing w:line="276" w:lineRule="auto"/>
        <w:rPr>
          <w:sz w:val="24"/>
        </w:rPr>
      </w:pPr>
      <w:r>
        <w:rPr>
          <w:sz w:val="24"/>
        </w:rPr>
        <w:t xml:space="preserve">We may decide not to </w:t>
      </w:r>
      <w:r w:rsidR="00B66CE4">
        <w:rPr>
          <w:sz w:val="24"/>
        </w:rPr>
        <w:t>change</w:t>
      </w:r>
      <w:r w:rsidR="009F5EA0">
        <w:rPr>
          <w:sz w:val="24"/>
        </w:rPr>
        <w:t xml:space="preserve"> </w:t>
      </w:r>
      <w:r w:rsidR="006B48B7" w:rsidRPr="00846273">
        <w:rPr>
          <w:sz w:val="24"/>
        </w:rPr>
        <w:t>information about you</w:t>
      </w:r>
      <w:r w:rsidR="00C37D19">
        <w:rPr>
          <w:sz w:val="24"/>
        </w:rPr>
        <w:t xml:space="preserve">, including when </w:t>
      </w:r>
      <w:r>
        <w:rPr>
          <w:sz w:val="24"/>
        </w:rPr>
        <w:t>it</w:t>
      </w:r>
      <w:r w:rsidR="00C37D19">
        <w:rPr>
          <w:sz w:val="24"/>
        </w:rPr>
        <w:t xml:space="preserve"> is not personal </w:t>
      </w:r>
      <w:r w:rsidR="00C37D19" w:rsidRPr="000658B0">
        <w:rPr>
          <w:rFonts w:eastAsia="Times New Roman" w:cs="Times New Roman"/>
          <w:sz w:val="24"/>
          <w:szCs w:val="32"/>
          <w:bdr w:val="none" w:sz="0" w:space="0" w:color="auto" w:frame="1"/>
          <w:lang w:eastAsia="en-AU"/>
        </w:rPr>
        <w:t>information</w:t>
      </w:r>
      <w:r w:rsidR="00E617CD">
        <w:rPr>
          <w:rFonts w:eastAsia="Times New Roman" w:cs="Times New Roman"/>
          <w:sz w:val="24"/>
          <w:szCs w:val="32"/>
          <w:bdr w:val="none" w:sz="0" w:space="0" w:color="auto" w:frame="1"/>
          <w:lang w:eastAsia="en-AU"/>
        </w:rPr>
        <w:t>, or when we hold copied of records provided by a third party that we have not created</w:t>
      </w:r>
      <w:r w:rsidR="005B06AC" w:rsidRPr="00846273">
        <w:rPr>
          <w:sz w:val="24"/>
        </w:rPr>
        <w:t xml:space="preserve">. We will write to you within 30 days to explain why we </w:t>
      </w:r>
      <w:r>
        <w:rPr>
          <w:sz w:val="24"/>
        </w:rPr>
        <w:t>will not</w:t>
      </w:r>
      <w:r w:rsidR="00B66CE4">
        <w:rPr>
          <w:sz w:val="24"/>
        </w:rPr>
        <w:t xml:space="preserve"> change</w:t>
      </w:r>
      <w:r w:rsidR="005B06AC" w:rsidRPr="00846273">
        <w:rPr>
          <w:sz w:val="24"/>
        </w:rPr>
        <w:t xml:space="preserve"> your information and how you can complain about our decision.</w:t>
      </w:r>
    </w:p>
    <w:p w14:paraId="40FC89EE" w14:textId="77777777" w:rsidR="00143EC5" w:rsidRPr="000658B0" w:rsidRDefault="00143EC5" w:rsidP="000658B0">
      <w:pPr>
        <w:pStyle w:val="Heading2"/>
        <w:keepLines w:val="0"/>
        <w:spacing w:before="0" w:after="160" w:line="276" w:lineRule="auto"/>
        <w:rPr>
          <w:rFonts w:eastAsia="Times New Roman" w:cs="Times New Roman"/>
          <w:b/>
          <w:bCs/>
          <w:sz w:val="24"/>
          <w:szCs w:val="22"/>
          <w:lang w:eastAsia="en-AU"/>
        </w:rPr>
      </w:pPr>
      <w:bookmarkStart w:id="44" w:name="_Toc9950810"/>
      <w:bookmarkStart w:id="45" w:name="_Toc231279998"/>
      <w:r w:rsidRPr="000658B0">
        <w:rPr>
          <w:rFonts w:eastAsia="Times New Roman" w:cs="Times New Roman"/>
          <w:b/>
          <w:bCs/>
          <w:sz w:val="24"/>
          <w:szCs w:val="22"/>
          <w:lang w:eastAsia="en-AU"/>
        </w:rPr>
        <w:t>How securely do we store information about you?</w:t>
      </w:r>
      <w:bookmarkEnd w:id="44"/>
      <w:bookmarkEnd w:id="45"/>
    </w:p>
    <w:p w14:paraId="33445284" w14:textId="65524AE1" w:rsidR="00143EC5" w:rsidRPr="00846273" w:rsidRDefault="00502578" w:rsidP="000658B0">
      <w:pPr>
        <w:spacing w:line="276" w:lineRule="auto"/>
        <w:rPr>
          <w:sz w:val="24"/>
        </w:rPr>
      </w:pPr>
      <w:r>
        <w:rPr>
          <w:sz w:val="24"/>
        </w:rPr>
        <w:t>We must</w:t>
      </w:r>
      <w:r w:rsidR="006E124B" w:rsidRPr="00846273">
        <w:rPr>
          <w:sz w:val="24"/>
        </w:rPr>
        <w:t xml:space="preserve"> </w:t>
      </w:r>
      <w:r w:rsidR="006E124B" w:rsidRPr="000658B0">
        <w:rPr>
          <w:rFonts w:eastAsia="Times New Roman" w:cs="Times New Roman"/>
          <w:sz w:val="24"/>
          <w:szCs w:val="32"/>
          <w:bdr w:val="none" w:sz="0" w:space="0" w:color="auto" w:frame="1"/>
          <w:lang w:eastAsia="en-AU"/>
        </w:rPr>
        <w:t>take</w:t>
      </w:r>
      <w:r w:rsidR="006E124B" w:rsidRPr="00846273">
        <w:rPr>
          <w:sz w:val="24"/>
        </w:rPr>
        <w:t xml:space="preserve"> </w:t>
      </w:r>
      <w:r w:rsidR="006E124B" w:rsidRPr="004C3DEB">
        <w:rPr>
          <w:sz w:val="24"/>
        </w:rPr>
        <w:t>reasonable steps</w:t>
      </w:r>
      <w:r w:rsidR="006E124B" w:rsidRPr="00846273">
        <w:rPr>
          <w:sz w:val="24"/>
        </w:rPr>
        <w:t xml:space="preserve"> to </w:t>
      </w:r>
      <w:r>
        <w:rPr>
          <w:sz w:val="24"/>
        </w:rPr>
        <w:t xml:space="preserve">make </w:t>
      </w:r>
      <w:r w:rsidR="006E124B" w:rsidRPr="00846273">
        <w:rPr>
          <w:sz w:val="24"/>
        </w:rPr>
        <w:t xml:space="preserve">sure that information </w:t>
      </w:r>
      <w:r>
        <w:rPr>
          <w:sz w:val="24"/>
        </w:rPr>
        <w:t>we</w:t>
      </w:r>
      <w:r w:rsidR="006E124B" w:rsidRPr="00846273">
        <w:rPr>
          <w:sz w:val="24"/>
        </w:rPr>
        <w:t xml:space="preserve"> hold about you is safe and secure. </w:t>
      </w:r>
    </w:p>
    <w:p w14:paraId="4AFDE276" w14:textId="5D943086" w:rsidR="005F0C48" w:rsidRDefault="006B2266" w:rsidP="004E6A31">
      <w:pPr>
        <w:spacing w:line="276" w:lineRule="auto"/>
        <w:rPr>
          <w:sz w:val="24"/>
        </w:rPr>
      </w:pPr>
      <w:r w:rsidRPr="00846273">
        <w:rPr>
          <w:sz w:val="24"/>
        </w:rPr>
        <w:t xml:space="preserve">The ACT </w:t>
      </w:r>
      <w:r w:rsidRPr="000658B0">
        <w:rPr>
          <w:rFonts w:eastAsia="Times New Roman" w:cs="Times New Roman"/>
          <w:sz w:val="24"/>
          <w:szCs w:val="32"/>
          <w:bdr w:val="none" w:sz="0" w:space="0" w:color="auto" w:frame="1"/>
          <w:lang w:eastAsia="en-AU"/>
        </w:rPr>
        <w:t>Protective</w:t>
      </w:r>
      <w:r w:rsidRPr="00846273">
        <w:rPr>
          <w:sz w:val="24"/>
        </w:rPr>
        <w:t xml:space="preserve"> Security Framework (ACT PSF) </w:t>
      </w:r>
      <w:r w:rsidR="00A239D5">
        <w:rPr>
          <w:sz w:val="24"/>
        </w:rPr>
        <w:t>sets the overarching framework for managing personnel, physical and information security risks, that the Commission operates within</w:t>
      </w:r>
      <w:r w:rsidRPr="00846273">
        <w:rPr>
          <w:sz w:val="24"/>
        </w:rPr>
        <w:t xml:space="preserve">. </w:t>
      </w:r>
      <w:r w:rsidR="005F0C48">
        <w:rPr>
          <w:sz w:val="24"/>
        </w:rPr>
        <w:t>In accordance with the ACT PSF, the Commission must maintain the confidentiality, integrity, and availability of all official information.</w:t>
      </w:r>
    </w:p>
    <w:p w14:paraId="2DD7D3E2" w14:textId="02CB440A" w:rsidR="006B2266" w:rsidRPr="00846273" w:rsidRDefault="00A239D5" w:rsidP="000658B0">
      <w:pPr>
        <w:spacing w:line="276" w:lineRule="auto"/>
        <w:rPr>
          <w:sz w:val="24"/>
        </w:rPr>
      </w:pPr>
      <w:r>
        <w:rPr>
          <w:sz w:val="24"/>
        </w:rPr>
        <w:t>The Commission’s</w:t>
      </w:r>
      <w:r w:rsidR="00502578">
        <w:rPr>
          <w:sz w:val="24"/>
        </w:rPr>
        <w:t xml:space="preserve"> </w:t>
      </w:r>
      <w:r w:rsidR="006B2266" w:rsidRPr="00846273">
        <w:rPr>
          <w:sz w:val="24"/>
        </w:rPr>
        <w:t xml:space="preserve">policies and procedures </w:t>
      </w:r>
      <w:r w:rsidR="005F0C48">
        <w:rPr>
          <w:sz w:val="24"/>
        </w:rPr>
        <w:t>provide guidance and additional direction in supporting our staff with complying with the ACT PSF</w:t>
      </w:r>
      <w:r w:rsidR="006B2266" w:rsidRPr="00846273">
        <w:rPr>
          <w:sz w:val="24"/>
        </w:rPr>
        <w:t>:</w:t>
      </w:r>
    </w:p>
    <w:p w14:paraId="4BE85B0B" w14:textId="28624419" w:rsidR="006B2266" w:rsidRPr="000658B0" w:rsidRDefault="00EB707A" w:rsidP="000658B0">
      <w:pPr>
        <w:numPr>
          <w:ilvl w:val="0"/>
          <w:numId w:val="14"/>
        </w:numPr>
        <w:spacing w:after="200" w:line="276" w:lineRule="auto"/>
        <w:rPr>
          <w:rFonts w:eastAsia="Times New Roman" w:cs="Times New Roman"/>
          <w:sz w:val="24"/>
          <w:bdr w:val="none" w:sz="0" w:space="0" w:color="auto" w:frame="1"/>
          <w:lang w:eastAsia="en-AU"/>
        </w:rPr>
      </w:pPr>
      <w:r>
        <w:rPr>
          <w:sz w:val="24"/>
        </w:rPr>
        <w:t>l</w:t>
      </w:r>
      <w:r w:rsidR="00C66C44">
        <w:rPr>
          <w:sz w:val="24"/>
        </w:rPr>
        <w:t>imit</w:t>
      </w:r>
      <w:r w:rsidR="002919A0">
        <w:rPr>
          <w:sz w:val="24"/>
        </w:rPr>
        <w:t>ing</w:t>
      </w:r>
      <w:r w:rsidR="00C66C44">
        <w:rPr>
          <w:sz w:val="24"/>
        </w:rPr>
        <w:t xml:space="preserve"> </w:t>
      </w:r>
      <w:r w:rsidR="000E00BA">
        <w:rPr>
          <w:sz w:val="24"/>
        </w:rPr>
        <w:t xml:space="preserve">access to databases containing </w:t>
      </w:r>
      <w:r w:rsidR="000E00BA" w:rsidRPr="000658B0">
        <w:rPr>
          <w:rFonts w:eastAsia="Times New Roman" w:cs="Times New Roman"/>
          <w:sz w:val="24"/>
          <w:bdr w:val="none" w:sz="0" w:space="0" w:color="auto" w:frame="1"/>
          <w:lang w:eastAsia="en-AU"/>
        </w:rPr>
        <w:t xml:space="preserve">your information </w:t>
      </w:r>
      <w:r w:rsidR="00C34435" w:rsidRPr="000658B0">
        <w:rPr>
          <w:rFonts w:eastAsia="Times New Roman" w:cs="Times New Roman"/>
          <w:sz w:val="24"/>
          <w:bdr w:val="none" w:sz="0" w:space="0" w:color="auto" w:frame="1"/>
          <w:lang w:eastAsia="en-AU"/>
        </w:rPr>
        <w:t>to</w:t>
      </w:r>
      <w:r w:rsidR="00C66C44" w:rsidRPr="000658B0">
        <w:rPr>
          <w:rFonts w:eastAsia="Times New Roman" w:cs="Times New Roman"/>
          <w:sz w:val="24"/>
          <w:bdr w:val="none" w:sz="0" w:space="0" w:color="auto" w:frame="1"/>
          <w:lang w:eastAsia="en-AU"/>
        </w:rPr>
        <w:t xml:space="preserve"> </w:t>
      </w:r>
      <w:r w:rsidR="000E00BA" w:rsidRPr="000658B0">
        <w:rPr>
          <w:rFonts w:eastAsia="Times New Roman" w:cs="Times New Roman"/>
          <w:sz w:val="24"/>
          <w:bdr w:val="none" w:sz="0" w:space="0" w:color="auto" w:frame="1"/>
          <w:lang w:eastAsia="en-AU"/>
        </w:rPr>
        <w:t xml:space="preserve">staff who need </w:t>
      </w:r>
      <w:r w:rsidR="00C66C44" w:rsidRPr="000658B0">
        <w:rPr>
          <w:rFonts w:eastAsia="Times New Roman" w:cs="Times New Roman"/>
          <w:sz w:val="24"/>
          <w:bdr w:val="none" w:sz="0" w:space="0" w:color="auto" w:frame="1"/>
          <w:lang w:eastAsia="en-AU"/>
        </w:rPr>
        <w:t xml:space="preserve">it </w:t>
      </w:r>
      <w:r w:rsidR="000E00BA" w:rsidRPr="000658B0">
        <w:rPr>
          <w:rFonts w:eastAsia="Times New Roman" w:cs="Times New Roman"/>
          <w:sz w:val="24"/>
          <w:bdr w:val="none" w:sz="0" w:space="0" w:color="auto" w:frame="1"/>
          <w:lang w:eastAsia="en-AU"/>
        </w:rPr>
        <w:t xml:space="preserve">to </w:t>
      </w:r>
      <w:r w:rsidR="00C66C44" w:rsidRPr="000658B0">
        <w:rPr>
          <w:rFonts w:eastAsia="Times New Roman" w:cs="Times New Roman"/>
          <w:sz w:val="24"/>
          <w:bdr w:val="none" w:sz="0" w:space="0" w:color="auto" w:frame="1"/>
          <w:lang w:eastAsia="en-AU"/>
        </w:rPr>
        <w:t>do their jobs</w:t>
      </w:r>
      <w:r w:rsidR="000E00BA" w:rsidRPr="000658B0">
        <w:rPr>
          <w:rFonts w:eastAsia="Times New Roman" w:cs="Times New Roman"/>
          <w:sz w:val="24"/>
          <w:bdr w:val="none" w:sz="0" w:space="0" w:color="auto" w:frame="1"/>
          <w:lang w:eastAsia="en-AU"/>
        </w:rPr>
        <w:t xml:space="preserve"> (</w:t>
      </w:r>
      <w:r w:rsidR="00C91A39" w:rsidRPr="000658B0">
        <w:rPr>
          <w:rFonts w:eastAsia="Times New Roman" w:cs="Times New Roman"/>
          <w:sz w:val="24"/>
          <w:bdr w:val="none" w:sz="0" w:space="0" w:color="auto" w:frame="1"/>
          <w:lang w:eastAsia="en-AU"/>
        </w:rPr>
        <w:t>e</w:t>
      </w:r>
      <w:r>
        <w:rPr>
          <w:rFonts w:eastAsia="Times New Roman" w:cs="Times New Roman"/>
          <w:sz w:val="24"/>
          <w:bdr w:val="none" w:sz="0" w:space="0" w:color="auto" w:frame="1"/>
          <w:lang w:eastAsia="en-AU"/>
        </w:rPr>
        <w:t>.</w:t>
      </w:r>
      <w:r w:rsidR="00C91A39" w:rsidRPr="000658B0">
        <w:rPr>
          <w:rFonts w:eastAsia="Times New Roman" w:cs="Times New Roman"/>
          <w:sz w:val="24"/>
          <w:bdr w:val="none" w:sz="0" w:space="0" w:color="auto" w:frame="1"/>
          <w:lang w:eastAsia="en-AU"/>
        </w:rPr>
        <w:t>g</w:t>
      </w:r>
      <w:r>
        <w:rPr>
          <w:rFonts w:eastAsia="Times New Roman" w:cs="Times New Roman"/>
          <w:sz w:val="24"/>
          <w:bdr w:val="none" w:sz="0" w:space="0" w:color="auto" w:frame="1"/>
          <w:lang w:eastAsia="en-AU"/>
        </w:rPr>
        <w:t>.</w:t>
      </w:r>
      <w:r w:rsidR="000E00BA" w:rsidRPr="000658B0">
        <w:rPr>
          <w:rFonts w:eastAsia="Times New Roman" w:cs="Times New Roman"/>
          <w:sz w:val="24"/>
          <w:bdr w:val="none" w:sz="0" w:space="0" w:color="auto" w:frame="1"/>
          <w:lang w:eastAsia="en-AU"/>
        </w:rPr>
        <w:t xml:space="preserve"> handling complaints, organising events etc.) </w:t>
      </w:r>
    </w:p>
    <w:p w14:paraId="2BF99BF3" w14:textId="77777777" w:rsidR="006B2266" w:rsidRPr="000658B0" w:rsidRDefault="006B2266" w:rsidP="000658B0">
      <w:pPr>
        <w:numPr>
          <w:ilvl w:val="0"/>
          <w:numId w:val="14"/>
        </w:numPr>
        <w:spacing w:after="200" w:line="276" w:lineRule="auto"/>
        <w:rPr>
          <w:rFonts w:eastAsia="Times New Roman" w:cs="Times New Roman"/>
          <w:sz w:val="24"/>
          <w:bdr w:val="none" w:sz="0" w:space="0" w:color="auto" w:frame="1"/>
          <w:lang w:eastAsia="en-AU"/>
        </w:rPr>
      </w:pPr>
      <w:r w:rsidRPr="000658B0">
        <w:rPr>
          <w:rFonts w:eastAsia="Times New Roman" w:cs="Times New Roman"/>
          <w:sz w:val="24"/>
          <w:bdr w:val="none" w:sz="0" w:space="0" w:color="auto" w:frame="1"/>
          <w:lang w:eastAsia="en-AU"/>
        </w:rPr>
        <w:t>computer and network firewalls</w:t>
      </w:r>
    </w:p>
    <w:p w14:paraId="21E082C9" w14:textId="551CD01D" w:rsidR="006B2266" w:rsidRPr="000658B0" w:rsidRDefault="006B2266" w:rsidP="000658B0">
      <w:pPr>
        <w:numPr>
          <w:ilvl w:val="0"/>
          <w:numId w:val="14"/>
        </w:numPr>
        <w:spacing w:after="200" w:line="276" w:lineRule="auto"/>
        <w:rPr>
          <w:rFonts w:eastAsia="Times New Roman" w:cs="Times New Roman"/>
          <w:sz w:val="24"/>
          <w:bdr w:val="none" w:sz="0" w:space="0" w:color="auto" w:frame="1"/>
          <w:lang w:eastAsia="en-AU"/>
        </w:rPr>
      </w:pPr>
      <w:r w:rsidRPr="000658B0">
        <w:rPr>
          <w:rFonts w:eastAsia="Times New Roman" w:cs="Times New Roman"/>
          <w:sz w:val="24"/>
          <w:bdr w:val="none" w:sz="0" w:space="0" w:color="auto" w:frame="1"/>
          <w:lang w:eastAsia="en-AU"/>
        </w:rPr>
        <w:t xml:space="preserve">secure logins with password protections </w:t>
      </w:r>
      <w:r w:rsidR="005F0C48">
        <w:rPr>
          <w:rFonts w:eastAsia="Times New Roman" w:cs="Times New Roman"/>
          <w:sz w:val="24"/>
          <w:bdr w:val="none" w:sz="0" w:space="0" w:color="auto" w:frame="1"/>
          <w:lang w:eastAsia="en-AU"/>
        </w:rPr>
        <w:t>for those able to access databases</w:t>
      </w:r>
    </w:p>
    <w:p w14:paraId="3D0613C4" w14:textId="5C81CC9C" w:rsidR="006B2266" w:rsidRPr="000658B0" w:rsidRDefault="00C66C44" w:rsidP="000658B0">
      <w:pPr>
        <w:numPr>
          <w:ilvl w:val="0"/>
          <w:numId w:val="14"/>
        </w:numPr>
        <w:spacing w:after="200" w:line="276" w:lineRule="auto"/>
        <w:rPr>
          <w:rFonts w:eastAsia="Times New Roman" w:cs="Times New Roman"/>
          <w:sz w:val="24"/>
          <w:bdr w:val="none" w:sz="0" w:space="0" w:color="auto" w:frame="1"/>
          <w:lang w:eastAsia="en-AU"/>
        </w:rPr>
      </w:pPr>
      <w:r w:rsidRPr="000658B0">
        <w:rPr>
          <w:rFonts w:eastAsia="Times New Roman" w:cs="Times New Roman"/>
          <w:sz w:val="24"/>
          <w:bdr w:val="none" w:sz="0" w:space="0" w:color="auto" w:frame="1"/>
          <w:lang w:eastAsia="en-AU"/>
        </w:rPr>
        <w:t xml:space="preserve">restricted </w:t>
      </w:r>
      <w:r w:rsidR="006B2266" w:rsidRPr="000658B0">
        <w:rPr>
          <w:rFonts w:eastAsia="Times New Roman" w:cs="Times New Roman"/>
          <w:sz w:val="24"/>
          <w:bdr w:val="none" w:sz="0" w:space="0" w:color="auto" w:frame="1"/>
          <w:lang w:eastAsia="en-AU"/>
        </w:rPr>
        <w:t>access to</w:t>
      </w:r>
      <w:r w:rsidR="005F0C48">
        <w:rPr>
          <w:rFonts w:eastAsia="Times New Roman" w:cs="Times New Roman"/>
          <w:sz w:val="24"/>
          <w:bdr w:val="none" w:sz="0" w:space="0" w:color="auto" w:frame="1"/>
          <w:lang w:eastAsia="en-AU"/>
        </w:rPr>
        <w:t xml:space="preserve"> the physical</w:t>
      </w:r>
      <w:r w:rsidR="006B2266" w:rsidRPr="000658B0">
        <w:rPr>
          <w:rFonts w:eastAsia="Times New Roman" w:cs="Times New Roman"/>
          <w:sz w:val="24"/>
          <w:bdr w:val="none" w:sz="0" w:space="0" w:color="auto" w:frame="1"/>
          <w:lang w:eastAsia="en-AU"/>
        </w:rPr>
        <w:t xml:space="preserve"> premises </w:t>
      </w:r>
      <w:r w:rsidR="005F0C48">
        <w:rPr>
          <w:rFonts w:eastAsia="Times New Roman" w:cs="Times New Roman"/>
          <w:sz w:val="24"/>
          <w:bdr w:val="none" w:sz="0" w:space="0" w:color="auto" w:frame="1"/>
          <w:lang w:eastAsia="en-AU"/>
        </w:rPr>
        <w:t xml:space="preserve">of the Commission to </w:t>
      </w:r>
      <w:r w:rsidR="000E00BA" w:rsidRPr="000658B0">
        <w:rPr>
          <w:rFonts w:eastAsia="Times New Roman" w:cs="Times New Roman"/>
          <w:sz w:val="24"/>
          <w:bdr w:val="none" w:sz="0" w:space="0" w:color="auto" w:frame="1"/>
          <w:lang w:eastAsia="en-AU"/>
        </w:rPr>
        <w:t>approved pass-holders</w:t>
      </w:r>
      <w:r w:rsidRPr="000658B0">
        <w:rPr>
          <w:rFonts w:eastAsia="Times New Roman" w:cs="Times New Roman"/>
          <w:sz w:val="24"/>
          <w:bdr w:val="none" w:sz="0" w:space="0" w:color="auto" w:frame="1"/>
          <w:lang w:eastAsia="en-AU"/>
        </w:rPr>
        <w:t xml:space="preserve"> only</w:t>
      </w:r>
    </w:p>
    <w:p w14:paraId="2D310944" w14:textId="776D04D5" w:rsidR="006B2266" w:rsidRPr="000658B0" w:rsidRDefault="006B2266" w:rsidP="000658B0">
      <w:pPr>
        <w:numPr>
          <w:ilvl w:val="0"/>
          <w:numId w:val="14"/>
        </w:numPr>
        <w:spacing w:after="200" w:line="276" w:lineRule="auto"/>
        <w:rPr>
          <w:rFonts w:eastAsia="Times New Roman" w:cs="Times New Roman"/>
          <w:sz w:val="24"/>
          <w:bdr w:val="none" w:sz="0" w:space="0" w:color="auto" w:frame="1"/>
          <w:lang w:eastAsia="en-AU"/>
        </w:rPr>
      </w:pPr>
      <w:r w:rsidRPr="000658B0">
        <w:rPr>
          <w:rFonts w:eastAsia="Times New Roman" w:cs="Times New Roman"/>
          <w:sz w:val="24"/>
          <w:bdr w:val="none" w:sz="0" w:space="0" w:color="auto" w:frame="1"/>
          <w:lang w:eastAsia="en-AU"/>
        </w:rPr>
        <w:t>secure storage of paper</w:t>
      </w:r>
      <w:r w:rsidR="00C66C44" w:rsidRPr="000658B0">
        <w:rPr>
          <w:rFonts w:eastAsia="Times New Roman" w:cs="Times New Roman"/>
          <w:sz w:val="24"/>
          <w:bdr w:val="none" w:sz="0" w:space="0" w:color="auto" w:frame="1"/>
          <w:lang w:eastAsia="en-AU"/>
        </w:rPr>
        <w:t>-</w:t>
      </w:r>
      <w:r w:rsidRPr="000658B0">
        <w:rPr>
          <w:rFonts w:eastAsia="Times New Roman" w:cs="Times New Roman"/>
          <w:sz w:val="24"/>
          <w:bdr w:val="none" w:sz="0" w:space="0" w:color="auto" w:frame="1"/>
          <w:lang w:eastAsia="en-AU"/>
        </w:rPr>
        <w:t>based files.</w:t>
      </w:r>
    </w:p>
    <w:p w14:paraId="0D59FF6A" w14:textId="531293A3" w:rsidR="00B25539" w:rsidRPr="00B25539" w:rsidRDefault="00B25539" w:rsidP="000658B0">
      <w:pPr>
        <w:spacing w:line="276" w:lineRule="auto"/>
        <w:rPr>
          <w:sz w:val="24"/>
          <w:szCs w:val="24"/>
        </w:rPr>
      </w:pPr>
      <w:r>
        <w:rPr>
          <w:sz w:val="24"/>
        </w:rPr>
        <w:t xml:space="preserve">The Commission’s specialised case management system contains client </w:t>
      </w:r>
      <w:r w:rsidRPr="00B25539">
        <w:rPr>
          <w:sz w:val="24"/>
          <w:szCs w:val="24"/>
        </w:rPr>
        <w:t xml:space="preserve">records </w:t>
      </w:r>
      <w:r>
        <w:rPr>
          <w:sz w:val="24"/>
          <w:szCs w:val="24"/>
        </w:rPr>
        <w:t>including</w:t>
      </w:r>
      <w:r w:rsidRPr="00B25539">
        <w:rPr>
          <w:sz w:val="24"/>
          <w:szCs w:val="24"/>
        </w:rPr>
        <w:t xml:space="preserve"> your personal information.</w:t>
      </w:r>
    </w:p>
    <w:p w14:paraId="1E1D6F8F" w14:textId="26CF35EE" w:rsidR="00B25539" w:rsidRPr="00B25539" w:rsidRDefault="00B25539" w:rsidP="00B25539">
      <w:pPr>
        <w:rPr>
          <w:sz w:val="24"/>
          <w:szCs w:val="24"/>
          <w:lang w:eastAsia="en-AU"/>
        </w:rPr>
      </w:pPr>
      <w:r w:rsidRPr="00B25539">
        <w:rPr>
          <w:sz w:val="24"/>
          <w:szCs w:val="24"/>
        </w:rPr>
        <w:t xml:space="preserve">To ensure the maintenance of the </w:t>
      </w:r>
      <w:r w:rsidRPr="00B25539">
        <w:rPr>
          <w:sz w:val="24"/>
          <w:szCs w:val="24"/>
          <w:lang w:eastAsia="en-AU"/>
        </w:rPr>
        <w:t>confidentiality, integrity, and availability of this information in line with the ACT PSF, the Commission’s case management security plan:</w:t>
      </w:r>
    </w:p>
    <w:p w14:paraId="6A4D7E8A" w14:textId="43D98E59" w:rsidR="00B25539" w:rsidRPr="00B25539" w:rsidRDefault="00B25539" w:rsidP="00B25539">
      <w:pPr>
        <w:numPr>
          <w:ilvl w:val="0"/>
          <w:numId w:val="14"/>
        </w:numPr>
        <w:spacing w:after="200" w:line="276" w:lineRule="auto"/>
        <w:rPr>
          <w:rFonts w:eastAsia="Times New Roman" w:cs="Times New Roman"/>
          <w:sz w:val="24"/>
          <w:bdr w:val="none" w:sz="0" w:space="0" w:color="auto" w:frame="1"/>
          <w:lang w:eastAsia="en-AU"/>
        </w:rPr>
      </w:pPr>
      <w:r w:rsidRPr="00B25539">
        <w:rPr>
          <w:rFonts w:eastAsia="Times New Roman" w:cs="Times New Roman"/>
          <w:sz w:val="24"/>
          <w:bdr w:val="none" w:sz="0" w:space="0" w:color="auto" w:frame="1"/>
          <w:lang w:eastAsia="en-AU"/>
        </w:rPr>
        <w:t xml:space="preserve">describes the business, technology and security context of </w:t>
      </w:r>
      <w:r>
        <w:rPr>
          <w:rFonts w:eastAsia="Times New Roman" w:cs="Times New Roman"/>
          <w:sz w:val="24"/>
          <w:bdr w:val="none" w:sz="0" w:space="0" w:color="auto" w:frame="1"/>
          <w:lang w:eastAsia="en-AU"/>
        </w:rPr>
        <w:t>the system</w:t>
      </w:r>
    </w:p>
    <w:p w14:paraId="39FC59D0" w14:textId="61356B26" w:rsidR="00B25539" w:rsidRPr="00B25539" w:rsidRDefault="00B25539" w:rsidP="00B25539">
      <w:pPr>
        <w:numPr>
          <w:ilvl w:val="0"/>
          <w:numId w:val="14"/>
        </w:numPr>
        <w:spacing w:after="200" w:line="276" w:lineRule="auto"/>
        <w:rPr>
          <w:rFonts w:eastAsia="Times New Roman" w:cs="Times New Roman"/>
          <w:sz w:val="24"/>
          <w:bdr w:val="none" w:sz="0" w:space="0" w:color="auto" w:frame="1"/>
          <w:lang w:eastAsia="en-AU"/>
        </w:rPr>
      </w:pPr>
      <w:r w:rsidRPr="00B25539">
        <w:rPr>
          <w:rFonts w:eastAsia="Times New Roman" w:cs="Times New Roman"/>
          <w:sz w:val="24"/>
          <w:bdr w:val="none" w:sz="0" w:space="0" w:color="auto" w:frame="1"/>
          <w:lang w:eastAsia="en-AU"/>
        </w:rPr>
        <w:t xml:space="preserve">identifies threats to </w:t>
      </w:r>
      <w:r>
        <w:rPr>
          <w:rFonts w:eastAsia="Times New Roman" w:cs="Times New Roman"/>
          <w:sz w:val="24"/>
          <w:bdr w:val="none" w:sz="0" w:space="0" w:color="auto" w:frame="1"/>
          <w:lang w:eastAsia="en-AU"/>
        </w:rPr>
        <w:t>the system</w:t>
      </w:r>
    </w:p>
    <w:p w14:paraId="210E46B3" w14:textId="77777777" w:rsidR="00B25539" w:rsidRPr="00B25539" w:rsidRDefault="00B25539" w:rsidP="00B25539">
      <w:pPr>
        <w:numPr>
          <w:ilvl w:val="0"/>
          <w:numId w:val="14"/>
        </w:numPr>
        <w:spacing w:after="200" w:line="276" w:lineRule="auto"/>
        <w:rPr>
          <w:rFonts w:eastAsia="Times New Roman" w:cs="Times New Roman"/>
          <w:sz w:val="24"/>
          <w:bdr w:val="none" w:sz="0" w:space="0" w:color="auto" w:frame="1"/>
          <w:lang w:eastAsia="en-AU"/>
        </w:rPr>
      </w:pPr>
      <w:r w:rsidRPr="00B25539">
        <w:rPr>
          <w:rFonts w:eastAsia="Times New Roman" w:cs="Times New Roman"/>
          <w:sz w:val="24"/>
          <w:bdr w:val="none" w:sz="0" w:space="0" w:color="auto" w:frame="1"/>
          <w:lang w:eastAsia="en-AU"/>
        </w:rPr>
        <w:lastRenderedPageBreak/>
        <w:t>measures ‘inherent’ and ‘residual’ security risks before and after risk mitigation</w:t>
      </w:r>
    </w:p>
    <w:p w14:paraId="3BBAF51A" w14:textId="0BF5E979" w:rsidR="00B25539" w:rsidRPr="00B25539" w:rsidRDefault="00B25539" w:rsidP="00B25539">
      <w:pPr>
        <w:numPr>
          <w:ilvl w:val="0"/>
          <w:numId w:val="14"/>
        </w:numPr>
        <w:spacing w:after="200" w:line="276" w:lineRule="auto"/>
        <w:rPr>
          <w:sz w:val="24"/>
          <w:szCs w:val="24"/>
        </w:rPr>
      </w:pPr>
      <w:r w:rsidRPr="00B25539">
        <w:rPr>
          <w:rFonts w:eastAsia="Times New Roman" w:cs="Times New Roman"/>
          <w:sz w:val="24"/>
          <w:bdr w:val="none" w:sz="0" w:space="0" w:color="auto" w:frame="1"/>
          <w:lang w:eastAsia="en-AU"/>
        </w:rPr>
        <w:t>recommends risk treatments to bring residual risks</w:t>
      </w:r>
      <w:r w:rsidRPr="00B25539">
        <w:rPr>
          <w:sz w:val="24"/>
          <w:szCs w:val="24"/>
        </w:rPr>
        <w:t xml:space="preserve"> within </w:t>
      </w:r>
      <w:r>
        <w:rPr>
          <w:sz w:val="24"/>
          <w:szCs w:val="24"/>
        </w:rPr>
        <w:t>appropriate</w:t>
      </w:r>
      <w:r w:rsidRPr="00B25539">
        <w:rPr>
          <w:sz w:val="24"/>
          <w:szCs w:val="24"/>
        </w:rPr>
        <w:t xml:space="preserve"> levels.</w:t>
      </w:r>
    </w:p>
    <w:p w14:paraId="0E59C981" w14:textId="018654E8" w:rsidR="00B25539" w:rsidRPr="00B25539" w:rsidRDefault="00B25539" w:rsidP="00B25539">
      <w:pPr>
        <w:rPr>
          <w:sz w:val="24"/>
          <w:szCs w:val="24"/>
          <w:lang w:eastAsia="en-AU"/>
        </w:rPr>
      </w:pPr>
      <w:r w:rsidRPr="00B25539">
        <w:rPr>
          <w:sz w:val="24"/>
          <w:szCs w:val="24"/>
          <w:lang w:eastAsia="en-AU"/>
        </w:rPr>
        <w:t xml:space="preserve">The Commission manages access to </w:t>
      </w:r>
      <w:r>
        <w:rPr>
          <w:sz w:val="24"/>
          <w:szCs w:val="24"/>
          <w:lang w:eastAsia="en-AU"/>
        </w:rPr>
        <w:t>the system</w:t>
      </w:r>
      <w:r w:rsidRPr="00B25539">
        <w:rPr>
          <w:sz w:val="24"/>
          <w:szCs w:val="24"/>
          <w:lang w:eastAsia="en-AU"/>
        </w:rPr>
        <w:t xml:space="preserve"> to ensure that only authorised people have access to the database. There are a range of procedures in place to safeguard the information and access including:</w:t>
      </w:r>
    </w:p>
    <w:p w14:paraId="25941249" w14:textId="77777777" w:rsidR="00B25539" w:rsidRPr="00B25539" w:rsidRDefault="00B25539" w:rsidP="00B25539">
      <w:pPr>
        <w:numPr>
          <w:ilvl w:val="0"/>
          <w:numId w:val="14"/>
        </w:numPr>
        <w:spacing w:after="200" w:line="276" w:lineRule="auto"/>
        <w:rPr>
          <w:rFonts w:eastAsia="Times New Roman" w:cs="Times New Roman"/>
          <w:sz w:val="24"/>
          <w:bdr w:val="none" w:sz="0" w:space="0" w:color="auto" w:frame="1"/>
          <w:lang w:eastAsia="en-AU"/>
        </w:rPr>
      </w:pPr>
      <w:r w:rsidRPr="00B25539">
        <w:rPr>
          <w:sz w:val="24"/>
          <w:szCs w:val="24"/>
        </w:rPr>
        <w:t xml:space="preserve">active </w:t>
      </w:r>
      <w:r w:rsidRPr="00B25539">
        <w:rPr>
          <w:rFonts w:eastAsia="Times New Roman" w:cs="Times New Roman"/>
          <w:sz w:val="24"/>
          <w:bdr w:val="none" w:sz="0" w:space="0" w:color="auto" w:frame="1"/>
          <w:lang w:eastAsia="en-AU"/>
        </w:rPr>
        <w:t>monitoring of audit trails and activity tracking</w:t>
      </w:r>
    </w:p>
    <w:p w14:paraId="518C8C06" w14:textId="5C7B32E2" w:rsidR="003100D5" w:rsidRPr="00832844" w:rsidRDefault="00B25539" w:rsidP="000658B0">
      <w:pPr>
        <w:numPr>
          <w:ilvl w:val="0"/>
          <w:numId w:val="14"/>
        </w:numPr>
        <w:spacing w:after="200" w:line="276" w:lineRule="auto"/>
        <w:rPr>
          <w:rFonts w:eastAsia="Times New Roman" w:cs="Times New Roman"/>
          <w:sz w:val="24"/>
          <w:bdr w:val="none" w:sz="0" w:space="0" w:color="auto" w:frame="1"/>
          <w:lang w:eastAsia="en-AU"/>
        </w:rPr>
      </w:pPr>
      <w:r w:rsidRPr="00B25539">
        <w:rPr>
          <w:rFonts w:eastAsia="Times New Roman" w:cs="Times New Roman"/>
          <w:sz w:val="24"/>
          <w:bdr w:val="none" w:sz="0" w:space="0" w:color="auto" w:frame="1"/>
          <w:lang w:eastAsia="en-AU"/>
        </w:rPr>
        <w:t>restriction of users to those who are vetted and informed of their responsibilities upon employment</w:t>
      </w:r>
      <w:r w:rsidR="00E93053">
        <w:rPr>
          <w:rFonts w:eastAsia="Times New Roman" w:cs="Times New Roman"/>
          <w:sz w:val="24"/>
          <w:bdr w:val="none" w:sz="0" w:space="0" w:color="auto" w:frame="1"/>
          <w:lang w:eastAsia="en-AU"/>
        </w:rPr>
        <w:t xml:space="preserve"> with the Commission</w:t>
      </w:r>
      <w:r w:rsidR="00832844">
        <w:rPr>
          <w:rFonts w:eastAsia="Times New Roman" w:cs="Times New Roman"/>
          <w:sz w:val="24"/>
          <w:bdr w:val="none" w:sz="0" w:space="0" w:color="auto" w:frame="1"/>
          <w:lang w:eastAsia="en-AU"/>
        </w:rPr>
        <w:t>.</w:t>
      </w:r>
    </w:p>
    <w:p w14:paraId="41A615C0" w14:textId="77777777" w:rsidR="003500A6" w:rsidRPr="000658B0" w:rsidRDefault="003500A6" w:rsidP="000658B0">
      <w:pPr>
        <w:pStyle w:val="Heading2"/>
        <w:keepLines w:val="0"/>
        <w:spacing w:before="0" w:after="160" w:line="276" w:lineRule="auto"/>
        <w:rPr>
          <w:rFonts w:eastAsia="Times New Roman" w:cs="Times New Roman"/>
          <w:b/>
          <w:bCs/>
          <w:sz w:val="24"/>
          <w:szCs w:val="22"/>
          <w:lang w:eastAsia="en-AU"/>
        </w:rPr>
      </w:pPr>
      <w:bookmarkStart w:id="46" w:name="_Toc9950811"/>
      <w:bookmarkStart w:id="47" w:name="_Toc231279999"/>
      <w:r w:rsidRPr="000658B0">
        <w:rPr>
          <w:rFonts w:eastAsia="Times New Roman" w:cs="Times New Roman"/>
          <w:b/>
          <w:bCs/>
          <w:sz w:val="24"/>
          <w:szCs w:val="22"/>
          <w:lang w:eastAsia="en-AU"/>
        </w:rPr>
        <w:t xml:space="preserve">What </w:t>
      </w:r>
      <w:r w:rsidR="00FF4D10" w:rsidRPr="000658B0">
        <w:rPr>
          <w:rFonts w:eastAsia="Times New Roman" w:cs="Times New Roman"/>
          <w:b/>
          <w:bCs/>
          <w:sz w:val="24"/>
          <w:szCs w:val="22"/>
          <w:lang w:eastAsia="en-AU"/>
        </w:rPr>
        <w:t>do we do</w:t>
      </w:r>
      <w:r w:rsidRPr="000658B0">
        <w:rPr>
          <w:rFonts w:eastAsia="Times New Roman" w:cs="Times New Roman"/>
          <w:b/>
          <w:bCs/>
          <w:sz w:val="24"/>
          <w:szCs w:val="22"/>
          <w:lang w:eastAsia="en-AU"/>
        </w:rPr>
        <w:t xml:space="preserve"> if we lose </w:t>
      </w:r>
      <w:r w:rsidR="00DF5B0E" w:rsidRPr="000658B0">
        <w:rPr>
          <w:rFonts w:eastAsia="Times New Roman" w:cs="Times New Roman"/>
          <w:b/>
          <w:bCs/>
          <w:sz w:val="24"/>
          <w:szCs w:val="22"/>
          <w:lang w:eastAsia="en-AU"/>
        </w:rPr>
        <w:t xml:space="preserve">or misuse </w:t>
      </w:r>
      <w:r w:rsidRPr="000658B0">
        <w:rPr>
          <w:rFonts w:eastAsia="Times New Roman" w:cs="Times New Roman"/>
          <w:b/>
          <w:bCs/>
          <w:sz w:val="24"/>
          <w:szCs w:val="22"/>
          <w:lang w:eastAsia="en-AU"/>
        </w:rPr>
        <w:t>information about you?</w:t>
      </w:r>
      <w:bookmarkEnd w:id="46"/>
      <w:bookmarkEnd w:id="47"/>
    </w:p>
    <w:p w14:paraId="1B9D362D" w14:textId="5E6BEE4A" w:rsidR="00436833" w:rsidRDefault="00FF4D10" w:rsidP="000658B0">
      <w:pPr>
        <w:spacing w:line="276" w:lineRule="auto"/>
        <w:rPr>
          <w:sz w:val="24"/>
          <w:szCs w:val="24"/>
        </w:rPr>
      </w:pPr>
      <w:r w:rsidRPr="00846273">
        <w:rPr>
          <w:sz w:val="24"/>
          <w:szCs w:val="24"/>
        </w:rPr>
        <w:t xml:space="preserve">We </w:t>
      </w:r>
      <w:r w:rsidR="00EF516A">
        <w:rPr>
          <w:sz w:val="24"/>
          <w:szCs w:val="24"/>
        </w:rPr>
        <w:t xml:space="preserve">take </w:t>
      </w:r>
      <w:r w:rsidRPr="00846273">
        <w:rPr>
          <w:sz w:val="24"/>
          <w:szCs w:val="24"/>
        </w:rPr>
        <w:t xml:space="preserve">all </w:t>
      </w:r>
      <w:r w:rsidRPr="000658B0">
        <w:rPr>
          <w:rFonts w:eastAsia="Times New Roman" w:cs="Times New Roman"/>
          <w:sz w:val="24"/>
          <w:szCs w:val="32"/>
          <w:bdr w:val="none" w:sz="0" w:space="0" w:color="auto" w:frame="1"/>
          <w:lang w:eastAsia="en-AU"/>
        </w:rPr>
        <w:t>reasonable</w:t>
      </w:r>
      <w:r w:rsidRPr="00846273">
        <w:rPr>
          <w:sz w:val="24"/>
          <w:szCs w:val="24"/>
        </w:rPr>
        <w:t xml:space="preserve"> steps </w:t>
      </w:r>
      <w:r w:rsidR="009C792B" w:rsidRPr="00846273">
        <w:rPr>
          <w:sz w:val="24"/>
          <w:szCs w:val="24"/>
        </w:rPr>
        <w:t>not to lose</w:t>
      </w:r>
      <w:r w:rsidR="00DF5B0E">
        <w:rPr>
          <w:sz w:val="24"/>
          <w:szCs w:val="24"/>
        </w:rPr>
        <w:t xml:space="preserve"> or misuse</w:t>
      </w:r>
      <w:r w:rsidRPr="00846273">
        <w:rPr>
          <w:sz w:val="24"/>
          <w:szCs w:val="24"/>
        </w:rPr>
        <w:t xml:space="preserve"> information about you</w:t>
      </w:r>
      <w:r w:rsidR="00F63A8D">
        <w:rPr>
          <w:sz w:val="24"/>
          <w:szCs w:val="24"/>
        </w:rPr>
        <w:t>.</w:t>
      </w:r>
    </w:p>
    <w:p w14:paraId="51C9F384" w14:textId="77777777" w:rsidR="001D37A9" w:rsidRPr="00846273" w:rsidRDefault="00E93053" w:rsidP="001D37A9">
      <w:pPr>
        <w:spacing w:line="276" w:lineRule="auto"/>
        <w:rPr>
          <w:sz w:val="24"/>
          <w:szCs w:val="24"/>
        </w:rPr>
      </w:pPr>
      <w:r>
        <w:rPr>
          <w:sz w:val="24"/>
          <w:szCs w:val="24"/>
        </w:rPr>
        <w:t xml:space="preserve">A data breach occurs when personal information is accessed or disclosed inappropriately, without authorisation, or is lost. </w:t>
      </w:r>
      <w:r w:rsidR="001D37A9">
        <w:rPr>
          <w:sz w:val="24"/>
          <w:szCs w:val="24"/>
        </w:rPr>
        <w:t>It is worth noting that a privacy breach may occur when personal information is used for a purpose that it was not originally collected for, and the person that the data is about has not specifically given permission for this use.</w:t>
      </w:r>
    </w:p>
    <w:p w14:paraId="79342480" w14:textId="17819FEE" w:rsidR="00042EBC" w:rsidRPr="00846273" w:rsidRDefault="00700DA3" w:rsidP="000658B0">
      <w:pPr>
        <w:spacing w:line="276" w:lineRule="auto"/>
        <w:rPr>
          <w:sz w:val="24"/>
          <w:szCs w:val="24"/>
        </w:rPr>
      </w:pPr>
      <w:r>
        <w:rPr>
          <w:sz w:val="24"/>
          <w:szCs w:val="24"/>
        </w:rPr>
        <w:t>In the event of a data breach, there is a process for Commission staff to follow which helps the containment, assessment and response to the data breach while minimising the potential harm to third parties</w:t>
      </w:r>
      <w:r w:rsidR="00042EBC" w:rsidRPr="00846273">
        <w:rPr>
          <w:sz w:val="24"/>
          <w:szCs w:val="24"/>
        </w:rPr>
        <w:t>:</w:t>
      </w:r>
    </w:p>
    <w:p w14:paraId="60693FA1" w14:textId="62E12E59" w:rsidR="008F0CC0" w:rsidRPr="000658B0" w:rsidRDefault="00F01323" w:rsidP="000658B0">
      <w:pPr>
        <w:numPr>
          <w:ilvl w:val="0"/>
          <w:numId w:val="14"/>
        </w:numPr>
        <w:spacing w:after="200" w:line="276" w:lineRule="auto"/>
        <w:rPr>
          <w:rFonts w:eastAsia="Times New Roman" w:cs="Times New Roman"/>
          <w:sz w:val="24"/>
          <w:bdr w:val="none" w:sz="0" w:space="0" w:color="auto" w:frame="1"/>
          <w:lang w:eastAsia="en-AU"/>
        </w:rPr>
      </w:pPr>
      <w:r>
        <w:rPr>
          <w:sz w:val="24"/>
          <w:szCs w:val="24"/>
        </w:rPr>
        <w:t>a</w:t>
      </w:r>
      <w:r w:rsidR="008F0CC0" w:rsidRPr="00846273">
        <w:rPr>
          <w:sz w:val="24"/>
          <w:szCs w:val="24"/>
        </w:rPr>
        <w:t xml:space="preserve">ct immediately to </w:t>
      </w:r>
      <w:r w:rsidR="00700DA3">
        <w:rPr>
          <w:rFonts w:eastAsia="Times New Roman" w:cs="Times New Roman"/>
          <w:sz w:val="24"/>
          <w:bdr w:val="none" w:sz="0" w:space="0" w:color="auto" w:frame="1"/>
          <w:lang w:eastAsia="en-AU"/>
        </w:rPr>
        <w:t>contain</w:t>
      </w:r>
      <w:r w:rsidR="00700DA3" w:rsidRPr="000658B0">
        <w:rPr>
          <w:rFonts w:eastAsia="Times New Roman" w:cs="Times New Roman"/>
          <w:sz w:val="24"/>
          <w:bdr w:val="none" w:sz="0" w:space="0" w:color="auto" w:frame="1"/>
          <w:lang w:eastAsia="en-AU"/>
        </w:rPr>
        <w:t xml:space="preserve"> </w:t>
      </w:r>
      <w:r w:rsidR="008F0CC0" w:rsidRPr="000658B0">
        <w:rPr>
          <w:rFonts w:eastAsia="Times New Roman" w:cs="Times New Roman"/>
          <w:sz w:val="24"/>
          <w:bdr w:val="none" w:sz="0" w:space="0" w:color="auto" w:frame="1"/>
          <w:lang w:eastAsia="en-AU"/>
        </w:rPr>
        <w:t xml:space="preserve">the breach and </w:t>
      </w:r>
      <w:r w:rsidR="00C66C44" w:rsidRPr="000658B0">
        <w:rPr>
          <w:rFonts w:eastAsia="Times New Roman" w:cs="Times New Roman"/>
          <w:sz w:val="24"/>
          <w:bdr w:val="none" w:sz="0" w:space="0" w:color="auto" w:frame="1"/>
          <w:lang w:eastAsia="en-AU"/>
        </w:rPr>
        <w:t>make sure there is no</w:t>
      </w:r>
      <w:r w:rsidR="008F0CC0" w:rsidRPr="000658B0">
        <w:rPr>
          <w:rFonts w:eastAsia="Times New Roman" w:cs="Times New Roman"/>
          <w:sz w:val="24"/>
          <w:bdr w:val="none" w:sz="0" w:space="0" w:color="auto" w:frame="1"/>
          <w:lang w:eastAsia="en-AU"/>
        </w:rPr>
        <w:t xml:space="preserve"> further compromise of personal information</w:t>
      </w:r>
    </w:p>
    <w:p w14:paraId="40BAEA84" w14:textId="1E280C02" w:rsidR="00042EBC" w:rsidRDefault="00F01323" w:rsidP="000658B0">
      <w:pPr>
        <w:numPr>
          <w:ilvl w:val="0"/>
          <w:numId w:val="14"/>
        </w:numPr>
        <w:spacing w:after="200" w:line="276" w:lineRule="auto"/>
        <w:rPr>
          <w:rFonts w:eastAsia="Times New Roman" w:cs="Times New Roman"/>
          <w:sz w:val="24"/>
          <w:bdr w:val="none" w:sz="0" w:space="0" w:color="auto" w:frame="1"/>
          <w:lang w:eastAsia="en-AU"/>
        </w:rPr>
      </w:pPr>
      <w:r w:rsidRPr="000658B0">
        <w:rPr>
          <w:rFonts w:eastAsia="Times New Roman" w:cs="Times New Roman"/>
          <w:sz w:val="24"/>
          <w:bdr w:val="none" w:sz="0" w:space="0" w:color="auto" w:frame="1"/>
          <w:lang w:eastAsia="en-AU"/>
        </w:rPr>
        <w:t>a</w:t>
      </w:r>
      <w:r w:rsidR="00042EBC" w:rsidRPr="000658B0">
        <w:rPr>
          <w:rFonts w:eastAsia="Times New Roman" w:cs="Times New Roman"/>
          <w:sz w:val="24"/>
          <w:bdr w:val="none" w:sz="0" w:space="0" w:color="auto" w:frame="1"/>
          <w:lang w:eastAsia="en-AU"/>
        </w:rPr>
        <w:t xml:space="preserve">ssess the </w:t>
      </w:r>
      <w:r w:rsidR="00A84853" w:rsidRPr="000658B0">
        <w:rPr>
          <w:rFonts w:eastAsia="Times New Roman" w:cs="Times New Roman"/>
          <w:sz w:val="24"/>
          <w:bdr w:val="none" w:sz="0" w:space="0" w:color="auto" w:frame="1"/>
          <w:lang w:eastAsia="en-AU"/>
        </w:rPr>
        <w:t>breach by g</w:t>
      </w:r>
      <w:r w:rsidR="00C66C44" w:rsidRPr="000658B0">
        <w:rPr>
          <w:rFonts w:eastAsia="Times New Roman" w:cs="Times New Roman"/>
          <w:sz w:val="24"/>
          <w:bdr w:val="none" w:sz="0" w:space="0" w:color="auto" w:frame="1"/>
          <w:lang w:eastAsia="en-AU"/>
        </w:rPr>
        <w:t>etti</w:t>
      </w:r>
      <w:r w:rsidR="00A84853" w:rsidRPr="000658B0">
        <w:rPr>
          <w:rFonts w:eastAsia="Times New Roman" w:cs="Times New Roman"/>
          <w:sz w:val="24"/>
          <w:bdr w:val="none" w:sz="0" w:space="0" w:color="auto" w:frame="1"/>
          <w:lang w:eastAsia="en-AU"/>
        </w:rPr>
        <w:t xml:space="preserve">ng the facts and evaluating the risks, including the </w:t>
      </w:r>
      <w:r w:rsidR="00042EBC" w:rsidRPr="000658B0">
        <w:rPr>
          <w:rFonts w:eastAsia="Times New Roman" w:cs="Times New Roman"/>
          <w:sz w:val="24"/>
          <w:bdr w:val="none" w:sz="0" w:space="0" w:color="auto" w:frame="1"/>
          <w:lang w:eastAsia="en-AU"/>
        </w:rPr>
        <w:t>risk of serious harm</w:t>
      </w:r>
      <w:r w:rsidR="00A84853" w:rsidRPr="000658B0">
        <w:rPr>
          <w:rFonts w:eastAsia="Times New Roman" w:cs="Times New Roman"/>
          <w:sz w:val="24"/>
          <w:bdr w:val="none" w:sz="0" w:space="0" w:color="auto" w:frame="1"/>
          <w:lang w:eastAsia="en-AU"/>
        </w:rPr>
        <w:t xml:space="preserve"> to individuals whose information was compromised</w:t>
      </w:r>
    </w:p>
    <w:p w14:paraId="3E6F6FD2" w14:textId="216EFC63" w:rsidR="00700DA3" w:rsidRDefault="00700DA3" w:rsidP="00700DA3">
      <w:pPr>
        <w:numPr>
          <w:ilvl w:val="1"/>
          <w:numId w:val="14"/>
        </w:numPr>
        <w:spacing w:after="200" w:line="276" w:lineRule="auto"/>
        <w:rPr>
          <w:rFonts w:eastAsia="Times New Roman" w:cs="Times New Roman"/>
          <w:sz w:val="24"/>
          <w:bdr w:val="none" w:sz="0" w:space="0" w:color="auto" w:frame="1"/>
          <w:lang w:eastAsia="en-AU"/>
        </w:rPr>
      </w:pPr>
      <w:r>
        <w:rPr>
          <w:rFonts w:eastAsia="Times New Roman" w:cs="Times New Roman"/>
          <w:sz w:val="24"/>
          <w:bdr w:val="none" w:sz="0" w:space="0" w:color="auto" w:frame="1"/>
          <w:lang w:eastAsia="en-AU"/>
        </w:rPr>
        <w:t xml:space="preserve">if the breach occurred due to a cyber security event or incident, </w:t>
      </w:r>
      <w:r w:rsidR="000C510B">
        <w:rPr>
          <w:rFonts w:eastAsia="Times New Roman" w:cs="Times New Roman"/>
          <w:sz w:val="24"/>
          <w:bdr w:val="none" w:sz="0" w:space="0" w:color="auto" w:frame="1"/>
          <w:lang w:eastAsia="en-AU"/>
        </w:rPr>
        <w:t>the ACT government’s</w:t>
      </w:r>
      <w:r>
        <w:rPr>
          <w:rFonts w:eastAsia="Times New Roman" w:cs="Times New Roman"/>
          <w:sz w:val="24"/>
          <w:bdr w:val="none" w:sz="0" w:space="0" w:color="auto" w:frame="1"/>
          <w:lang w:eastAsia="en-AU"/>
        </w:rPr>
        <w:t xml:space="preserve"> response plan is initiated, which may also activate business continuity arrangements</w:t>
      </w:r>
    </w:p>
    <w:p w14:paraId="6B6D350B" w14:textId="61ABA345" w:rsidR="001D37A9" w:rsidRPr="000658B0" w:rsidRDefault="001D37A9" w:rsidP="00700DA3">
      <w:pPr>
        <w:numPr>
          <w:ilvl w:val="1"/>
          <w:numId w:val="14"/>
        </w:numPr>
        <w:spacing w:after="200" w:line="276" w:lineRule="auto"/>
        <w:rPr>
          <w:rFonts w:eastAsia="Times New Roman" w:cs="Times New Roman"/>
          <w:sz w:val="24"/>
          <w:bdr w:val="none" w:sz="0" w:space="0" w:color="auto" w:frame="1"/>
          <w:lang w:eastAsia="en-AU"/>
        </w:rPr>
      </w:pPr>
      <w:r>
        <w:rPr>
          <w:rFonts w:eastAsia="Times New Roman" w:cs="Times New Roman"/>
          <w:sz w:val="24"/>
          <w:bdr w:val="none" w:sz="0" w:space="0" w:color="auto" w:frame="1"/>
          <w:lang w:eastAsia="en-AU"/>
        </w:rPr>
        <w:t>similarly, the Commission’s business continuity arrangements may be activated in the event of a natural disaster – including steps to protect and access information if we cannot access our records i.e. the regular backup of case management data</w:t>
      </w:r>
    </w:p>
    <w:p w14:paraId="5D07C455" w14:textId="17225748" w:rsidR="000C510B" w:rsidRPr="001D37A9" w:rsidRDefault="000C510B" w:rsidP="000658B0">
      <w:pPr>
        <w:numPr>
          <w:ilvl w:val="0"/>
          <w:numId w:val="14"/>
        </w:numPr>
        <w:spacing w:after="200" w:line="276" w:lineRule="auto"/>
        <w:rPr>
          <w:sz w:val="24"/>
          <w:szCs w:val="24"/>
        </w:rPr>
      </w:pPr>
      <w:r>
        <w:rPr>
          <w:rFonts w:eastAsia="Times New Roman" w:cs="Times New Roman"/>
          <w:sz w:val="24"/>
          <w:bdr w:val="none" w:sz="0" w:space="0" w:color="auto" w:frame="1"/>
          <w:lang w:eastAsia="en-AU"/>
        </w:rPr>
        <w:t>once containment has occurred, the breach is reported to appropriate areas, depending on the information that has been released</w:t>
      </w:r>
    </w:p>
    <w:p w14:paraId="5DC39A6D" w14:textId="32ED4E00" w:rsidR="00587830" w:rsidRDefault="00F01323" w:rsidP="000658B0">
      <w:pPr>
        <w:numPr>
          <w:ilvl w:val="0"/>
          <w:numId w:val="14"/>
        </w:numPr>
        <w:spacing w:after="200" w:line="276" w:lineRule="auto"/>
        <w:rPr>
          <w:sz w:val="24"/>
          <w:szCs w:val="24"/>
        </w:rPr>
      </w:pPr>
      <w:r w:rsidRPr="000658B0">
        <w:rPr>
          <w:rFonts w:eastAsia="Times New Roman" w:cs="Times New Roman"/>
          <w:sz w:val="24"/>
          <w:bdr w:val="none" w:sz="0" w:space="0" w:color="auto" w:frame="1"/>
          <w:lang w:eastAsia="en-AU"/>
        </w:rPr>
        <w:t>n</w:t>
      </w:r>
      <w:r w:rsidR="00A84853" w:rsidRPr="000658B0">
        <w:rPr>
          <w:rFonts w:eastAsia="Times New Roman" w:cs="Times New Roman"/>
          <w:sz w:val="24"/>
          <w:bdr w:val="none" w:sz="0" w:space="0" w:color="auto" w:frame="1"/>
          <w:lang w:eastAsia="en-AU"/>
        </w:rPr>
        <w:t>otify you</w:t>
      </w:r>
      <w:r w:rsidR="00587830" w:rsidRPr="000658B0">
        <w:rPr>
          <w:rFonts w:eastAsia="Times New Roman" w:cs="Times New Roman"/>
          <w:sz w:val="24"/>
          <w:bdr w:val="none" w:sz="0" w:space="0" w:color="auto" w:frame="1"/>
          <w:lang w:eastAsia="en-AU"/>
        </w:rPr>
        <w:t>, and other relevant</w:t>
      </w:r>
      <w:r w:rsidR="00587830" w:rsidRPr="00846273">
        <w:rPr>
          <w:sz w:val="24"/>
          <w:szCs w:val="24"/>
        </w:rPr>
        <w:t xml:space="preserve"> agencies (such as the police)</w:t>
      </w:r>
      <w:r w:rsidR="00A84853" w:rsidRPr="00846273">
        <w:rPr>
          <w:sz w:val="24"/>
          <w:szCs w:val="24"/>
        </w:rPr>
        <w:t xml:space="preserve"> </w:t>
      </w:r>
      <w:r w:rsidR="001D37A9">
        <w:rPr>
          <w:sz w:val="24"/>
          <w:szCs w:val="24"/>
        </w:rPr>
        <w:t xml:space="preserve">within 30 days </w:t>
      </w:r>
      <w:r w:rsidR="00A84853" w:rsidRPr="00846273">
        <w:rPr>
          <w:sz w:val="24"/>
          <w:szCs w:val="24"/>
        </w:rPr>
        <w:t>if your inform</w:t>
      </w:r>
      <w:r w:rsidR="00587830" w:rsidRPr="00846273">
        <w:rPr>
          <w:sz w:val="24"/>
          <w:szCs w:val="24"/>
        </w:rPr>
        <w:t xml:space="preserve">ation is affected </w:t>
      </w:r>
    </w:p>
    <w:p w14:paraId="5C4E7236" w14:textId="5B546C00" w:rsidR="001D37A9" w:rsidRPr="00846273" w:rsidRDefault="001D37A9" w:rsidP="001D37A9">
      <w:pPr>
        <w:numPr>
          <w:ilvl w:val="1"/>
          <w:numId w:val="14"/>
        </w:numPr>
        <w:spacing w:after="200" w:line="276" w:lineRule="auto"/>
        <w:rPr>
          <w:sz w:val="24"/>
          <w:szCs w:val="24"/>
        </w:rPr>
      </w:pPr>
      <w:r>
        <w:rPr>
          <w:rFonts w:eastAsia="Times New Roman" w:cs="Times New Roman"/>
          <w:sz w:val="24"/>
          <w:bdr w:val="none" w:sz="0" w:space="0" w:color="auto" w:frame="1"/>
          <w:lang w:eastAsia="en-AU"/>
        </w:rPr>
        <w:lastRenderedPageBreak/>
        <w:t>this should include guidance on steps you can take to reduce your risk of harm arising from the breach</w:t>
      </w:r>
    </w:p>
    <w:p w14:paraId="13893A07" w14:textId="77777777" w:rsidR="003100D5" w:rsidRDefault="006A725D" w:rsidP="000658B0">
      <w:pPr>
        <w:numPr>
          <w:ilvl w:val="0"/>
          <w:numId w:val="14"/>
        </w:numPr>
        <w:spacing w:after="200" w:line="276" w:lineRule="auto"/>
        <w:rPr>
          <w:sz w:val="24"/>
          <w:szCs w:val="24"/>
        </w:rPr>
      </w:pPr>
      <w:r>
        <w:rPr>
          <w:sz w:val="24"/>
          <w:szCs w:val="24"/>
        </w:rPr>
        <w:t xml:space="preserve">identify the cause and </w:t>
      </w:r>
      <w:r w:rsidRPr="000658B0">
        <w:rPr>
          <w:rFonts w:eastAsia="Times New Roman" w:cs="Times New Roman"/>
          <w:sz w:val="24"/>
          <w:bdr w:val="none" w:sz="0" w:space="0" w:color="auto" w:frame="1"/>
          <w:lang w:eastAsia="en-AU"/>
        </w:rPr>
        <w:t>implement</w:t>
      </w:r>
      <w:r w:rsidR="00587830" w:rsidRPr="00846273">
        <w:rPr>
          <w:sz w:val="24"/>
          <w:szCs w:val="24"/>
        </w:rPr>
        <w:t xml:space="preserve"> policies</w:t>
      </w:r>
      <w:r>
        <w:rPr>
          <w:sz w:val="24"/>
          <w:szCs w:val="24"/>
        </w:rPr>
        <w:t>, training and other measures</w:t>
      </w:r>
      <w:r w:rsidR="00587830" w:rsidRPr="00846273">
        <w:rPr>
          <w:sz w:val="24"/>
          <w:szCs w:val="24"/>
        </w:rPr>
        <w:t xml:space="preserve"> to prevent </w:t>
      </w:r>
      <w:r>
        <w:rPr>
          <w:sz w:val="24"/>
          <w:szCs w:val="24"/>
        </w:rPr>
        <w:t>similar</w:t>
      </w:r>
      <w:r w:rsidR="00587830" w:rsidRPr="00846273">
        <w:rPr>
          <w:sz w:val="24"/>
          <w:szCs w:val="24"/>
        </w:rPr>
        <w:t xml:space="preserve"> breaches</w:t>
      </w:r>
      <w:r>
        <w:rPr>
          <w:sz w:val="24"/>
          <w:szCs w:val="24"/>
        </w:rPr>
        <w:t xml:space="preserve"> in future</w:t>
      </w:r>
    </w:p>
    <w:p w14:paraId="34082496" w14:textId="7E569613" w:rsidR="003500A6" w:rsidRPr="00846273" w:rsidRDefault="003100D5" w:rsidP="000658B0">
      <w:pPr>
        <w:numPr>
          <w:ilvl w:val="0"/>
          <w:numId w:val="14"/>
        </w:numPr>
        <w:spacing w:after="200" w:line="276" w:lineRule="auto"/>
        <w:rPr>
          <w:sz w:val="24"/>
          <w:szCs w:val="24"/>
        </w:rPr>
      </w:pPr>
      <w:r>
        <w:rPr>
          <w:sz w:val="24"/>
          <w:szCs w:val="24"/>
        </w:rPr>
        <w:t>let you know about pathways to raise concerns or complain about the data breach</w:t>
      </w:r>
      <w:r w:rsidR="001D37A9">
        <w:rPr>
          <w:sz w:val="24"/>
          <w:szCs w:val="24"/>
        </w:rPr>
        <w:t xml:space="preserve">, including directly to the Information Privacy Commissioner (who is </w:t>
      </w:r>
      <w:r w:rsidR="00F814F3">
        <w:rPr>
          <w:sz w:val="24"/>
          <w:szCs w:val="24"/>
        </w:rPr>
        <w:t>a member</w:t>
      </w:r>
      <w:r w:rsidR="001D37A9">
        <w:rPr>
          <w:sz w:val="24"/>
          <w:szCs w:val="24"/>
        </w:rPr>
        <w:t xml:space="preserve"> of the Commission)</w:t>
      </w:r>
      <w:r>
        <w:rPr>
          <w:sz w:val="24"/>
          <w:szCs w:val="24"/>
        </w:rPr>
        <w:t>.</w:t>
      </w:r>
    </w:p>
    <w:p w14:paraId="0E4A8B4F" w14:textId="77777777" w:rsidR="00143EC5" w:rsidRPr="000658B0" w:rsidRDefault="00143EC5" w:rsidP="000658B0">
      <w:pPr>
        <w:pStyle w:val="Heading2"/>
        <w:keepLines w:val="0"/>
        <w:spacing w:before="0" w:after="160" w:line="276" w:lineRule="auto"/>
        <w:rPr>
          <w:rFonts w:eastAsia="Times New Roman" w:cs="Times New Roman"/>
          <w:b/>
          <w:bCs/>
          <w:sz w:val="24"/>
          <w:szCs w:val="22"/>
          <w:lang w:eastAsia="en-AU"/>
        </w:rPr>
      </w:pPr>
      <w:bookmarkStart w:id="48" w:name="_Toc9950812"/>
      <w:bookmarkStart w:id="49" w:name="_Toc231280000"/>
      <w:r w:rsidRPr="000658B0">
        <w:rPr>
          <w:rFonts w:eastAsia="Times New Roman" w:cs="Times New Roman"/>
          <w:b/>
          <w:bCs/>
          <w:sz w:val="24"/>
          <w:szCs w:val="22"/>
          <w:lang w:eastAsia="en-AU"/>
        </w:rPr>
        <w:t>When will we dispose of information about you?</w:t>
      </w:r>
      <w:bookmarkEnd w:id="48"/>
      <w:bookmarkEnd w:id="49"/>
    </w:p>
    <w:p w14:paraId="5CCF00C8" w14:textId="279991CC" w:rsidR="00C325E0" w:rsidRPr="00846273" w:rsidRDefault="00C325E0" w:rsidP="000658B0">
      <w:pPr>
        <w:spacing w:line="276" w:lineRule="auto"/>
        <w:rPr>
          <w:sz w:val="24"/>
        </w:rPr>
      </w:pPr>
      <w:r w:rsidRPr="00846273">
        <w:rPr>
          <w:sz w:val="24"/>
        </w:rPr>
        <w:t xml:space="preserve">The Commission is </w:t>
      </w:r>
      <w:r w:rsidRPr="000658B0">
        <w:rPr>
          <w:rFonts w:eastAsia="Times New Roman" w:cs="Times New Roman"/>
          <w:sz w:val="24"/>
          <w:szCs w:val="32"/>
          <w:bdr w:val="none" w:sz="0" w:space="0" w:color="auto" w:frame="1"/>
          <w:lang w:eastAsia="en-AU"/>
        </w:rPr>
        <w:t>required</w:t>
      </w:r>
      <w:r w:rsidRPr="00846273">
        <w:rPr>
          <w:sz w:val="24"/>
        </w:rPr>
        <w:t xml:space="preserve"> </w:t>
      </w:r>
      <w:r w:rsidR="00CB7147" w:rsidRPr="00846273">
        <w:rPr>
          <w:sz w:val="24"/>
        </w:rPr>
        <w:t>to maintain records of its work un</w:t>
      </w:r>
      <w:r w:rsidR="002D5D07" w:rsidRPr="00846273">
        <w:rPr>
          <w:sz w:val="24"/>
        </w:rPr>
        <w:t xml:space="preserve">der the </w:t>
      </w:r>
      <w:hyperlink r:id="rId31" w:history="1">
        <w:r w:rsidR="002D5D07" w:rsidRPr="00C70AEB">
          <w:rPr>
            <w:rStyle w:val="Hyperlink"/>
            <w:i/>
            <w:sz w:val="24"/>
          </w:rPr>
          <w:t>Territory Records Act 2002</w:t>
        </w:r>
      </w:hyperlink>
      <w:r w:rsidR="002D5D07" w:rsidRPr="00846273">
        <w:rPr>
          <w:sz w:val="24"/>
        </w:rPr>
        <w:t xml:space="preserve">. This means that we may keep it as part of our records securely and </w:t>
      </w:r>
      <w:r w:rsidR="00251545">
        <w:rPr>
          <w:sz w:val="24"/>
        </w:rPr>
        <w:t>as allowed by</w:t>
      </w:r>
      <w:r w:rsidR="002D5D07" w:rsidRPr="00846273">
        <w:rPr>
          <w:sz w:val="24"/>
        </w:rPr>
        <w:t xml:space="preserve"> law.</w:t>
      </w:r>
    </w:p>
    <w:p w14:paraId="170BCBCB" w14:textId="1D22B080" w:rsidR="002A0E96" w:rsidRDefault="001D37A9" w:rsidP="002A0E96">
      <w:pPr>
        <w:spacing w:line="276" w:lineRule="auto"/>
        <w:rPr>
          <w:sz w:val="24"/>
        </w:rPr>
      </w:pPr>
      <w:r>
        <w:rPr>
          <w:rFonts w:eastAsia="Times New Roman" w:cs="Times New Roman"/>
          <w:sz w:val="24"/>
          <w:bdr w:val="none" w:sz="0" w:space="0" w:color="auto" w:frame="1"/>
          <w:lang w:eastAsia="en-AU"/>
        </w:rPr>
        <w:t>The Commission’s territory records disposal schedule</w:t>
      </w:r>
      <w:r w:rsidR="00F47644">
        <w:rPr>
          <w:rFonts w:eastAsia="Times New Roman" w:cs="Times New Roman"/>
          <w:sz w:val="24"/>
          <w:bdr w:val="none" w:sz="0" w:space="0" w:color="auto" w:frame="1"/>
          <w:lang w:eastAsia="en-AU"/>
        </w:rPr>
        <w:t>s</w:t>
      </w:r>
      <w:r w:rsidR="00F21281">
        <w:rPr>
          <w:rStyle w:val="FootnoteReference"/>
          <w:rFonts w:eastAsia="Times New Roman" w:cs="Times New Roman"/>
          <w:sz w:val="24"/>
          <w:bdr w:val="none" w:sz="0" w:space="0" w:color="auto" w:frame="1"/>
          <w:lang w:eastAsia="en-AU"/>
        </w:rPr>
        <w:footnoteReference w:id="2"/>
      </w:r>
      <w:r>
        <w:rPr>
          <w:rFonts w:eastAsia="Times New Roman" w:cs="Times New Roman"/>
          <w:sz w:val="24"/>
          <w:bdr w:val="none" w:sz="0" w:space="0" w:color="auto" w:frame="1"/>
          <w:lang w:eastAsia="en-AU"/>
        </w:rPr>
        <w:t xml:space="preserve"> </w:t>
      </w:r>
      <w:r w:rsidR="002A0E96">
        <w:rPr>
          <w:rFonts w:eastAsia="Times New Roman" w:cs="Times New Roman"/>
          <w:sz w:val="24"/>
          <w:bdr w:val="none" w:sz="0" w:space="0" w:color="auto" w:frame="1"/>
          <w:lang w:eastAsia="en-AU"/>
        </w:rPr>
        <w:t>set</w:t>
      </w:r>
      <w:r w:rsidR="00F47644">
        <w:rPr>
          <w:rFonts w:eastAsia="Times New Roman" w:cs="Times New Roman"/>
          <w:sz w:val="24"/>
          <w:bdr w:val="none" w:sz="0" w:space="0" w:color="auto" w:frame="1"/>
          <w:lang w:eastAsia="en-AU"/>
        </w:rPr>
        <w:t xml:space="preserve"> </w:t>
      </w:r>
      <w:r w:rsidR="002A0E96">
        <w:rPr>
          <w:rFonts w:eastAsia="Times New Roman" w:cs="Times New Roman"/>
          <w:sz w:val="24"/>
          <w:bdr w:val="none" w:sz="0" w:space="0" w:color="auto" w:frame="1"/>
          <w:lang w:eastAsia="en-AU"/>
        </w:rPr>
        <w:t xml:space="preserve">out </w:t>
      </w:r>
      <w:r w:rsidR="002A0E96" w:rsidRPr="002A0E96">
        <w:rPr>
          <w:rFonts w:eastAsia="Times New Roman" w:cs="Times New Roman"/>
          <w:sz w:val="24"/>
          <w:bdr w:val="none" w:sz="0" w:space="0" w:color="auto" w:frame="1"/>
          <w:lang w:eastAsia="en-AU"/>
        </w:rPr>
        <w:t xml:space="preserve">the minimum period records should be kept (retention periods) and specifies whether, upon expiry of the retention periods, the records may be destroyed or are required as Territory Archives. </w:t>
      </w:r>
      <w:bookmarkStart w:id="50" w:name="_Toc441066023"/>
      <w:bookmarkStart w:id="51" w:name="_Toc534366692"/>
      <w:bookmarkStart w:id="52" w:name="_Toc94301081"/>
      <w:bookmarkStart w:id="53" w:name="_Toc128474538"/>
      <w:bookmarkEnd w:id="50"/>
      <w:bookmarkEnd w:id="51"/>
      <w:bookmarkEnd w:id="52"/>
      <w:bookmarkEnd w:id="53"/>
      <w:r w:rsidR="002A0E96" w:rsidRPr="002A0E96">
        <w:rPr>
          <w:sz w:val="24"/>
        </w:rPr>
        <w:t xml:space="preserve"> </w:t>
      </w:r>
    </w:p>
    <w:p w14:paraId="6F7C101F" w14:textId="0D697B10" w:rsidR="002A0E96" w:rsidRDefault="002A0E96" w:rsidP="002A0E96">
      <w:pPr>
        <w:spacing w:line="276" w:lineRule="auto"/>
        <w:rPr>
          <w:rFonts w:eastAsia="Times New Roman" w:cs="Times New Roman"/>
          <w:sz w:val="24"/>
          <w:bdr w:val="none" w:sz="0" w:space="0" w:color="auto" w:frame="1"/>
          <w:lang w:eastAsia="en-AU"/>
        </w:rPr>
      </w:pPr>
      <w:r>
        <w:rPr>
          <w:sz w:val="24"/>
        </w:rPr>
        <w:t>What this means is that i</w:t>
      </w:r>
      <w:r w:rsidRPr="00846273">
        <w:rPr>
          <w:sz w:val="24"/>
        </w:rPr>
        <w:t xml:space="preserve">f we hold </w:t>
      </w:r>
      <w:r w:rsidRPr="000658B0">
        <w:rPr>
          <w:rFonts w:eastAsia="Times New Roman" w:cs="Times New Roman"/>
          <w:sz w:val="24"/>
          <w:szCs w:val="32"/>
          <w:bdr w:val="none" w:sz="0" w:space="0" w:color="auto" w:frame="1"/>
          <w:lang w:eastAsia="en-AU"/>
        </w:rPr>
        <w:t>information</w:t>
      </w:r>
      <w:r w:rsidRPr="00846273">
        <w:rPr>
          <w:sz w:val="24"/>
        </w:rPr>
        <w:t xml:space="preserve"> about you</w:t>
      </w:r>
      <w:r>
        <w:rPr>
          <w:sz w:val="24"/>
        </w:rPr>
        <w:t>,</w:t>
      </w:r>
      <w:r w:rsidRPr="00846273">
        <w:rPr>
          <w:sz w:val="24"/>
        </w:rPr>
        <w:t xml:space="preserve"> and we no longer need to use or disclose it</w:t>
      </w:r>
      <w:r>
        <w:rPr>
          <w:sz w:val="24"/>
        </w:rPr>
        <w:t>,</w:t>
      </w:r>
      <w:r w:rsidRPr="00846273">
        <w:rPr>
          <w:sz w:val="24"/>
        </w:rPr>
        <w:t xml:space="preserve"> or keep it in ou</w:t>
      </w:r>
      <w:r>
        <w:rPr>
          <w:sz w:val="24"/>
        </w:rPr>
        <w:t>r</w:t>
      </w:r>
      <w:r w:rsidRPr="00846273">
        <w:rPr>
          <w:sz w:val="24"/>
        </w:rPr>
        <w:t xml:space="preserve"> records, we will take reasonable steps to </w:t>
      </w:r>
      <w:r>
        <w:rPr>
          <w:rFonts w:eastAsia="Times New Roman" w:cs="Times New Roman"/>
          <w:sz w:val="24"/>
          <w:bdr w:val="none" w:sz="0" w:space="0" w:color="auto" w:frame="1"/>
          <w:lang w:eastAsia="en-AU"/>
        </w:rPr>
        <w:t>stop you from being i</w:t>
      </w:r>
      <w:r w:rsidRPr="00846273">
        <w:rPr>
          <w:rFonts w:eastAsia="Times New Roman" w:cs="Times New Roman"/>
          <w:sz w:val="24"/>
          <w:bdr w:val="none" w:sz="0" w:space="0" w:color="auto" w:frame="1"/>
          <w:lang w:eastAsia="en-AU"/>
        </w:rPr>
        <w:t>dentif</w:t>
      </w:r>
      <w:r>
        <w:rPr>
          <w:rFonts w:eastAsia="Times New Roman" w:cs="Times New Roman"/>
          <w:sz w:val="24"/>
          <w:bdr w:val="none" w:sz="0" w:space="0" w:color="auto" w:frame="1"/>
          <w:lang w:eastAsia="en-AU"/>
        </w:rPr>
        <w:t xml:space="preserve">ied </w:t>
      </w:r>
      <w:r w:rsidRPr="00846273">
        <w:rPr>
          <w:rFonts w:eastAsia="Times New Roman" w:cs="Times New Roman"/>
          <w:sz w:val="24"/>
          <w:bdr w:val="none" w:sz="0" w:space="0" w:color="auto" w:frame="1"/>
          <w:lang w:eastAsia="en-AU"/>
        </w:rPr>
        <w:t xml:space="preserve">or </w:t>
      </w:r>
      <w:r>
        <w:rPr>
          <w:rFonts w:eastAsia="Times New Roman" w:cs="Times New Roman"/>
          <w:sz w:val="24"/>
          <w:bdr w:val="none" w:sz="0" w:space="0" w:color="auto" w:frame="1"/>
          <w:lang w:eastAsia="en-AU"/>
        </w:rPr>
        <w:t xml:space="preserve">will </w:t>
      </w:r>
      <w:r w:rsidRPr="00846273">
        <w:rPr>
          <w:rFonts w:eastAsia="Times New Roman" w:cs="Times New Roman"/>
          <w:sz w:val="24"/>
          <w:bdr w:val="none" w:sz="0" w:space="0" w:color="auto" w:frame="1"/>
          <w:lang w:eastAsia="en-AU"/>
        </w:rPr>
        <w:t>destroy it.</w:t>
      </w:r>
    </w:p>
    <w:p w14:paraId="08EDA675" w14:textId="77777777" w:rsidR="008C230D" w:rsidRPr="00846273" w:rsidRDefault="008C230D" w:rsidP="001778D4">
      <w:pPr>
        <w:pStyle w:val="Heading1"/>
        <w:keepLines w:val="0"/>
        <w:numPr>
          <w:ilvl w:val="0"/>
          <w:numId w:val="1"/>
        </w:numPr>
        <w:spacing w:before="0" w:after="160" w:line="276" w:lineRule="auto"/>
        <w:ind w:left="0" w:hanging="567"/>
        <w:rPr>
          <w:b/>
          <w:sz w:val="32"/>
        </w:rPr>
      </w:pPr>
      <w:bookmarkStart w:id="54" w:name="_Toc9950813"/>
      <w:bookmarkStart w:id="55" w:name="_Toc231280001"/>
      <w:r w:rsidRPr="00846273">
        <w:rPr>
          <w:b/>
          <w:sz w:val="32"/>
        </w:rPr>
        <w:t>How can you complain if we get it wrong?</w:t>
      </w:r>
      <w:bookmarkEnd w:id="54"/>
      <w:bookmarkEnd w:id="55"/>
    </w:p>
    <w:p w14:paraId="20177AC5" w14:textId="43C90113" w:rsidR="00430906" w:rsidRPr="00846273" w:rsidRDefault="0006694C" w:rsidP="000658B0">
      <w:pPr>
        <w:spacing w:line="276" w:lineRule="auto"/>
        <w:rPr>
          <w:sz w:val="24"/>
        </w:rPr>
      </w:pPr>
      <w:r w:rsidRPr="00846273">
        <w:rPr>
          <w:sz w:val="24"/>
        </w:rPr>
        <w:t xml:space="preserve">If you are </w:t>
      </w:r>
      <w:r w:rsidR="00FF4D10" w:rsidRPr="00846273">
        <w:rPr>
          <w:sz w:val="24"/>
        </w:rPr>
        <w:t>unhappy with</w:t>
      </w:r>
      <w:r w:rsidRPr="00846273">
        <w:rPr>
          <w:sz w:val="24"/>
        </w:rPr>
        <w:t xml:space="preserve"> how the Commission has handled information about you, </w:t>
      </w:r>
      <w:r w:rsidR="00FF4D10" w:rsidRPr="00846273">
        <w:rPr>
          <w:sz w:val="24"/>
        </w:rPr>
        <w:t xml:space="preserve">you </w:t>
      </w:r>
      <w:r w:rsidR="00251545">
        <w:rPr>
          <w:sz w:val="24"/>
        </w:rPr>
        <w:t>can</w:t>
      </w:r>
      <w:r w:rsidR="00E23A7A" w:rsidRPr="00846273">
        <w:rPr>
          <w:sz w:val="24"/>
        </w:rPr>
        <w:t xml:space="preserve"> complain to us </w:t>
      </w:r>
      <w:r w:rsidR="00E23A7A" w:rsidRPr="00EB707A">
        <w:rPr>
          <w:iCs/>
          <w:sz w:val="24"/>
        </w:rPr>
        <w:t>in writing</w:t>
      </w:r>
      <w:r w:rsidR="00BA560A">
        <w:rPr>
          <w:i/>
          <w:sz w:val="24"/>
        </w:rPr>
        <w:t xml:space="preserve"> </w:t>
      </w:r>
      <w:r w:rsidR="0043271D">
        <w:rPr>
          <w:sz w:val="24"/>
        </w:rPr>
        <w:t>(</w:t>
      </w:r>
      <w:r w:rsidR="00BA560A">
        <w:rPr>
          <w:sz w:val="24"/>
        </w:rPr>
        <w:t>by letter or email)</w:t>
      </w:r>
      <w:r w:rsidR="00E23A7A" w:rsidRPr="00846273">
        <w:rPr>
          <w:sz w:val="24"/>
        </w:rPr>
        <w:t xml:space="preserve">. </w:t>
      </w:r>
      <w:r w:rsidR="00430906" w:rsidRPr="00846273">
        <w:rPr>
          <w:sz w:val="24"/>
        </w:rPr>
        <w:t>This will help us clearly respond to your complaint.</w:t>
      </w:r>
    </w:p>
    <w:p w14:paraId="3FCDAE1C" w14:textId="5F522600" w:rsidR="008C230D" w:rsidRPr="00846273" w:rsidRDefault="00F814F3" w:rsidP="000658B0">
      <w:pPr>
        <w:spacing w:line="276" w:lineRule="auto"/>
        <w:rPr>
          <w:sz w:val="24"/>
        </w:rPr>
      </w:pPr>
      <w:r>
        <w:rPr>
          <w:sz w:val="24"/>
        </w:rPr>
        <w:t xml:space="preserve">If you need help to </w:t>
      </w:r>
      <w:r w:rsidR="00E23A7A" w:rsidRPr="00846273">
        <w:rPr>
          <w:sz w:val="24"/>
        </w:rPr>
        <w:t xml:space="preserve">lodge your </w:t>
      </w:r>
      <w:r w:rsidR="00E23A7A" w:rsidRPr="000658B0">
        <w:rPr>
          <w:rFonts w:eastAsia="Times New Roman" w:cs="Times New Roman"/>
          <w:sz w:val="24"/>
          <w:szCs w:val="32"/>
          <w:bdr w:val="none" w:sz="0" w:space="0" w:color="auto" w:frame="1"/>
          <w:lang w:eastAsia="en-AU"/>
        </w:rPr>
        <w:t>complaint</w:t>
      </w:r>
      <w:r w:rsidR="00E23A7A" w:rsidRPr="00846273">
        <w:rPr>
          <w:sz w:val="24"/>
        </w:rPr>
        <w:t xml:space="preserve"> </w:t>
      </w:r>
      <w:r w:rsidR="00FF4D10" w:rsidRPr="00846273">
        <w:rPr>
          <w:sz w:val="24"/>
        </w:rPr>
        <w:t>with us</w:t>
      </w:r>
      <w:r>
        <w:rPr>
          <w:sz w:val="24"/>
        </w:rPr>
        <w:t>, you can ask and we will assist you</w:t>
      </w:r>
      <w:r w:rsidR="00E23A7A" w:rsidRPr="00846273">
        <w:rPr>
          <w:sz w:val="24"/>
        </w:rPr>
        <w:t>.</w:t>
      </w:r>
    </w:p>
    <w:p w14:paraId="509D3A25" w14:textId="77777777" w:rsidR="000618F5" w:rsidRPr="00846273" w:rsidRDefault="000618F5" w:rsidP="000658B0">
      <w:pPr>
        <w:spacing w:line="276" w:lineRule="auto"/>
        <w:rPr>
          <w:sz w:val="24"/>
        </w:rPr>
      </w:pPr>
      <w:r w:rsidRPr="00846273">
        <w:rPr>
          <w:sz w:val="24"/>
        </w:rPr>
        <w:t xml:space="preserve">You can also contact us with </w:t>
      </w:r>
      <w:r w:rsidRPr="000658B0">
        <w:rPr>
          <w:rFonts w:eastAsia="Times New Roman" w:cs="Times New Roman"/>
          <w:sz w:val="24"/>
          <w:szCs w:val="32"/>
          <w:bdr w:val="none" w:sz="0" w:space="0" w:color="auto" w:frame="1"/>
          <w:lang w:eastAsia="en-AU"/>
        </w:rPr>
        <w:t>suggestions</w:t>
      </w:r>
      <w:r w:rsidRPr="00846273">
        <w:rPr>
          <w:sz w:val="24"/>
        </w:rPr>
        <w:t xml:space="preserve"> for how we could better handle your personal information.</w:t>
      </w:r>
    </w:p>
    <w:p w14:paraId="3ACC6C57" w14:textId="77777777" w:rsidR="00304DED" w:rsidRPr="000658B0" w:rsidRDefault="00304DED" w:rsidP="000658B0">
      <w:pPr>
        <w:pStyle w:val="Heading2"/>
        <w:keepLines w:val="0"/>
        <w:spacing w:before="0" w:after="160" w:line="276" w:lineRule="auto"/>
        <w:rPr>
          <w:rFonts w:eastAsia="Times New Roman" w:cs="Times New Roman"/>
          <w:b/>
          <w:bCs/>
          <w:sz w:val="24"/>
          <w:szCs w:val="22"/>
          <w:lang w:eastAsia="en-AU"/>
        </w:rPr>
      </w:pPr>
      <w:bookmarkStart w:id="56" w:name="_Toc9950814"/>
      <w:bookmarkStart w:id="57" w:name="_Toc231280002"/>
      <w:r w:rsidRPr="000658B0">
        <w:rPr>
          <w:rFonts w:eastAsia="Times New Roman" w:cs="Times New Roman"/>
          <w:b/>
          <w:bCs/>
          <w:sz w:val="24"/>
          <w:szCs w:val="22"/>
          <w:lang w:eastAsia="en-AU"/>
        </w:rPr>
        <w:t>How can you contact us?</w:t>
      </w:r>
      <w:bookmarkEnd w:id="56"/>
      <w:bookmarkEnd w:id="57"/>
    </w:p>
    <w:p w14:paraId="3C3288AD" w14:textId="77777777" w:rsidR="004D4CEC" w:rsidRDefault="008D24B7" w:rsidP="000658B0">
      <w:pPr>
        <w:spacing w:line="276" w:lineRule="auto"/>
        <w:rPr>
          <w:sz w:val="24"/>
          <w:szCs w:val="24"/>
        </w:rPr>
      </w:pPr>
      <w:r w:rsidRPr="00846273">
        <w:rPr>
          <w:sz w:val="24"/>
          <w:szCs w:val="24"/>
        </w:rPr>
        <w:t xml:space="preserve">Our mailing address for </w:t>
      </w:r>
      <w:r w:rsidRPr="000658B0">
        <w:rPr>
          <w:rFonts w:eastAsia="Times New Roman" w:cs="Times New Roman"/>
          <w:sz w:val="24"/>
          <w:szCs w:val="32"/>
          <w:bdr w:val="none" w:sz="0" w:space="0" w:color="auto" w:frame="1"/>
          <w:lang w:eastAsia="en-AU"/>
        </w:rPr>
        <w:t>complaints</w:t>
      </w:r>
      <w:r w:rsidRPr="00846273">
        <w:rPr>
          <w:sz w:val="24"/>
          <w:szCs w:val="24"/>
        </w:rPr>
        <w:t xml:space="preserve"> and other letters is:  </w:t>
      </w:r>
    </w:p>
    <w:p w14:paraId="3851EDC4" w14:textId="0ED1CADE" w:rsidR="004D4CEC" w:rsidRDefault="007A51CE" w:rsidP="004D4CEC">
      <w:pPr>
        <w:spacing w:line="276" w:lineRule="auto"/>
        <w:ind w:left="720"/>
        <w:rPr>
          <w:sz w:val="24"/>
          <w:szCs w:val="24"/>
        </w:rPr>
      </w:pPr>
      <w:r w:rsidRPr="00846273">
        <w:rPr>
          <w:sz w:val="24"/>
          <w:szCs w:val="24"/>
        </w:rPr>
        <w:t xml:space="preserve">ACT Human Rights Commission </w:t>
      </w:r>
    </w:p>
    <w:p w14:paraId="553CE82D" w14:textId="2B46059C" w:rsidR="004D4CEC" w:rsidRDefault="008D24B7" w:rsidP="004D4CEC">
      <w:pPr>
        <w:spacing w:line="276" w:lineRule="auto"/>
        <w:ind w:left="720"/>
        <w:rPr>
          <w:sz w:val="24"/>
          <w:szCs w:val="24"/>
        </w:rPr>
      </w:pPr>
      <w:r w:rsidRPr="00846273">
        <w:rPr>
          <w:sz w:val="24"/>
          <w:szCs w:val="24"/>
        </w:rPr>
        <w:t xml:space="preserve">GPO Box 158, Canberra, ACT, 2601. </w:t>
      </w:r>
    </w:p>
    <w:p w14:paraId="6718B0BF" w14:textId="77777777" w:rsidR="00271392" w:rsidRDefault="00271392">
      <w:pPr>
        <w:rPr>
          <w:sz w:val="24"/>
          <w:szCs w:val="24"/>
        </w:rPr>
      </w:pPr>
      <w:r>
        <w:rPr>
          <w:sz w:val="24"/>
          <w:szCs w:val="24"/>
        </w:rPr>
        <w:br w:type="page"/>
      </w:r>
    </w:p>
    <w:p w14:paraId="6B69E34D" w14:textId="47962BBC" w:rsidR="004D4CEC" w:rsidRDefault="008D24B7" w:rsidP="004D4CEC">
      <w:pPr>
        <w:spacing w:line="276" w:lineRule="auto"/>
        <w:rPr>
          <w:sz w:val="24"/>
          <w:szCs w:val="24"/>
        </w:rPr>
      </w:pPr>
      <w:r w:rsidRPr="00846273">
        <w:rPr>
          <w:sz w:val="24"/>
          <w:szCs w:val="24"/>
        </w:rPr>
        <w:lastRenderedPageBreak/>
        <w:t>Our email is:</w:t>
      </w:r>
      <w:r w:rsidR="00624B8E">
        <w:rPr>
          <w:sz w:val="24"/>
          <w:szCs w:val="24"/>
        </w:rPr>
        <w:t xml:space="preserve"> </w:t>
      </w:r>
    </w:p>
    <w:p w14:paraId="16DF1297" w14:textId="4A99D053" w:rsidR="004D4CEC" w:rsidRDefault="00833C47" w:rsidP="004D4CEC">
      <w:pPr>
        <w:spacing w:line="276" w:lineRule="auto"/>
        <w:ind w:firstLine="720"/>
        <w:rPr>
          <w:sz w:val="24"/>
          <w:szCs w:val="24"/>
        </w:rPr>
      </w:pPr>
      <w:hyperlink r:id="rId32" w:history="1">
        <w:r w:rsidRPr="004D4CEC">
          <w:rPr>
            <w:rStyle w:val="Hyperlink"/>
            <w:sz w:val="24"/>
            <w:szCs w:val="24"/>
          </w:rPr>
          <w:t>h</w:t>
        </w:r>
        <w:r>
          <w:rPr>
            <w:rStyle w:val="Hyperlink"/>
            <w:sz w:val="24"/>
            <w:szCs w:val="24"/>
          </w:rPr>
          <w:t>rcintake</w:t>
        </w:r>
        <w:r w:rsidRPr="004D4CEC">
          <w:rPr>
            <w:rStyle w:val="Hyperlink"/>
            <w:sz w:val="24"/>
            <w:szCs w:val="24"/>
          </w:rPr>
          <w:t>@act.gov.au</w:t>
        </w:r>
      </w:hyperlink>
    </w:p>
    <w:p w14:paraId="3D2B366E" w14:textId="77777777" w:rsidR="004D4CEC" w:rsidRDefault="008D24B7" w:rsidP="000658B0">
      <w:pPr>
        <w:spacing w:line="276" w:lineRule="auto"/>
        <w:rPr>
          <w:sz w:val="24"/>
          <w:szCs w:val="24"/>
        </w:rPr>
      </w:pPr>
      <w:r w:rsidRPr="00846273">
        <w:rPr>
          <w:sz w:val="24"/>
          <w:szCs w:val="24"/>
        </w:rPr>
        <w:t xml:space="preserve">If you would like help in lodging a complaint, our phone number is: </w:t>
      </w:r>
    </w:p>
    <w:p w14:paraId="6A84D4C1" w14:textId="69C1717A" w:rsidR="008D24B7" w:rsidRPr="00846273" w:rsidRDefault="008D24B7" w:rsidP="004D4CEC">
      <w:pPr>
        <w:spacing w:line="276" w:lineRule="auto"/>
        <w:ind w:firstLine="720"/>
        <w:rPr>
          <w:sz w:val="24"/>
          <w:szCs w:val="24"/>
        </w:rPr>
      </w:pPr>
      <w:r w:rsidRPr="00846273">
        <w:rPr>
          <w:sz w:val="24"/>
          <w:szCs w:val="24"/>
        </w:rPr>
        <w:t>(02) 6205 2222</w:t>
      </w:r>
    </w:p>
    <w:p w14:paraId="04E2DA11" w14:textId="77777777" w:rsidR="00304DED" w:rsidRPr="000658B0" w:rsidRDefault="00304DED" w:rsidP="000658B0">
      <w:pPr>
        <w:pStyle w:val="Heading2"/>
        <w:keepLines w:val="0"/>
        <w:spacing w:before="0" w:after="160" w:line="276" w:lineRule="auto"/>
        <w:rPr>
          <w:rFonts w:eastAsia="Times New Roman" w:cs="Times New Roman"/>
          <w:b/>
          <w:bCs/>
          <w:sz w:val="24"/>
          <w:szCs w:val="22"/>
          <w:lang w:eastAsia="en-AU"/>
        </w:rPr>
      </w:pPr>
      <w:bookmarkStart w:id="58" w:name="_Toc9950815"/>
      <w:bookmarkStart w:id="59" w:name="_Toc231280003"/>
      <w:r w:rsidRPr="000658B0">
        <w:rPr>
          <w:rFonts w:eastAsia="Times New Roman" w:cs="Times New Roman"/>
          <w:b/>
          <w:bCs/>
          <w:sz w:val="24"/>
          <w:szCs w:val="22"/>
          <w:lang w:eastAsia="en-AU"/>
        </w:rPr>
        <w:t>How will we handle your complaint?</w:t>
      </w:r>
      <w:bookmarkEnd w:id="58"/>
      <w:bookmarkEnd w:id="59"/>
    </w:p>
    <w:p w14:paraId="0DD46B83" w14:textId="7315BA10" w:rsidR="008D618E" w:rsidRPr="00846273" w:rsidRDefault="008D24B7" w:rsidP="000658B0">
      <w:pPr>
        <w:spacing w:line="276" w:lineRule="auto"/>
        <w:rPr>
          <w:sz w:val="24"/>
          <w:szCs w:val="24"/>
        </w:rPr>
      </w:pPr>
      <w:r w:rsidRPr="00846273">
        <w:rPr>
          <w:sz w:val="24"/>
          <w:szCs w:val="24"/>
        </w:rPr>
        <w:t xml:space="preserve">We will </w:t>
      </w:r>
      <w:r w:rsidRPr="000658B0">
        <w:rPr>
          <w:rFonts w:eastAsia="Times New Roman" w:cs="Times New Roman"/>
          <w:sz w:val="24"/>
          <w:szCs w:val="32"/>
          <w:bdr w:val="none" w:sz="0" w:space="0" w:color="auto" w:frame="1"/>
          <w:lang w:eastAsia="en-AU"/>
        </w:rPr>
        <w:t>promptly</w:t>
      </w:r>
      <w:r w:rsidRPr="00846273">
        <w:rPr>
          <w:sz w:val="24"/>
          <w:szCs w:val="24"/>
        </w:rPr>
        <w:t xml:space="preserve"> tell you </w:t>
      </w:r>
      <w:r w:rsidR="00C34435">
        <w:rPr>
          <w:sz w:val="24"/>
          <w:szCs w:val="24"/>
        </w:rPr>
        <w:t xml:space="preserve">when </w:t>
      </w:r>
      <w:r w:rsidRPr="00846273">
        <w:rPr>
          <w:sz w:val="24"/>
          <w:szCs w:val="24"/>
        </w:rPr>
        <w:t>we have received your complaint</w:t>
      </w:r>
      <w:r w:rsidR="00C34435">
        <w:rPr>
          <w:sz w:val="24"/>
          <w:szCs w:val="24"/>
        </w:rPr>
        <w:t>.</w:t>
      </w:r>
      <w:r w:rsidRPr="00846273">
        <w:rPr>
          <w:sz w:val="24"/>
          <w:szCs w:val="24"/>
        </w:rPr>
        <w:t xml:space="preserve"> </w:t>
      </w:r>
    </w:p>
    <w:p w14:paraId="292D2FF2" w14:textId="391D0283" w:rsidR="008C230D" w:rsidRPr="00543EBD" w:rsidRDefault="00FF4D10" w:rsidP="000658B0">
      <w:pPr>
        <w:spacing w:line="276" w:lineRule="auto"/>
        <w:rPr>
          <w:sz w:val="24"/>
          <w:szCs w:val="24"/>
        </w:rPr>
      </w:pPr>
      <w:r w:rsidRPr="00846273">
        <w:rPr>
          <w:sz w:val="24"/>
          <w:szCs w:val="24"/>
        </w:rPr>
        <w:t>We will</w:t>
      </w:r>
      <w:r w:rsidR="008D24B7" w:rsidRPr="00846273">
        <w:rPr>
          <w:sz w:val="24"/>
          <w:szCs w:val="24"/>
        </w:rPr>
        <w:t xml:space="preserve"> then</w:t>
      </w:r>
      <w:r w:rsidRPr="00846273">
        <w:rPr>
          <w:sz w:val="24"/>
          <w:szCs w:val="24"/>
        </w:rPr>
        <w:t xml:space="preserve"> consider your complaint to work </w:t>
      </w:r>
      <w:r w:rsidRPr="00543EBD">
        <w:rPr>
          <w:sz w:val="24"/>
          <w:szCs w:val="24"/>
        </w:rPr>
        <w:t>out how we can appropriately resolve your issue</w:t>
      </w:r>
      <w:r w:rsidR="008D24B7" w:rsidRPr="00543EBD">
        <w:rPr>
          <w:sz w:val="24"/>
          <w:szCs w:val="24"/>
        </w:rPr>
        <w:t xml:space="preserve"> and respond </w:t>
      </w:r>
      <w:r w:rsidR="008A34B6" w:rsidRPr="00543EBD">
        <w:rPr>
          <w:sz w:val="24"/>
          <w:szCs w:val="24"/>
        </w:rPr>
        <w:t xml:space="preserve">within </w:t>
      </w:r>
      <w:r w:rsidR="00274593" w:rsidRPr="00543EBD">
        <w:rPr>
          <w:sz w:val="24"/>
          <w:szCs w:val="24"/>
        </w:rPr>
        <w:t xml:space="preserve">a reasonable time (normally </w:t>
      </w:r>
      <w:r w:rsidR="00487882" w:rsidRPr="00543EBD">
        <w:rPr>
          <w:sz w:val="24"/>
          <w:szCs w:val="24"/>
        </w:rPr>
        <w:t>within</w:t>
      </w:r>
      <w:r w:rsidR="00274593" w:rsidRPr="00543EBD">
        <w:rPr>
          <w:sz w:val="24"/>
          <w:szCs w:val="24"/>
        </w:rPr>
        <w:t xml:space="preserve"> </w:t>
      </w:r>
      <w:r w:rsidR="00EB707A">
        <w:rPr>
          <w:sz w:val="24"/>
          <w:szCs w:val="24"/>
        </w:rPr>
        <w:t>4</w:t>
      </w:r>
      <w:r w:rsidR="00EB707A" w:rsidRPr="00543EBD">
        <w:rPr>
          <w:sz w:val="24"/>
          <w:szCs w:val="24"/>
        </w:rPr>
        <w:t xml:space="preserve"> </w:t>
      </w:r>
      <w:r w:rsidR="00274593" w:rsidRPr="00543EBD">
        <w:rPr>
          <w:sz w:val="24"/>
          <w:szCs w:val="24"/>
        </w:rPr>
        <w:t>weeks)</w:t>
      </w:r>
      <w:r w:rsidR="008D24B7" w:rsidRPr="00543EBD">
        <w:rPr>
          <w:sz w:val="24"/>
          <w:szCs w:val="24"/>
        </w:rPr>
        <w:t>.</w:t>
      </w:r>
    </w:p>
    <w:p w14:paraId="459528F6" w14:textId="77777777" w:rsidR="008D24B7" w:rsidRPr="000658B0" w:rsidRDefault="00E218AB" w:rsidP="000658B0">
      <w:pPr>
        <w:pStyle w:val="Heading2"/>
        <w:keepLines w:val="0"/>
        <w:spacing w:before="0" w:after="160" w:line="276" w:lineRule="auto"/>
        <w:rPr>
          <w:rFonts w:eastAsia="Times New Roman" w:cs="Times New Roman"/>
          <w:b/>
          <w:bCs/>
          <w:sz w:val="24"/>
          <w:szCs w:val="22"/>
          <w:lang w:eastAsia="en-AU"/>
        </w:rPr>
      </w:pPr>
      <w:bookmarkStart w:id="60" w:name="_Toc9950816"/>
      <w:bookmarkStart w:id="61" w:name="_Toc231280004"/>
      <w:r w:rsidRPr="000658B0">
        <w:rPr>
          <w:rFonts w:eastAsia="Times New Roman" w:cs="Times New Roman"/>
          <w:b/>
          <w:bCs/>
          <w:sz w:val="24"/>
          <w:szCs w:val="22"/>
          <w:lang w:eastAsia="en-AU"/>
        </w:rPr>
        <w:t>What if you are unsatisfied with how we handle your complaint?</w:t>
      </w:r>
      <w:bookmarkEnd w:id="60"/>
      <w:bookmarkEnd w:id="61"/>
    </w:p>
    <w:p w14:paraId="72283EDE" w14:textId="6FA07446" w:rsidR="00507A9F" w:rsidRDefault="007F0DE9" w:rsidP="000658B0">
      <w:pPr>
        <w:spacing w:line="276" w:lineRule="auto"/>
        <w:rPr>
          <w:sz w:val="24"/>
        </w:rPr>
      </w:pPr>
      <w:r w:rsidRPr="00543EBD">
        <w:rPr>
          <w:sz w:val="24"/>
        </w:rPr>
        <w:t xml:space="preserve">If you are not satisfied with our response, in some circumstances, you can make a formal privacy complaint </w:t>
      </w:r>
      <w:r w:rsidR="00507A9F">
        <w:rPr>
          <w:sz w:val="24"/>
        </w:rPr>
        <w:t>to the</w:t>
      </w:r>
      <w:r w:rsidR="008D618E" w:rsidRPr="00846273">
        <w:rPr>
          <w:sz w:val="24"/>
        </w:rPr>
        <w:t xml:space="preserve"> </w:t>
      </w:r>
      <w:r w:rsidRPr="00846273">
        <w:rPr>
          <w:sz w:val="24"/>
        </w:rPr>
        <w:t>ACT Information Privacy Commissioner</w:t>
      </w:r>
      <w:r w:rsidR="00507A9F">
        <w:rPr>
          <w:sz w:val="24"/>
        </w:rPr>
        <w:t xml:space="preserve"> who is a member of the Commission.</w:t>
      </w:r>
    </w:p>
    <w:p w14:paraId="06513B3D" w14:textId="6D88C2BC" w:rsidR="008D618E" w:rsidRPr="00846273" w:rsidRDefault="00507A9F" w:rsidP="000658B0">
      <w:pPr>
        <w:spacing w:line="276" w:lineRule="auto"/>
        <w:rPr>
          <w:sz w:val="24"/>
        </w:rPr>
      </w:pPr>
      <w:r>
        <w:rPr>
          <w:sz w:val="24"/>
        </w:rPr>
        <w:t>Any privacy complaint you make about the Commission will be investigated independently by a staff member not involved in your matter. You can also complain about our privacy complaint handling process to the ACT Ombudsman who can be reached via www.ombudsman.act.gov.au</w:t>
      </w:r>
    </w:p>
    <w:p w14:paraId="77A1C0AE" w14:textId="2BF0A3E2" w:rsidR="009F65A9" w:rsidRDefault="009F65A9" w:rsidP="000658B0">
      <w:pPr>
        <w:spacing w:line="276" w:lineRule="auto"/>
        <w:rPr>
          <w:rStyle w:val="Hyperlink"/>
          <w:rFonts w:eastAsia="Times New Roman" w:cs="Times New Roman"/>
          <w:sz w:val="24"/>
          <w:szCs w:val="24"/>
          <w:lang w:eastAsia="en-AU"/>
        </w:rPr>
        <w:sectPr w:rsidR="009F65A9" w:rsidSect="009F65A9">
          <w:headerReference w:type="default" r:id="rId33"/>
          <w:footerReference w:type="default" r:id="rId34"/>
          <w:headerReference w:type="first" r:id="rId35"/>
          <w:pgSz w:w="11906" w:h="16838"/>
          <w:pgMar w:top="1440" w:right="1440" w:bottom="1440" w:left="1440" w:header="708" w:footer="708" w:gutter="0"/>
          <w:cols w:space="708"/>
          <w:docGrid w:linePitch="360"/>
        </w:sectPr>
      </w:pPr>
    </w:p>
    <w:p w14:paraId="71A1E1E7" w14:textId="28845329" w:rsidR="009F2B96" w:rsidRDefault="0096508E" w:rsidP="00F814F3">
      <w:pPr>
        <w:pStyle w:val="Heading1"/>
        <w:keepLines w:val="0"/>
        <w:spacing w:before="0" w:after="160" w:line="276" w:lineRule="auto"/>
        <w:ind w:hanging="567"/>
      </w:pPr>
      <w:bookmarkStart w:id="62" w:name="_Ref9521305"/>
      <w:bookmarkStart w:id="63" w:name="_Toc9950817"/>
      <w:bookmarkStart w:id="64" w:name="_Toc231280005"/>
      <w:r w:rsidRPr="002D4DA0">
        <w:rPr>
          <w:b/>
          <w:sz w:val="34"/>
        </w:rPr>
        <w:lastRenderedPageBreak/>
        <w:t xml:space="preserve">Appendix 1: Table of information collection, use </w:t>
      </w:r>
      <w:r w:rsidRPr="00D2537A">
        <w:rPr>
          <w:rFonts w:eastAsia="Times New Roman" w:cs="Times New Roman"/>
          <w:b/>
          <w:bCs/>
          <w:kern w:val="32"/>
          <w:sz w:val="32"/>
          <w:lang w:eastAsia="en-AU"/>
        </w:rPr>
        <w:t>and</w:t>
      </w:r>
      <w:r w:rsidRPr="002D4DA0">
        <w:rPr>
          <w:b/>
          <w:sz w:val="34"/>
        </w:rPr>
        <w:t xml:space="preserve"> disclosure by Commissioner</w:t>
      </w:r>
      <w:bookmarkEnd w:id="62"/>
      <w:bookmarkEnd w:id="63"/>
      <w:bookmarkEnd w:id="64"/>
    </w:p>
    <w:tbl>
      <w:tblPr>
        <w:tblpPr w:leftFromText="180" w:rightFromText="180" w:vertAnchor="text" w:tblpX="-568" w:tblpY="1"/>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2233"/>
        <w:gridCol w:w="2572"/>
        <w:gridCol w:w="3665"/>
        <w:gridCol w:w="4116"/>
      </w:tblGrid>
      <w:tr w:rsidR="009F2B96" w:rsidRPr="00AB2257" w14:paraId="625C3D58" w14:textId="77777777" w:rsidTr="00261D94">
        <w:trPr>
          <w:trHeight w:val="933"/>
          <w:tblHeader/>
        </w:trPr>
        <w:tc>
          <w:tcPr>
            <w:tcW w:w="2015" w:type="dxa"/>
            <w:shd w:val="clear" w:color="auto" w:fill="BDD6EE"/>
          </w:tcPr>
          <w:p w14:paraId="246DA404" w14:textId="77777777" w:rsidR="009F2B96" w:rsidRPr="00F814F3" w:rsidRDefault="009F2B96" w:rsidP="00AC37A8">
            <w:pPr>
              <w:spacing w:after="0" w:line="240" w:lineRule="auto"/>
              <w:rPr>
                <w:b/>
                <w:bCs/>
                <w:sz w:val="28"/>
                <w:szCs w:val="28"/>
              </w:rPr>
            </w:pPr>
            <w:r w:rsidRPr="00F814F3">
              <w:rPr>
                <w:b/>
                <w:bCs/>
                <w:sz w:val="28"/>
                <w:szCs w:val="28"/>
              </w:rPr>
              <w:t>Commissioner</w:t>
            </w:r>
          </w:p>
        </w:tc>
        <w:tc>
          <w:tcPr>
            <w:tcW w:w="2233" w:type="dxa"/>
            <w:shd w:val="clear" w:color="auto" w:fill="BDD6EE"/>
          </w:tcPr>
          <w:p w14:paraId="1D39E474" w14:textId="77777777" w:rsidR="009F2B96" w:rsidRPr="00F814F3" w:rsidRDefault="009F2B96" w:rsidP="00AC37A8">
            <w:pPr>
              <w:spacing w:after="0" w:line="240" w:lineRule="auto"/>
              <w:rPr>
                <w:b/>
                <w:bCs/>
                <w:sz w:val="28"/>
                <w:szCs w:val="28"/>
              </w:rPr>
            </w:pPr>
            <w:r w:rsidRPr="00F814F3">
              <w:rPr>
                <w:b/>
                <w:bCs/>
                <w:sz w:val="28"/>
                <w:szCs w:val="28"/>
              </w:rPr>
              <w:t>Functions</w:t>
            </w:r>
          </w:p>
        </w:tc>
        <w:tc>
          <w:tcPr>
            <w:tcW w:w="2572" w:type="dxa"/>
            <w:shd w:val="clear" w:color="auto" w:fill="BDD6EE"/>
          </w:tcPr>
          <w:p w14:paraId="50FDF60E" w14:textId="77777777" w:rsidR="009F2B96" w:rsidRPr="00F814F3" w:rsidRDefault="009F2B96" w:rsidP="00AC37A8">
            <w:pPr>
              <w:spacing w:after="0" w:line="240" w:lineRule="auto"/>
              <w:rPr>
                <w:b/>
                <w:bCs/>
                <w:sz w:val="28"/>
                <w:szCs w:val="28"/>
              </w:rPr>
            </w:pPr>
            <w:r w:rsidRPr="00F814F3">
              <w:rPr>
                <w:b/>
                <w:bCs/>
                <w:sz w:val="28"/>
                <w:szCs w:val="28"/>
              </w:rPr>
              <w:t>Information collected by the Commissioner</w:t>
            </w:r>
          </w:p>
        </w:tc>
        <w:tc>
          <w:tcPr>
            <w:tcW w:w="3665" w:type="dxa"/>
            <w:shd w:val="clear" w:color="auto" w:fill="BDD6EE"/>
          </w:tcPr>
          <w:p w14:paraId="39D54E9A" w14:textId="77777777" w:rsidR="009F2B96" w:rsidRPr="00F814F3" w:rsidRDefault="009F2B96" w:rsidP="00AC37A8">
            <w:pPr>
              <w:spacing w:after="0" w:line="240" w:lineRule="auto"/>
              <w:rPr>
                <w:b/>
                <w:bCs/>
                <w:sz w:val="28"/>
                <w:szCs w:val="28"/>
              </w:rPr>
            </w:pPr>
            <w:r w:rsidRPr="00F814F3">
              <w:rPr>
                <w:b/>
                <w:bCs/>
                <w:sz w:val="28"/>
                <w:szCs w:val="28"/>
              </w:rPr>
              <w:t>How the Commissioner uses that information</w:t>
            </w:r>
          </w:p>
        </w:tc>
        <w:tc>
          <w:tcPr>
            <w:tcW w:w="4116" w:type="dxa"/>
            <w:shd w:val="clear" w:color="auto" w:fill="BDD6EE"/>
          </w:tcPr>
          <w:p w14:paraId="473549C7" w14:textId="77777777" w:rsidR="009F2B96" w:rsidRPr="00F814F3" w:rsidRDefault="009F2B96" w:rsidP="00AC37A8">
            <w:pPr>
              <w:spacing w:after="0" w:line="240" w:lineRule="auto"/>
              <w:rPr>
                <w:b/>
                <w:bCs/>
                <w:sz w:val="28"/>
                <w:szCs w:val="28"/>
              </w:rPr>
            </w:pPr>
            <w:r w:rsidRPr="00F814F3">
              <w:rPr>
                <w:b/>
                <w:bCs/>
                <w:sz w:val="28"/>
                <w:szCs w:val="28"/>
              </w:rPr>
              <w:t>When the Commissioner shares that information</w:t>
            </w:r>
          </w:p>
        </w:tc>
      </w:tr>
      <w:tr w:rsidR="009F2B96" w:rsidRPr="00AB2257" w14:paraId="5C796281" w14:textId="77777777" w:rsidTr="00261D94">
        <w:trPr>
          <w:trHeight w:val="896"/>
        </w:trPr>
        <w:tc>
          <w:tcPr>
            <w:tcW w:w="2015" w:type="dxa"/>
            <w:vMerge w:val="restart"/>
            <w:shd w:val="clear" w:color="auto" w:fill="FFFFFF" w:themeFill="background1"/>
          </w:tcPr>
          <w:p w14:paraId="07AA41F2" w14:textId="77777777" w:rsidR="009F2B96" w:rsidRPr="00F814F3" w:rsidRDefault="009F2B96" w:rsidP="00AC37A8">
            <w:pPr>
              <w:spacing w:after="0" w:line="240" w:lineRule="auto"/>
              <w:rPr>
                <w:b/>
                <w:bCs/>
                <w:sz w:val="28"/>
                <w:szCs w:val="28"/>
              </w:rPr>
            </w:pPr>
            <w:r w:rsidRPr="00F814F3">
              <w:rPr>
                <w:b/>
                <w:bCs/>
                <w:sz w:val="28"/>
                <w:szCs w:val="28"/>
              </w:rPr>
              <w:t>President</w:t>
            </w:r>
          </w:p>
        </w:tc>
        <w:tc>
          <w:tcPr>
            <w:tcW w:w="2233" w:type="dxa"/>
            <w:vMerge w:val="restart"/>
            <w:shd w:val="clear" w:color="auto" w:fill="FFFFFF" w:themeFill="background1"/>
          </w:tcPr>
          <w:p w14:paraId="29B0A6C0" w14:textId="77777777" w:rsidR="009F2B96" w:rsidRPr="00AB2257" w:rsidRDefault="009F2B96" w:rsidP="00AC37A8">
            <w:pPr>
              <w:spacing w:after="0" w:line="240" w:lineRule="auto"/>
              <w:rPr>
                <w:b/>
                <w:color w:val="2E74B5"/>
                <w:lang w:val="en-US" w:eastAsia="en-AU"/>
              </w:rPr>
            </w:pPr>
            <w:r w:rsidRPr="00AB2257">
              <w:rPr>
                <w:b/>
                <w:color w:val="2E74B5"/>
                <w:lang w:val="en-US" w:eastAsia="en-AU"/>
              </w:rPr>
              <w:t>Governance, finance, resources and corporate administration of Commission</w:t>
            </w:r>
          </w:p>
        </w:tc>
        <w:tc>
          <w:tcPr>
            <w:tcW w:w="2572" w:type="dxa"/>
            <w:shd w:val="clear" w:color="auto" w:fill="DEEAF6"/>
          </w:tcPr>
          <w:p w14:paraId="78F9D250" w14:textId="77777777" w:rsidR="009F2B96" w:rsidRPr="00AB2257" w:rsidRDefault="009F2B96" w:rsidP="001778D4">
            <w:pPr>
              <w:pStyle w:val="ListParagraph"/>
              <w:numPr>
                <w:ilvl w:val="0"/>
                <w:numId w:val="13"/>
              </w:numPr>
              <w:spacing w:after="0" w:line="240" w:lineRule="auto"/>
              <w:ind w:left="346" w:hanging="283"/>
              <w:rPr>
                <w:b/>
                <w:i/>
                <w:color w:val="2E74B5"/>
              </w:rPr>
            </w:pPr>
            <w:r w:rsidRPr="00AB2257">
              <w:rPr>
                <w:b/>
                <w:i/>
                <w:color w:val="2E74B5"/>
              </w:rPr>
              <w:t xml:space="preserve">Personal details </w:t>
            </w:r>
          </w:p>
          <w:p w14:paraId="23063A9B" w14:textId="77777777" w:rsidR="009F2B96" w:rsidRPr="00AB2257" w:rsidRDefault="009F2B96" w:rsidP="00AC37A8">
            <w:pPr>
              <w:pStyle w:val="ListParagraph"/>
              <w:spacing w:after="0" w:line="240" w:lineRule="auto"/>
              <w:ind w:left="346"/>
              <w:rPr>
                <w:color w:val="2E74B5"/>
              </w:rPr>
            </w:pPr>
            <w:r w:rsidRPr="00AB2257">
              <w:rPr>
                <w:color w:val="2E74B5"/>
              </w:rPr>
              <w:t>e.g. your name and contact details</w:t>
            </w:r>
          </w:p>
        </w:tc>
        <w:tc>
          <w:tcPr>
            <w:tcW w:w="3665" w:type="dxa"/>
            <w:shd w:val="clear" w:color="auto" w:fill="DEEAF6"/>
          </w:tcPr>
          <w:p w14:paraId="2BA58D7C" w14:textId="5B375211" w:rsidR="009F2B96" w:rsidRPr="00AB2257" w:rsidRDefault="009F2B96" w:rsidP="00AC37A8">
            <w:pPr>
              <w:spacing w:after="0" w:line="240" w:lineRule="auto"/>
              <w:rPr>
                <w:color w:val="2E74B5"/>
              </w:rPr>
            </w:pPr>
            <w:r w:rsidRPr="00AB2257">
              <w:rPr>
                <w:color w:val="2E74B5"/>
              </w:rPr>
              <w:t xml:space="preserve">We use this information to stay in contact </w:t>
            </w:r>
            <w:r w:rsidR="00F814F3">
              <w:rPr>
                <w:color w:val="2E74B5"/>
              </w:rPr>
              <w:t xml:space="preserve">with you </w:t>
            </w:r>
            <w:r w:rsidRPr="00AB2257">
              <w:rPr>
                <w:color w:val="2E74B5"/>
              </w:rPr>
              <w:t>about your question or issue</w:t>
            </w:r>
          </w:p>
        </w:tc>
        <w:tc>
          <w:tcPr>
            <w:tcW w:w="4116" w:type="dxa"/>
            <w:shd w:val="clear" w:color="auto" w:fill="DEEAF6"/>
          </w:tcPr>
          <w:p w14:paraId="500B4C42" w14:textId="1CEC3DD0" w:rsidR="009F2B96" w:rsidRPr="00AB2257" w:rsidRDefault="009F2B96" w:rsidP="00AC37A8">
            <w:pPr>
              <w:spacing w:after="0" w:line="240" w:lineRule="auto"/>
              <w:rPr>
                <w:color w:val="2E74B5"/>
              </w:rPr>
            </w:pPr>
            <w:r w:rsidRPr="00AB2257">
              <w:rPr>
                <w:color w:val="2E74B5"/>
              </w:rPr>
              <w:t xml:space="preserve">We will not share your information unless you </w:t>
            </w:r>
            <w:r w:rsidR="00C91A39" w:rsidRPr="00AB2257">
              <w:rPr>
                <w:color w:val="2E74B5"/>
              </w:rPr>
              <w:t>agree,</w:t>
            </w:r>
            <w:r w:rsidRPr="00AB2257">
              <w:rPr>
                <w:color w:val="2E74B5"/>
              </w:rPr>
              <w:t xml:space="preserve"> or it is required by law</w:t>
            </w:r>
          </w:p>
        </w:tc>
      </w:tr>
      <w:tr w:rsidR="009F2B96" w:rsidRPr="00AB2257" w14:paraId="0B4E489D" w14:textId="77777777" w:rsidTr="00261D94">
        <w:trPr>
          <w:trHeight w:val="3659"/>
        </w:trPr>
        <w:tc>
          <w:tcPr>
            <w:tcW w:w="2015" w:type="dxa"/>
            <w:vMerge/>
            <w:shd w:val="clear" w:color="auto" w:fill="FFFFFF" w:themeFill="background1"/>
          </w:tcPr>
          <w:p w14:paraId="37C4E999" w14:textId="77777777" w:rsidR="009F2B96" w:rsidRPr="00513930" w:rsidRDefault="009F2B96" w:rsidP="00AC37A8">
            <w:pPr>
              <w:spacing w:after="0" w:line="240" w:lineRule="auto"/>
              <w:rPr>
                <w:b/>
                <w:bCs/>
                <w:sz w:val="28"/>
                <w:szCs w:val="28"/>
              </w:rPr>
            </w:pPr>
          </w:p>
        </w:tc>
        <w:tc>
          <w:tcPr>
            <w:tcW w:w="2233" w:type="dxa"/>
            <w:vMerge/>
            <w:shd w:val="clear" w:color="auto" w:fill="FFFFFF" w:themeFill="background1"/>
          </w:tcPr>
          <w:p w14:paraId="18425A4B" w14:textId="77777777" w:rsidR="009F2B96" w:rsidRPr="00AB2257" w:rsidRDefault="009F2B96" w:rsidP="00AC37A8">
            <w:pPr>
              <w:spacing w:after="0" w:line="240" w:lineRule="auto"/>
              <w:rPr>
                <w:color w:val="2E74B5"/>
              </w:rPr>
            </w:pPr>
          </w:p>
        </w:tc>
        <w:tc>
          <w:tcPr>
            <w:tcW w:w="2572" w:type="dxa"/>
          </w:tcPr>
          <w:p w14:paraId="448E9C34" w14:textId="77777777" w:rsidR="009F2B96" w:rsidRPr="00AB2257" w:rsidRDefault="009F2B96" w:rsidP="001778D4">
            <w:pPr>
              <w:pStyle w:val="ListParagraph"/>
              <w:numPr>
                <w:ilvl w:val="0"/>
                <w:numId w:val="13"/>
              </w:numPr>
              <w:spacing w:after="0" w:line="240" w:lineRule="auto"/>
              <w:ind w:left="346" w:hanging="283"/>
              <w:rPr>
                <w:b/>
                <w:i/>
                <w:color w:val="2E74B5"/>
              </w:rPr>
            </w:pPr>
            <w:r w:rsidRPr="00AB2257">
              <w:rPr>
                <w:b/>
                <w:i/>
                <w:color w:val="2E74B5"/>
              </w:rPr>
              <w:t>Employee information</w:t>
            </w:r>
          </w:p>
          <w:p w14:paraId="2E0B5022" w14:textId="795B1F47" w:rsidR="009F2B96" w:rsidRPr="00AB2257" w:rsidRDefault="009F2B96" w:rsidP="00AC37A8">
            <w:pPr>
              <w:spacing w:after="0" w:line="240" w:lineRule="auto"/>
              <w:ind w:left="346"/>
              <w:rPr>
                <w:color w:val="2E74B5"/>
              </w:rPr>
            </w:pPr>
            <w:r w:rsidRPr="00AB2257">
              <w:rPr>
                <w:color w:val="2E74B5"/>
              </w:rPr>
              <w:t xml:space="preserve">e.g. applications for employment, work history, referee comments and </w:t>
            </w:r>
            <w:r w:rsidR="002B2700">
              <w:rPr>
                <w:color w:val="2E74B5"/>
              </w:rPr>
              <w:t>pay</w:t>
            </w:r>
          </w:p>
          <w:p w14:paraId="030DE8A5" w14:textId="77777777" w:rsidR="009F2B96" w:rsidRPr="00AB2257" w:rsidRDefault="009F2B96" w:rsidP="00AC37A8">
            <w:pPr>
              <w:spacing w:after="0" w:line="240" w:lineRule="auto"/>
              <w:ind w:left="249" w:hanging="141"/>
              <w:rPr>
                <w:color w:val="2E74B5"/>
              </w:rPr>
            </w:pPr>
          </w:p>
          <w:p w14:paraId="47A2AF93" w14:textId="77777777" w:rsidR="009F2B96" w:rsidRPr="00AB2257" w:rsidRDefault="009F2B96" w:rsidP="00AC37A8">
            <w:pPr>
              <w:pStyle w:val="ListParagraph"/>
              <w:spacing w:after="0" w:line="240" w:lineRule="auto"/>
              <w:ind w:left="249"/>
              <w:rPr>
                <w:color w:val="2E74B5"/>
              </w:rPr>
            </w:pPr>
          </w:p>
        </w:tc>
        <w:tc>
          <w:tcPr>
            <w:tcW w:w="3665" w:type="dxa"/>
          </w:tcPr>
          <w:p w14:paraId="0CE5D06C" w14:textId="459DB4EE" w:rsidR="009F2B96" w:rsidRPr="00AB2257" w:rsidRDefault="009F2B96" w:rsidP="00AC37A8">
            <w:pPr>
              <w:spacing w:after="0" w:line="240" w:lineRule="auto"/>
              <w:rPr>
                <w:color w:val="2E74B5"/>
              </w:rPr>
            </w:pPr>
            <w:r w:rsidRPr="00AB2257">
              <w:rPr>
                <w:color w:val="2E74B5"/>
              </w:rPr>
              <w:t xml:space="preserve">Personnel files are kept </w:t>
            </w:r>
            <w:r w:rsidR="00C91A39" w:rsidRPr="00AB2257">
              <w:rPr>
                <w:color w:val="2E74B5"/>
              </w:rPr>
              <w:t>maintaining</w:t>
            </w:r>
            <w:r w:rsidRPr="00AB2257">
              <w:rPr>
                <w:color w:val="2E74B5"/>
              </w:rPr>
              <w:t xml:space="preserve"> records about all aspects of employment including recruitment, employment history, payroll, leave, equal employment opportunity data, workplace relations, security clearances, performance, workplace health and safety, rehabilitation and compensation. Records are kept for all permanent, contracted and temporary staff members/employees, including volunteers</w:t>
            </w:r>
          </w:p>
        </w:tc>
        <w:tc>
          <w:tcPr>
            <w:tcW w:w="4116" w:type="dxa"/>
          </w:tcPr>
          <w:p w14:paraId="3777D5B5" w14:textId="2F6CCD38" w:rsidR="009F2B96" w:rsidRPr="00AB2257" w:rsidRDefault="009F2B96" w:rsidP="00AC37A8">
            <w:pPr>
              <w:spacing w:after="0" w:line="240" w:lineRule="auto"/>
              <w:rPr>
                <w:color w:val="2E74B5"/>
              </w:rPr>
            </w:pPr>
            <w:r w:rsidRPr="00AB2257">
              <w:rPr>
                <w:color w:val="2E74B5"/>
              </w:rPr>
              <w:t>Personal information is disclosed to ACT Government Shared Services on a ‘need to know’ basis for the purposes of administering payroll, and to travel providers under the whole of government travel arrangements</w:t>
            </w:r>
          </w:p>
        </w:tc>
      </w:tr>
      <w:tr w:rsidR="009F2B96" w:rsidRPr="00AB2257" w14:paraId="2BE03CF9" w14:textId="77777777" w:rsidTr="00261D94">
        <w:trPr>
          <w:trHeight w:val="1415"/>
        </w:trPr>
        <w:tc>
          <w:tcPr>
            <w:tcW w:w="2015" w:type="dxa"/>
            <w:vMerge/>
            <w:shd w:val="clear" w:color="auto" w:fill="FFFFFF" w:themeFill="background1"/>
          </w:tcPr>
          <w:p w14:paraId="554469EE" w14:textId="77777777" w:rsidR="009F2B96" w:rsidRPr="00513930" w:rsidRDefault="009F2B96" w:rsidP="00AC37A8">
            <w:pPr>
              <w:spacing w:after="0" w:line="240" w:lineRule="auto"/>
              <w:rPr>
                <w:b/>
                <w:bCs/>
                <w:sz w:val="28"/>
                <w:szCs w:val="28"/>
              </w:rPr>
            </w:pPr>
          </w:p>
        </w:tc>
        <w:tc>
          <w:tcPr>
            <w:tcW w:w="2233" w:type="dxa"/>
            <w:vMerge/>
            <w:shd w:val="clear" w:color="auto" w:fill="FFFFFF" w:themeFill="background1"/>
          </w:tcPr>
          <w:p w14:paraId="3CA0A075" w14:textId="77777777" w:rsidR="009F2B96" w:rsidRPr="00AB2257" w:rsidRDefault="009F2B96" w:rsidP="00AC37A8">
            <w:pPr>
              <w:spacing w:after="0" w:line="240" w:lineRule="auto"/>
              <w:rPr>
                <w:color w:val="2E74B5"/>
                <w:lang w:val="en-US" w:eastAsia="en-AU"/>
              </w:rPr>
            </w:pPr>
          </w:p>
        </w:tc>
        <w:tc>
          <w:tcPr>
            <w:tcW w:w="2572" w:type="dxa"/>
            <w:shd w:val="clear" w:color="auto" w:fill="DEEAF6"/>
          </w:tcPr>
          <w:p w14:paraId="79388FE7" w14:textId="77777777" w:rsidR="009F2B96" w:rsidRPr="00AB2257" w:rsidRDefault="009F2B96" w:rsidP="001778D4">
            <w:pPr>
              <w:pStyle w:val="ListParagraph"/>
              <w:numPr>
                <w:ilvl w:val="0"/>
                <w:numId w:val="13"/>
              </w:numPr>
              <w:spacing w:after="0" w:line="240" w:lineRule="auto"/>
              <w:ind w:left="346" w:hanging="283"/>
              <w:rPr>
                <w:color w:val="2E74B5"/>
              </w:rPr>
            </w:pPr>
            <w:r w:rsidRPr="00AB2257">
              <w:rPr>
                <w:b/>
                <w:i/>
                <w:color w:val="2E74B5"/>
              </w:rPr>
              <w:t>Financial Information</w:t>
            </w:r>
          </w:p>
          <w:p w14:paraId="09F5843C" w14:textId="2689CB2A" w:rsidR="009F2B96" w:rsidRPr="00AB2257" w:rsidRDefault="009F2B96" w:rsidP="00AC37A8">
            <w:pPr>
              <w:pStyle w:val="ListParagraph"/>
              <w:spacing w:after="0" w:line="240" w:lineRule="auto"/>
              <w:ind w:left="346"/>
              <w:rPr>
                <w:color w:val="2E74B5"/>
              </w:rPr>
            </w:pPr>
            <w:r w:rsidRPr="00AB2257">
              <w:rPr>
                <w:color w:val="2E74B5"/>
              </w:rPr>
              <w:t>e.g.  bank account and payment details, T</w:t>
            </w:r>
            <w:r w:rsidR="006F3D6B">
              <w:rPr>
                <w:color w:val="2E74B5"/>
              </w:rPr>
              <w:t xml:space="preserve">ax </w:t>
            </w:r>
            <w:r w:rsidRPr="00AB2257">
              <w:rPr>
                <w:color w:val="2E74B5"/>
              </w:rPr>
              <w:t>F</w:t>
            </w:r>
            <w:r w:rsidR="006F3D6B">
              <w:rPr>
                <w:color w:val="2E74B5"/>
              </w:rPr>
              <w:t xml:space="preserve">ile </w:t>
            </w:r>
            <w:r w:rsidRPr="00AB2257">
              <w:rPr>
                <w:color w:val="2E74B5"/>
              </w:rPr>
              <w:t>N</w:t>
            </w:r>
            <w:r w:rsidR="006F3D6B">
              <w:rPr>
                <w:color w:val="2E74B5"/>
              </w:rPr>
              <w:t>umbers</w:t>
            </w:r>
            <w:r w:rsidRPr="00AB2257">
              <w:rPr>
                <w:color w:val="2E74B5"/>
              </w:rPr>
              <w:t>, information about business and financial interests</w:t>
            </w:r>
          </w:p>
        </w:tc>
        <w:tc>
          <w:tcPr>
            <w:tcW w:w="3665" w:type="dxa"/>
            <w:shd w:val="clear" w:color="auto" w:fill="DEEAF6"/>
          </w:tcPr>
          <w:p w14:paraId="3D9C1BE4" w14:textId="77777777" w:rsidR="009F2B96" w:rsidRPr="00AB2257" w:rsidRDefault="009F2B96" w:rsidP="00AC37A8">
            <w:pPr>
              <w:spacing w:after="0" w:line="240" w:lineRule="auto"/>
              <w:rPr>
                <w:color w:val="2E74B5"/>
              </w:rPr>
            </w:pPr>
            <w:r w:rsidRPr="00AB2257">
              <w:rPr>
                <w:color w:val="2E74B5"/>
              </w:rPr>
              <w:t>We use this information to:</w:t>
            </w:r>
          </w:p>
          <w:p w14:paraId="28E6D039" w14:textId="7271698B" w:rsidR="009F2B96" w:rsidRPr="00AB2257" w:rsidRDefault="009F2B96" w:rsidP="001778D4">
            <w:pPr>
              <w:pStyle w:val="ListParagraph"/>
              <w:numPr>
                <w:ilvl w:val="0"/>
                <w:numId w:val="13"/>
              </w:numPr>
              <w:spacing w:after="0" w:line="240" w:lineRule="auto"/>
              <w:ind w:left="444" w:hanging="315"/>
              <w:rPr>
                <w:color w:val="2E74B5"/>
              </w:rPr>
            </w:pPr>
            <w:r w:rsidRPr="00AB2257">
              <w:rPr>
                <w:color w:val="2E74B5"/>
              </w:rPr>
              <w:t>make payments for goods or services</w:t>
            </w:r>
            <w:r w:rsidR="006F3D6B">
              <w:rPr>
                <w:color w:val="2E74B5"/>
              </w:rPr>
              <w:t xml:space="preserve"> including staff reimbursements</w:t>
            </w:r>
            <w:r w:rsidRPr="00AB2257">
              <w:rPr>
                <w:color w:val="2E74B5"/>
              </w:rPr>
              <w:t xml:space="preserve"> </w:t>
            </w:r>
          </w:p>
          <w:p w14:paraId="39CEDEBE" w14:textId="43FB4329" w:rsidR="009F2B96" w:rsidRPr="00AB2257" w:rsidRDefault="009F2B96" w:rsidP="001778D4">
            <w:pPr>
              <w:pStyle w:val="ListParagraph"/>
              <w:numPr>
                <w:ilvl w:val="0"/>
                <w:numId w:val="13"/>
              </w:numPr>
              <w:spacing w:after="0" w:line="240" w:lineRule="auto"/>
              <w:ind w:left="444" w:hanging="315"/>
              <w:rPr>
                <w:color w:val="2E74B5"/>
              </w:rPr>
            </w:pPr>
            <w:r w:rsidRPr="00AB2257">
              <w:rPr>
                <w:color w:val="2E74B5"/>
              </w:rPr>
              <w:t>charge for goods or services</w:t>
            </w:r>
          </w:p>
          <w:p w14:paraId="5043F62A" w14:textId="77777777" w:rsidR="009F2B96" w:rsidRPr="00AB2257" w:rsidRDefault="009F2B96" w:rsidP="00AC37A8">
            <w:pPr>
              <w:spacing w:after="0" w:line="240" w:lineRule="auto"/>
              <w:ind w:left="129"/>
              <w:rPr>
                <w:color w:val="2E74B5"/>
              </w:rPr>
            </w:pPr>
          </w:p>
        </w:tc>
        <w:tc>
          <w:tcPr>
            <w:tcW w:w="4116" w:type="dxa"/>
            <w:shd w:val="clear" w:color="auto" w:fill="DEEAF6"/>
          </w:tcPr>
          <w:p w14:paraId="05EA3755" w14:textId="4EE2B99C" w:rsidR="009F2B96" w:rsidRPr="00AB2257" w:rsidRDefault="009F2B96" w:rsidP="00AC37A8">
            <w:pPr>
              <w:spacing w:after="0" w:line="240" w:lineRule="auto"/>
              <w:rPr>
                <w:color w:val="2E74B5"/>
              </w:rPr>
            </w:pPr>
            <w:r w:rsidRPr="00AB2257">
              <w:rPr>
                <w:color w:val="2E74B5"/>
              </w:rPr>
              <w:t>We will not share your financial information unless required by law</w:t>
            </w:r>
          </w:p>
          <w:p w14:paraId="0559789F" w14:textId="77777777" w:rsidR="009F2B96" w:rsidRPr="00AB2257" w:rsidRDefault="009F2B96" w:rsidP="00AC37A8">
            <w:pPr>
              <w:spacing w:after="0" w:line="240" w:lineRule="auto"/>
              <w:rPr>
                <w:color w:val="2E74B5"/>
              </w:rPr>
            </w:pPr>
          </w:p>
          <w:p w14:paraId="54751CD7" w14:textId="77777777" w:rsidR="009F2B96" w:rsidRPr="00AB2257" w:rsidRDefault="009F2B96" w:rsidP="00AC37A8">
            <w:pPr>
              <w:spacing w:after="0" w:line="240" w:lineRule="auto"/>
              <w:rPr>
                <w:color w:val="2E74B5"/>
              </w:rPr>
            </w:pPr>
          </w:p>
        </w:tc>
      </w:tr>
      <w:tr w:rsidR="009F2B96" w:rsidRPr="00AB2257" w14:paraId="32073A9D" w14:textId="77777777" w:rsidTr="00261D94">
        <w:trPr>
          <w:trHeight w:val="2785"/>
        </w:trPr>
        <w:tc>
          <w:tcPr>
            <w:tcW w:w="2015" w:type="dxa"/>
            <w:vMerge/>
            <w:shd w:val="clear" w:color="auto" w:fill="FFFFFF" w:themeFill="background1"/>
          </w:tcPr>
          <w:p w14:paraId="548FE044" w14:textId="77777777" w:rsidR="009F2B96" w:rsidRPr="00E617CD" w:rsidRDefault="009F2B96" w:rsidP="00AC37A8">
            <w:pPr>
              <w:spacing w:after="0" w:line="240" w:lineRule="auto"/>
              <w:rPr>
                <w:b/>
                <w:bCs/>
                <w:sz w:val="28"/>
                <w:szCs w:val="28"/>
              </w:rPr>
            </w:pPr>
          </w:p>
        </w:tc>
        <w:tc>
          <w:tcPr>
            <w:tcW w:w="2233" w:type="dxa"/>
          </w:tcPr>
          <w:p w14:paraId="2E9B794E" w14:textId="77777777" w:rsidR="009F2B96" w:rsidRPr="00AB2257" w:rsidRDefault="009F2B96" w:rsidP="00AC37A8">
            <w:pPr>
              <w:spacing w:after="0" w:line="240" w:lineRule="auto"/>
              <w:rPr>
                <w:color w:val="2E74B5"/>
                <w:lang w:val="en-US" w:eastAsia="en-AU"/>
              </w:rPr>
            </w:pPr>
          </w:p>
        </w:tc>
        <w:tc>
          <w:tcPr>
            <w:tcW w:w="2572" w:type="dxa"/>
          </w:tcPr>
          <w:p w14:paraId="1D896EB1" w14:textId="77777777" w:rsidR="009F2B96" w:rsidRPr="00AB2257" w:rsidRDefault="009F2B96" w:rsidP="001778D4">
            <w:pPr>
              <w:pStyle w:val="ListParagraph"/>
              <w:numPr>
                <w:ilvl w:val="0"/>
                <w:numId w:val="13"/>
              </w:numPr>
              <w:spacing w:after="0" w:line="240" w:lineRule="auto"/>
              <w:ind w:left="346" w:hanging="283"/>
              <w:rPr>
                <w:b/>
                <w:i/>
                <w:color w:val="2E74B5"/>
              </w:rPr>
            </w:pPr>
            <w:r w:rsidRPr="00AB2257">
              <w:rPr>
                <w:b/>
                <w:i/>
                <w:color w:val="2E74B5"/>
              </w:rPr>
              <w:t>Territory records</w:t>
            </w:r>
          </w:p>
          <w:p w14:paraId="3C684F79" w14:textId="77777777" w:rsidR="009F2B96" w:rsidRPr="00AB2257" w:rsidRDefault="009F2B96" w:rsidP="00AC37A8">
            <w:pPr>
              <w:pStyle w:val="ListParagraph"/>
              <w:spacing w:after="0" w:line="240" w:lineRule="auto"/>
              <w:ind w:left="346"/>
              <w:rPr>
                <w:color w:val="2E74B5"/>
              </w:rPr>
            </w:pPr>
            <w:r w:rsidRPr="00AB2257">
              <w:rPr>
                <w:color w:val="2E74B5"/>
              </w:rPr>
              <w:t>e.g. records of all information created or collected as part of the work of the Commission</w:t>
            </w:r>
          </w:p>
        </w:tc>
        <w:tc>
          <w:tcPr>
            <w:tcW w:w="3665" w:type="dxa"/>
          </w:tcPr>
          <w:p w14:paraId="6DB9F2DE" w14:textId="77777777" w:rsidR="009F2B96" w:rsidRPr="00AB2257" w:rsidRDefault="009F2B96" w:rsidP="00AC37A8">
            <w:pPr>
              <w:spacing w:after="0" w:line="240" w:lineRule="auto"/>
              <w:rPr>
                <w:color w:val="2E74B5"/>
              </w:rPr>
            </w:pPr>
            <w:r w:rsidRPr="00AB2257">
              <w:rPr>
                <w:color w:val="2E74B5"/>
              </w:rPr>
              <w:t>We use this information to maintain a record of the Commission’s business operations</w:t>
            </w:r>
          </w:p>
        </w:tc>
        <w:tc>
          <w:tcPr>
            <w:tcW w:w="4116" w:type="dxa"/>
          </w:tcPr>
          <w:p w14:paraId="54C03E52" w14:textId="63ABA429" w:rsidR="009F2B96" w:rsidRPr="00AB2257" w:rsidRDefault="009F2B96" w:rsidP="00AC37A8">
            <w:pPr>
              <w:spacing w:after="0" w:line="240" w:lineRule="auto"/>
              <w:rPr>
                <w:color w:val="2E74B5"/>
              </w:rPr>
            </w:pPr>
            <w:r w:rsidRPr="00AB2257">
              <w:rPr>
                <w:color w:val="2E74B5"/>
              </w:rPr>
              <w:t xml:space="preserve">The </w:t>
            </w:r>
            <w:r w:rsidRPr="00AB2257">
              <w:rPr>
                <w:i/>
                <w:color w:val="2E74B5"/>
              </w:rPr>
              <w:t xml:space="preserve">Territory Records Act 2002 </w:t>
            </w:r>
            <w:r w:rsidRPr="00AB2257">
              <w:rPr>
                <w:color w:val="2E74B5"/>
              </w:rPr>
              <w:t>requires us to maintain and protect Territory records</w:t>
            </w:r>
          </w:p>
          <w:p w14:paraId="6E23C187" w14:textId="77777777" w:rsidR="009F2B96" w:rsidRPr="00AB2257" w:rsidRDefault="009F2B96" w:rsidP="00AC37A8">
            <w:pPr>
              <w:spacing w:after="0" w:line="240" w:lineRule="auto"/>
              <w:rPr>
                <w:color w:val="2E74B5"/>
              </w:rPr>
            </w:pPr>
          </w:p>
          <w:p w14:paraId="6CC44DE7" w14:textId="131E981F" w:rsidR="009F2B96" w:rsidRPr="00AB2257" w:rsidRDefault="009F2B96" w:rsidP="00AC37A8">
            <w:pPr>
              <w:spacing w:after="0" w:line="240" w:lineRule="auto"/>
              <w:rPr>
                <w:color w:val="2E74B5"/>
              </w:rPr>
            </w:pPr>
            <w:r w:rsidRPr="00AB2257">
              <w:rPr>
                <w:color w:val="2E74B5"/>
              </w:rPr>
              <w:t>Territory records</w:t>
            </w:r>
            <w:r w:rsidR="00254B9E">
              <w:rPr>
                <w:color w:val="2E74B5"/>
              </w:rPr>
              <w:t xml:space="preserve"> can only be disclosed</w:t>
            </w:r>
            <w:r w:rsidRPr="00AB2257">
              <w:rPr>
                <w:color w:val="2E74B5"/>
              </w:rPr>
              <w:t xml:space="preserve"> as required by law</w:t>
            </w:r>
          </w:p>
          <w:p w14:paraId="41ED8C7B" w14:textId="77777777" w:rsidR="009F2B96" w:rsidRPr="00AB2257" w:rsidRDefault="009F2B96" w:rsidP="00AC37A8">
            <w:pPr>
              <w:spacing w:after="0" w:line="240" w:lineRule="auto"/>
              <w:rPr>
                <w:color w:val="2E74B5"/>
              </w:rPr>
            </w:pPr>
          </w:p>
          <w:p w14:paraId="5133245F" w14:textId="1AFEC071" w:rsidR="009F2B96" w:rsidRPr="00AB2257" w:rsidRDefault="009F2B96" w:rsidP="00AC37A8">
            <w:pPr>
              <w:spacing w:after="0" w:line="240" w:lineRule="auto"/>
              <w:rPr>
                <w:color w:val="2E74B5"/>
              </w:rPr>
            </w:pPr>
            <w:r w:rsidRPr="00AB2257">
              <w:rPr>
                <w:color w:val="2E74B5"/>
              </w:rPr>
              <w:t xml:space="preserve">We may disclose Territory records in response to requests under the </w:t>
            </w:r>
            <w:r w:rsidRPr="00AB2257">
              <w:rPr>
                <w:i/>
                <w:color w:val="2E74B5"/>
              </w:rPr>
              <w:t>Freedom of Information Act 2016</w:t>
            </w:r>
            <w:r w:rsidRPr="00AB2257">
              <w:rPr>
                <w:color w:val="2E74B5"/>
              </w:rPr>
              <w:t xml:space="preserve">, </w:t>
            </w:r>
            <w:r w:rsidR="002B2700">
              <w:rPr>
                <w:color w:val="2E74B5"/>
              </w:rPr>
              <w:t>but</w:t>
            </w:r>
            <w:r w:rsidRPr="00AB2257">
              <w:rPr>
                <w:color w:val="2E74B5"/>
              </w:rPr>
              <w:t xml:space="preserve"> only where </w:t>
            </w:r>
            <w:r w:rsidR="00FD761A">
              <w:rPr>
                <w:color w:val="2E74B5"/>
              </w:rPr>
              <w:t>it is</w:t>
            </w:r>
            <w:r w:rsidRPr="00AB2257">
              <w:rPr>
                <w:color w:val="2E74B5"/>
              </w:rPr>
              <w:t xml:space="preserve"> in the public interest</w:t>
            </w:r>
          </w:p>
        </w:tc>
      </w:tr>
      <w:tr w:rsidR="009F2B96" w:rsidRPr="00AB2257" w14:paraId="66F52D25" w14:textId="77777777" w:rsidTr="00E617CD">
        <w:trPr>
          <w:trHeight w:val="1549"/>
        </w:trPr>
        <w:tc>
          <w:tcPr>
            <w:tcW w:w="2015" w:type="dxa"/>
            <w:vMerge/>
            <w:shd w:val="clear" w:color="auto" w:fill="FFFFFF" w:themeFill="background1"/>
          </w:tcPr>
          <w:p w14:paraId="5A60544D" w14:textId="77777777" w:rsidR="009F2B96" w:rsidRPr="00513930" w:rsidRDefault="009F2B96" w:rsidP="00AC37A8">
            <w:pPr>
              <w:spacing w:after="0" w:line="240" w:lineRule="auto"/>
              <w:rPr>
                <w:b/>
                <w:bCs/>
                <w:sz w:val="28"/>
                <w:szCs w:val="28"/>
              </w:rPr>
            </w:pPr>
          </w:p>
        </w:tc>
        <w:tc>
          <w:tcPr>
            <w:tcW w:w="2233" w:type="dxa"/>
            <w:shd w:val="clear" w:color="auto" w:fill="FFFFFF" w:themeFill="background1"/>
          </w:tcPr>
          <w:p w14:paraId="3C8F01D0" w14:textId="77777777" w:rsidR="009F2B96" w:rsidRPr="00AB2257" w:rsidRDefault="009F2B96" w:rsidP="00AC37A8">
            <w:pPr>
              <w:spacing w:after="0" w:line="240" w:lineRule="auto"/>
              <w:rPr>
                <w:b/>
                <w:color w:val="2E74B5"/>
              </w:rPr>
            </w:pPr>
            <w:r w:rsidRPr="00AB2257">
              <w:rPr>
                <w:b/>
                <w:color w:val="2E74B5"/>
              </w:rPr>
              <w:t>Reporting</w:t>
            </w:r>
            <w:r w:rsidRPr="00AB2257">
              <w:rPr>
                <w:b/>
                <w:color w:val="2E74B5"/>
                <w:lang w:val="en-US" w:eastAsia="en-AU"/>
              </w:rPr>
              <w:t xml:space="preserve"> on systemic matters and reporting obligations</w:t>
            </w:r>
          </w:p>
        </w:tc>
        <w:tc>
          <w:tcPr>
            <w:tcW w:w="2572" w:type="dxa"/>
            <w:shd w:val="clear" w:color="auto" w:fill="DEEAF6"/>
          </w:tcPr>
          <w:p w14:paraId="55455B5B" w14:textId="77777777" w:rsidR="009F2B96" w:rsidRPr="00AB2257" w:rsidRDefault="009F2B96" w:rsidP="001778D4">
            <w:pPr>
              <w:pStyle w:val="ListParagraph"/>
              <w:numPr>
                <w:ilvl w:val="0"/>
                <w:numId w:val="13"/>
              </w:numPr>
              <w:spacing w:after="0" w:line="240" w:lineRule="auto"/>
              <w:ind w:left="346" w:hanging="283"/>
              <w:rPr>
                <w:b/>
                <w:color w:val="2E74B5"/>
              </w:rPr>
            </w:pPr>
            <w:r w:rsidRPr="00AB2257">
              <w:rPr>
                <w:b/>
                <w:i/>
                <w:color w:val="2E74B5"/>
              </w:rPr>
              <w:t>Case study information</w:t>
            </w:r>
          </w:p>
          <w:p w14:paraId="6E482C8D" w14:textId="40EF57E5" w:rsidR="009F2B96" w:rsidRPr="00261D94" w:rsidRDefault="009F2B96" w:rsidP="00261D94">
            <w:pPr>
              <w:spacing w:after="0" w:line="240" w:lineRule="auto"/>
              <w:rPr>
                <w:color w:val="2E74B5"/>
              </w:rPr>
            </w:pPr>
            <w:r w:rsidRPr="00AB2257">
              <w:rPr>
                <w:color w:val="2E74B5"/>
              </w:rPr>
              <w:t>e.g. information about your story or case</w:t>
            </w:r>
          </w:p>
        </w:tc>
        <w:tc>
          <w:tcPr>
            <w:tcW w:w="3665" w:type="dxa"/>
            <w:shd w:val="clear" w:color="auto" w:fill="DEEAF6"/>
          </w:tcPr>
          <w:p w14:paraId="3656E0F9" w14:textId="56B473F2" w:rsidR="009F2B96" w:rsidRPr="00AB2257" w:rsidRDefault="009F2B96" w:rsidP="00AC37A8">
            <w:pPr>
              <w:spacing w:after="0" w:line="240" w:lineRule="auto"/>
              <w:rPr>
                <w:color w:val="2E74B5"/>
              </w:rPr>
            </w:pPr>
            <w:r w:rsidRPr="00AB2257">
              <w:rPr>
                <w:color w:val="2E74B5"/>
              </w:rPr>
              <w:t>We use this information to understand your experiences and how public authorities and organisations respect your rights</w:t>
            </w:r>
          </w:p>
        </w:tc>
        <w:tc>
          <w:tcPr>
            <w:tcW w:w="4116" w:type="dxa"/>
            <w:shd w:val="clear" w:color="auto" w:fill="DEEAF6"/>
          </w:tcPr>
          <w:p w14:paraId="599C9461" w14:textId="1B22096B" w:rsidR="009F2B96" w:rsidRPr="00AB2257" w:rsidRDefault="009F2B96" w:rsidP="00AC37A8">
            <w:pPr>
              <w:spacing w:after="0" w:line="240" w:lineRule="auto"/>
              <w:rPr>
                <w:color w:val="2E74B5"/>
              </w:rPr>
            </w:pPr>
            <w:r w:rsidRPr="00AB2257">
              <w:rPr>
                <w:color w:val="2E74B5"/>
              </w:rPr>
              <w:t xml:space="preserve">We may publish this information </w:t>
            </w:r>
            <w:r w:rsidRPr="006F3D6B">
              <w:rPr>
                <w:b/>
                <w:bCs/>
                <w:color w:val="2E74B5"/>
              </w:rPr>
              <w:t xml:space="preserve">in a form that does not reveal your personal details </w:t>
            </w:r>
            <w:r w:rsidR="006F3D6B" w:rsidRPr="006F3D6B">
              <w:rPr>
                <w:color w:val="2E74B5"/>
              </w:rPr>
              <w:t xml:space="preserve">(deidentified) </w:t>
            </w:r>
            <w:r w:rsidRPr="00AB2257">
              <w:rPr>
                <w:color w:val="2E74B5"/>
              </w:rPr>
              <w:t>to report to the Government, Legislative Assembly, community and media about specific problems or issues</w:t>
            </w:r>
          </w:p>
        </w:tc>
      </w:tr>
    </w:tbl>
    <w:p w14:paraId="6A6449BC" w14:textId="77777777" w:rsidR="009F2B96" w:rsidRDefault="009F2B96" w:rsidP="009F2B96"/>
    <w:p w14:paraId="0557B470" w14:textId="77777777" w:rsidR="0022146C" w:rsidRDefault="0022146C" w:rsidP="009F2B96"/>
    <w:tbl>
      <w:tblPr>
        <w:tblpPr w:leftFromText="180" w:rightFromText="180" w:vertAnchor="text" w:tblpX="-540" w:tblpY="1"/>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126"/>
        <w:gridCol w:w="2551"/>
        <w:gridCol w:w="3686"/>
        <w:gridCol w:w="4111"/>
      </w:tblGrid>
      <w:tr w:rsidR="0022146C" w:rsidRPr="00AB2257" w14:paraId="787C35CF" w14:textId="77777777" w:rsidTr="00261D94">
        <w:trPr>
          <w:trHeight w:val="1266"/>
          <w:tblHeader/>
        </w:trPr>
        <w:tc>
          <w:tcPr>
            <w:tcW w:w="2122" w:type="dxa"/>
            <w:shd w:val="clear" w:color="auto" w:fill="BDD6EE" w:themeFill="accent1" w:themeFillTint="66"/>
          </w:tcPr>
          <w:p w14:paraId="4A425F9A" w14:textId="46385D0B" w:rsidR="0022146C" w:rsidRPr="00513930" w:rsidRDefault="0022146C" w:rsidP="0022146C">
            <w:pPr>
              <w:spacing w:after="0" w:line="240" w:lineRule="auto"/>
              <w:rPr>
                <w:b/>
                <w:bCs/>
                <w:sz w:val="28"/>
                <w:szCs w:val="28"/>
              </w:rPr>
            </w:pPr>
            <w:r w:rsidRPr="00513930">
              <w:rPr>
                <w:b/>
                <w:bCs/>
                <w:sz w:val="28"/>
                <w:szCs w:val="28"/>
              </w:rPr>
              <w:lastRenderedPageBreak/>
              <w:t>Commissioner</w:t>
            </w:r>
          </w:p>
        </w:tc>
        <w:tc>
          <w:tcPr>
            <w:tcW w:w="2126" w:type="dxa"/>
            <w:shd w:val="clear" w:color="auto" w:fill="BDD6EE" w:themeFill="accent1" w:themeFillTint="66"/>
          </w:tcPr>
          <w:p w14:paraId="6F5A68EA" w14:textId="7B565293" w:rsidR="0022146C" w:rsidRPr="00513930" w:rsidRDefault="0022146C" w:rsidP="0022146C">
            <w:pPr>
              <w:spacing w:after="0" w:line="240" w:lineRule="auto"/>
              <w:rPr>
                <w:b/>
                <w:bCs/>
              </w:rPr>
            </w:pPr>
            <w:r w:rsidRPr="00513930">
              <w:rPr>
                <w:b/>
                <w:bCs/>
                <w:sz w:val="28"/>
                <w:szCs w:val="28"/>
              </w:rPr>
              <w:t>Functions</w:t>
            </w:r>
          </w:p>
        </w:tc>
        <w:tc>
          <w:tcPr>
            <w:tcW w:w="2551" w:type="dxa"/>
            <w:shd w:val="clear" w:color="auto" w:fill="BDD6EE" w:themeFill="accent1" w:themeFillTint="66"/>
          </w:tcPr>
          <w:p w14:paraId="7A77CE44" w14:textId="39AABA9A" w:rsidR="0022146C" w:rsidRPr="00513930" w:rsidRDefault="0022146C" w:rsidP="0022146C">
            <w:pPr>
              <w:pStyle w:val="ListParagraph"/>
              <w:spacing w:after="0" w:line="240" w:lineRule="auto"/>
              <w:ind w:left="346"/>
              <w:rPr>
                <w:b/>
                <w:bCs/>
                <w:i/>
              </w:rPr>
            </w:pPr>
            <w:r w:rsidRPr="00513930">
              <w:rPr>
                <w:b/>
                <w:bCs/>
                <w:sz w:val="28"/>
                <w:szCs w:val="28"/>
              </w:rPr>
              <w:t>Information collected by the Commissioner</w:t>
            </w:r>
          </w:p>
        </w:tc>
        <w:tc>
          <w:tcPr>
            <w:tcW w:w="3686" w:type="dxa"/>
            <w:shd w:val="clear" w:color="auto" w:fill="BDD6EE" w:themeFill="accent1" w:themeFillTint="66"/>
          </w:tcPr>
          <w:p w14:paraId="6131113E" w14:textId="65C580AE" w:rsidR="0022146C" w:rsidRPr="00513930" w:rsidRDefault="0022146C" w:rsidP="0022146C">
            <w:pPr>
              <w:spacing w:after="0" w:line="240" w:lineRule="auto"/>
              <w:rPr>
                <w:bCs/>
              </w:rPr>
            </w:pPr>
            <w:r w:rsidRPr="00513930">
              <w:rPr>
                <w:b/>
                <w:bCs/>
                <w:sz w:val="28"/>
                <w:szCs w:val="28"/>
              </w:rPr>
              <w:t>How the Commissioner uses that information</w:t>
            </w:r>
          </w:p>
        </w:tc>
        <w:tc>
          <w:tcPr>
            <w:tcW w:w="4111" w:type="dxa"/>
            <w:shd w:val="clear" w:color="auto" w:fill="BDD6EE" w:themeFill="accent1" w:themeFillTint="66"/>
          </w:tcPr>
          <w:p w14:paraId="326F722F" w14:textId="64E69223" w:rsidR="0022146C" w:rsidRPr="00513930" w:rsidRDefault="0022146C" w:rsidP="0022146C">
            <w:pPr>
              <w:spacing w:after="0" w:line="240" w:lineRule="auto"/>
              <w:rPr>
                <w:bCs/>
              </w:rPr>
            </w:pPr>
            <w:r w:rsidRPr="00513930">
              <w:rPr>
                <w:b/>
                <w:bCs/>
                <w:sz w:val="28"/>
                <w:szCs w:val="28"/>
              </w:rPr>
              <w:t>When the Commissioner shares that information</w:t>
            </w:r>
          </w:p>
        </w:tc>
      </w:tr>
      <w:tr w:rsidR="009F2B96" w:rsidRPr="00AB2257" w14:paraId="114D07D3" w14:textId="77777777" w:rsidTr="00261D94">
        <w:trPr>
          <w:trHeight w:val="1982"/>
        </w:trPr>
        <w:tc>
          <w:tcPr>
            <w:tcW w:w="2122" w:type="dxa"/>
            <w:vMerge w:val="restart"/>
          </w:tcPr>
          <w:p w14:paraId="0AAD8F14" w14:textId="77777777" w:rsidR="009F2B96" w:rsidRPr="00513930" w:rsidRDefault="009F2B96" w:rsidP="00AC37A8">
            <w:pPr>
              <w:spacing w:after="0" w:line="240" w:lineRule="auto"/>
              <w:rPr>
                <w:b/>
                <w:bCs/>
                <w:sz w:val="28"/>
                <w:szCs w:val="28"/>
              </w:rPr>
            </w:pPr>
            <w:r w:rsidRPr="00513930">
              <w:rPr>
                <w:b/>
                <w:bCs/>
                <w:sz w:val="28"/>
                <w:szCs w:val="28"/>
              </w:rPr>
              <w:t>Human Rights Commissioner</w:t>
            </w:r>
          </w:p>
        </w:tc>
        <w:tc>
          <w:tcPr>
            <w:tcW w:w="2126" w:type="dxa"/>
          </w:tcPr>
          <w:p w14:paraId="3F56A6DE" w14:textId="77777777" w:rsidR="009F2B96" w:rsidRPr="00AB2257" w:rsidRDefault="009F2B96" w:rsidP="00AC37A8">
            <w:pPr>
              <w:spacing w:after="0" w:line="240" w:lineRule="auto"/>
              <w:rPr>
                <w:b/>
                <w:bCs/>
                <w:color w:val="2E74B5"/>
              </w:rPr>
            </w:pPr>
            <w:r w:rsidRPr="00AB2257">
              <w:rPr>
                <w:b/>
                <w:bCs/>
                <w:color w:val="2E74B5"/>
              </w:rPr>
              <w:t>Providing advice on human rights</w:t>
            </w:r>
          </w:p>
        </w:tc>
        <w:tc>
          <w:tcPr>
            <w:tcW w:w="2551" w:type="dxa"/>
          </w:tcPr>
          <w:p w14:paraId="7A4C59C1" w14:textId="77777777" w:rsidR="009F2B96" w:rsidRPr="00AB2257" w:rsidRDefault="009F2B96" w:rsidP="001778D4">
            <w:pPr>
              <w:pStyle w:val="ListParagraph"/>
              <w:numPr>
                <w:ilvl w:val="0"/>
                <w:numId w:val="13"/>
              </w:numPr>
              <w:spacing w:after="0" w:line="240" w:lineRule="auto"/>
              <w:ind w:left="346" w:hanging="283"/>
              <w:rPr>
                <w:b/>
                <w:bCs/>
                <w:i/>
                <w:color w:val="2E74B5"/>
              </w:rPr>
            </w:pPr>
            <w:r w:rsidRPr="00AB2257">
              <w:rPr>
                <w:b/>
                <w:bCs/>
                <w:i/>
                <w:color w:val="2E74B5"/>
              </w:rPr>
              <w:t>Statistics</w:t>
            </w:r>
          </w:p>
          <w:p w14:paraId="5E1C2969" w14:textId="77777777" w:rsidR="009F2B96" w:rsidRPr="00AB2257" w:rsidRDefault="009F2B96" w:rsidP="00AC37A8">
            <w:pPr>
              <w:pStyle w:val="ListParagraph"/>
              <w:spacing w:after="0" w:line="240" w:lineRule="auto"/>
              <w:ind w:left="346"/>
              <w:rPr>
                <w:bCs/>
                <w:color w:val="2E74B5"/>
              </w:rPr>
            </w:pPr>
            <w:r w:rsidRPr="00AB2257">
              <w:rPr>
                <w:bCs/>
                <w:color w:val="2E74B5"/>
              </w:rPr>
              <w:t>e.g. number of people accessing our services</w:t>
            </w:r>
          </w:p>
          <w:p w14:paraId="796D9B59" w14:textId="77777777" w:rsidR="009F2B96" w:rsidRPr="00AB2257" w:rsidRDefault="009F2B96" w:rsidP="00AC37A8">
            <w:pPr>
              <w:pStyle w:val="ListParagraph"/>
              <w:spacing w:after="0" w:line="240" w:lineRule="auto"/>
              <w:ind w:left="224"/>
              <w:rPr>
                <w:bCs/>
                <w:color w:val="2E74B5"/>
              </w:rPr>
            </w:pPr>
            <w:r w:rsidRPr="00AB2257">
              <w:rPr>
                <w:bCs/>
                <w:color w:val="2E74B5"/>
              </w:rPr>
              <w:t xml:space="preserve"> </w:t>
            </w:r>
          </w:p>
          <w:p w14:paraId="7CEDAF59" w14:textId="77777777" w:rsidR="009F2B96" w:rsidRPr="00AB2257" w:rsidRDefault="009F2B96" w:rsidP="001778D4">
            <w:pPr>
              <w:pStyle w:val="ListParagraph"/>
              <w:numPr>
                <w:ilvl w:val="0"/>
                <w:numId w:val="13"/>
              </w:numPr>
              <w:spacing w:after="0" w:line="240" w:lineRule="auto"/>
              <w:ind w:left="346" w:hanging="283"/>
              <w:rPr>
                <w:b/>
                <w:bCs/>
                <w:color w:val="2E74B5"/>
              </w:rPr>
            </w:pPr>
            <w:r w:rsidRPr="00AB2257">
              <w:rPr>
                <w:b/>
                <w:bCs/>
                <w:i/>
                <w:color w:val="2E74B5"/>
              </w:rPr>
              <w:t>Case study information</w:t>
            </w:r>
          </w:p>
          <w:p w14:paraId="456CD9A6" w14:textId="77777777" w:rsidR="009F2B96" w:rsidRPr="00AB2257" w:rsidRDefault="009F2B96" w:rsidP="00AC37A8">
            <w:pPr>
              <w:pStyle w:val="ListParagraph"/>
              <w:spacing w:after="0" w:line="240" w:lineRule="auto"/>
              <w:ind w:left="346"/>
              <w:rPr>
                <w:b/>
                <w:bCs/>
                <w:color w:val="2E74B5"/>
              </w:rPr>
            </w:pPr>
            <w:r w:rsidRPr="00AB2257">
              <w:rPr>
                <w:bCs/>
                <w:color w:val="2E74B5"/>
              </w:rPr>
              <w:t>e.g. information about your story or case</w:t>
            </w:r>
          </w:p>
        </w:tc>
        <w:tc>
          <w:tcPr>
            <w:tcW w:w="3686" w:type="dxa"/>
          </w:tcPr>
          <w:p w14:paraId="58AC3D7D" w14:textId="0CD64183" w:rsidR="009F2B96" w:rsidRPr="00AB2257" w:rsidRDefault="009F2B96" w:rsidP="00AC37A8">
            <w:pPr>
              <w:spacing w:after="0" w:line="240" w:lineRule="auto"/>
              <w:rPr>
                <w:bCs/>
                <w:color w:val="2E74B5"/>
              </w:rPr>
            </w:pPr>
            <w:r w:rsidRPr="00AB2257">
              <w:rPr>
                <w:bCs/>
                <w:color w:val="2E74B5"/>
              </w:rPr>
              <w:t xml:space="preserve">We may use your personal information to compile data and statistics about issues for research, service improvement or training and to </w:t>
            </w:r>
            <w:r w:rsidR="00FD761A">
              <w:rPr>
                <w:bCs/>
                <w:color w:val="2E74B5"/>
              </w:rPr>
              <w:t xml:space="preserve">give </w:t>
            </w:r>
            <w:r w:rsidRPr="00AB2257">
              <w:rPr>
                <w:bCs/>
                <w:color w:val="2E74B5"/>
              </w:rPr>
              <w:t xml:space="preserve">advice and </w:t>
            </w:r>
            <w:r w:rsidR="00FD761A">
              <w:rPr>
                <w:bCs/>
                <w:color w:val="2E74B5"/>
              </w:rPr>
              <w:t xml:space="preserve">make </w:t>
            </w:r>
            <w:r w:rsidRPr="00AB2257">
              <w:rPr>
                <w:bCs/>
                <w:color w:val="2E74B5"/>
              </w:rPr>
              <w:t>recommendations on human rights</w:t>
            </w:r>
          </w:p>
        </w:tc>
        <w:tc>
          <w:tcPr>
            <w:tcW w:w="4111" w:type="dxa"/>
          </w:tcPr>
          <w:p w14:paraId="73F4CC42" w14:textId="7DC3111C" w:rsidR="009F2B96" w:rsidRPr="00AB2257" w:rsidRDefault="009F2B96" w:rsidP="00AC37A8">
            <w:pPr>
              <w:spacing w:after="0" w:line="240" w:lineRule="auto"/>
              <w:rPr>
                <w:bCs/>
                <w:color w:val="2E74B5"/>
              </w:rPr>
            </w:pPr>
            <w:r w:rsidRPr="00AB2257">
              <w:rPr>
                <w:bCs/>
                <w:color w:val="2E74B5"/>
              </w:rPr>
              <w:t>We may publish this information</w:t>
            </w:r>
            <w:r w:rsidR="006F3D6B" w:rsidRPr="00AB2257">
              <w:rPr>
                <w:color w:val="2E74B5"/>
              </w:rPr>
              <w:t xml:space="preserve"> </w:t>
            </w:r>
            <w:r w:rsidR="006F3D6B" w:rsidRPr="006F3D6B">
              <w:rPr>
                <w:b/>
                <w:bCs/>
                <w:color w:val="2E74B5"/>
              </w:rPr>
              <w:t xml:space="preserve">in a form that does not reveal your personal details </w:t>
            </w:r>
            <w:r w:rsidR="006F3D6B" w:rsidRPr="006F3D6B">
              <w:rPr>
                <w:color w:val="2E74B5"/>
              </w:rPr>
              <w:t xml:space="preserve">(deidentified) </w:t>
            </w:r>
            <w:r w:rsidRPr="00AB2257">
              <w:rPr>
                <w:bCs/>
                <w:color w:val="2E74B5"/>
              </w:rPr>
              <w:t>to provide training or community education</w:t>
            </w:r>
          </w:p>
        </w:tc>
      </w:tr>
      <w:tr w:rsidR="009F2B96" w:rsidRPr="00AB2257" w14:paraId="4D0FF8E3" w14:textId="77777777" w:rsidTr="00261D94">
        <w:trPr>
          <w:trHeight w:val="2108"/>
        </w:trPr>
        <w:tc>
          <w:tcPr>
            <w:tcW w:w="2122" w:type="dxa"/>
            <w:vMerge/>
            <w:shd w:val="clear" w:color="auto" w:fill="DEEAF6"/>
          </w:tcPr>
          <w:p w14:paraId="5331E944" w14:textId="77777777" w:rsidR="009F2B96" w:rsidRPr="00513930" w:rsidRDefault="009F2B96" w:rsidP="00AC37A8">
            <w:pPr>
              <w:spacing w:after="0" w:line="240" w:lineRule="auto"/>
              <w:rPr>
                <w:b/>
                <w:bCs/>
                <w:sz w:val="28"/>
                <w:szCs w:val="28"/>
              </w:rPr>
            </w:pPr>
          </w:p>
        </w:tc>
        <w:tc>
          <w:tcPr>
            <w:tcW w:w="2126" w:type="dxa"/>
            <w:shd w:val="clear" w:color="auto" w:fill="FFFFFF" w:themeFill="background1"/>
          </w:tcPr>
          <w:p w14:paraId="3CCEB7B6" w14:textId="77777777" w:rsidR="009F2B96" w:rsidRPr="00AB2257" w:rsidRDefault="009F2B96" w:rsidP="00AC37A8">
            <w:pPr>
              <w:spacing w:after="0" w:line="240" w:lineRule="auto"/>
              <w:rPr>
                <w:b/>
                <w:color w:val="2E74B5"/>
              </w:rPr>
            </w:pPr>
            <w:r w:rsidRPr="00AB2257">
              <w:rPr>
                <w:b/>
                <w:color w:val="2E74B5"/>
              </w:rPr>
              <w:t>Community education and training</w:t>
            </w:r>
          </w:p>
        </w:tc>
        <w:tc>
          <w:tcPr>
            <w:tcW w:w="2551" w:type="dxa"/>
            <w:shd w:val="clear" w:color="auto" w:fill="DEEAF6"/>
          </w:tcPr>
          <w:p w14:paraId="616A8B12" w14:textId="77777777" w:rsidR="009F2B96" w:rsidRPr="00AB2257" w:rsidRDefault="009F2B96" w:rsidP="001778D4">
            <w:pPr>
              <w:pStyle w:val="ListParagraph"/>
              <w:numPr>
                <w:ilvl w:val="0"/>
                <w:numId w:val="13"/>
              </w:numPr>
              <w:spacing w:after="0" w:line="240" w:lineRule="auto"/>
              <w:ind w:left="346" w:hanging="283"/>
              <w:rPr>
                <w:b/>
                <w:i/>
                <w:color w:val="2E74B5"/>
              </w:rPr>
            </w:pPr>
            <w:r w:rsidRPr="00AB2257">
              <w:rPr>
                <w:b/>
                <w:i/>
                <w:color w:val="2E74B5"/>
              </w:rPr>
              <w:t>Statistics</w:t>
            </w:r>
          </w:p>
          <w:p w14:paraId="4F661618" w14:textId="77777777" w:rsidR="009F2B96" w:rsidRPr="00AB2257" w:rsidRDefault="009F2B96" w:rsidP="00AC37A8">
            <w:pPr>
              <w:pStyle w:val="ListParagraph"/>
              <w:spacing w:after="0" w:line="240" w:lineRule="auto"/>
              <w:ind w:left="346"/>
              <w:rPr>
                <w:color w:val="2E74B5"/>
              </w:rPr>
            </w:pPr>
            <w:r w:rsidRPr="00AB2257">
              <w:rPr>
                <w:color w:val="2E74B5"/>
              </w:rPr>
              <w:t>e.g. number of people accessing our services</w:t>
            </w:r>
          </w:p>
          <w:p w14:paraId="1A6A676B" w14:textId="77777777" w:rsidR="009F2B96" w:rsidRPr="00AB2257" w:rsidRDefault="009F2B96" w:rsidP="00AC37A8">
            <w:pPr>
              <w:pStyle w:val="ListParagraph"/>
              <w:spacing w:after="0" w:line="240" w:lineRule="auto"/>
              <w:ind w:left="224"/>
              <w:rPr>
                <w:color w:val="2E74B5"/>
              </w:rPr>
            </w:pPr>
            <w:r w:rsidRPr="00AB2257">
              <w:rPr>
                <w:color w:val="2E74B5"/>
              </w:rPr>
              <w:t xml:space="preserve"> </w:t>
            </w:r>
          </w:p>
          <w:p w14:paraId="7F0E3F65" w14:textId="77777777" w:rsidR="009F2B96" w:rsidRPr="00AB2257" w:rsidRDefault="009F2B96" w:rsidP="001778D4">
            <w:pPr>
              <w:pStyle w:val="ListParagraph"/>
              <w:numPr>
                <w:ilvl w:val="0"/>
                <w:numId w:val="13"/>
              </w:numPr>
              <w:spacing w:after="0" w:line="240" w:lineRule="auto"/>
              <w:ind w:left="346" w:hanging="283"/>
              <w:rPr>
                <w:b/>
                <w:color w:val="2E74B5"/>
              </w:rPr>
            </w:pPr>
            <w:r w:rsidRPr="00AB2257">
              <w:rPr>
                <w:b/>
                <w:i/>
                <w:color w:val="2E74B5"/>
              </w:rPr>
              <w:t>Case study information</w:t>
            </w:r>
          </w:p>
          <w:p w14:paraId="60A3097D" w14:textId="77777777" w:rsidR="009F2B96" w:rsidRPr="00AB2257" w:rsidRDefault="009F2B96" w:rsidP="00AC37A8">
            <w:pPr>
              <w:pStyle w:val="ListParagraph"/>
              <w:spacing w:after="0" w:line="240" w:lineRule="auto"/>
              <w:ind w:left="346"/>
              <w:rPr>
                <w:color w:val="2E74B5"/>
              </w:rPr>
            </w:pPr>
            <w:r w:rsidRPr="00AB2257">
              <w:rPr>
                <w:color w:val="2E74B5"/>
              </w:rPr>
              <w:t>e.g.</w:t>
            </w:r>
            <w:r w:rsidRPr="00AB2257">
              <w:rPr>
                <w:b/>
                <w:color w:val="2E74B5"/>
              </w:rPr>
              <w:t xml:space="preserve"> </w:t>
            </w:r>
            <w:r w:rsidRPr="00AB2257">
              <w:rPr>
                <w:color w:val="2E74B5"/>
              </w:rPr>
              <w:t>information about your story or case</w:t>
            </w:r>
          </w:p>
        </w:tc>
        <w:tc>
          <w:tcPr>
            <w:tcW w:w="3686" w:type="dxa"/>
            <w:shd w:val="clear" w:color="auto" w:fill="DEEAF6"/>
          </w:tcPr>
          <w:p w14:paraId="1D3FF94D" w14:textId="13BC6E74" w:rsidR="009F2B96" w:rsidRPr="00AB2257" w:rsidRDefault="009F2B96" w:rsidP="00AC37A8">
            <w:pPr>
              <w:spacing w:after="0" w:line="240" w:lineRule="auto"/>
              <w:rPr>
                <w:color w:val="2E74B5"/>
              </w:rPr>
            </w:pPr>
            <w:r w:rsidRPr="00AB2257">
              <w:rPr>
                <w:color w:val="2E74B5"/>
              </w:rPr>
              <w:t xml:space="preserve">We may use your personal information to compile data and statistics about issues for research, service improvement or training, </w:t>
            </w:r>
            <w:r w:rsidR="00FD761A">
              <w:rPr>
                <w:color w:val="2E74B5"/>
              </w:rPr>
              <w:t>and</w:t>
            </w:r>
            <w:r w:rsidRPr="00AB2257">
              <w:rPr>
                <w:color w:val="2E74B5"/>
              </w:rPr>
              <w:t xml:space="preserve"> may also </w:t>
            </w:r>
            <w:r w:rsidR="00FD761A">
              <w:rPr>
                <w:color w:val="2E74B5"/>
              </w:rPr>
              <w:t xml:space="preserve">give </w:t>
            </w:r>
            <w:r w:rsidRPr="00AB2257">
              <w:rPr>
                <w:color w:val="2E74B5"/>
              </w:rPr>
              <w:t xml:space="preserve">advice and </w:t>
            </w:r>
            <w:r w:rsidR="00FD761A">
              <w:rPr>
                <w:color w:val="2E74B5"/>
              </w:rPr>
              <w:t xml:space="preserve">make </w:t>
            </w:r>
            <w:r w:rsidRPr="00AB2257">
              <w:rPr>
                <w:color w:val="2E74B5"/>
              </w:rPr>
              <w:t>recommendations.</w:t>
            </w:r>
          </w:p>
        </w:tc>
        <w:tc>
          <w:tcPr>
            <w:tcW w:w="4111" w:type="dxa"/>
            <w:shd w:val="clear" w:color="auto" w:fill="DEEAF6"/>
          </w:tcPr>
          <w:p w14:paraId="055FF393" w14:textId="1E0A6BF2" w:rsidR="009F2B96" w:rsidRPr="00AB2257" w:rsidRDefault="009F2B96" w:rsidP="00AC37A8">
            <w:pPr>
              <w:spacing w:after="0" w:line="240" w:lineRule="auto"/>
              <w:rPr>
                <w:color w:val="2E74B5"/>
              </w:rPr>
            </w:pPr>
            <w:r w:rsidRPr="00AB2257">
              <w:rPr>
                <w:color w:val="2E74B5"/>
              </w:rPr>
              <w:t>We may publish this information</w:t>
            </w:r>
            <w:r w:rsidR="006F3D6B" w:rsidRPr="00AB2257">
              <w:rPr>
                <w:color w:val="2E74B5"/>
              </w:rPr>
              <w:t xml:space="preserve"> </w:t>
            </w:r>
            <w:r w:rsidR="006F3D6B" w:rsidRPr="006F3D6B">
              <w:rPr>
                <w:b/>
                <w:bCs/>
                <w:color w:val="2E74B5"/>
              </w:rPr>
              <w:t xml:space="preserve">in a form that does not reveal your personal details </w:t>
            </w:r>
            <w:r w:rsidR="006F3D6B" w:rsidRPr="006F3D6B">
              <w:rPr>
                <w:color w:val="2E74B5"/>
              </w:rPr>
              <w:t xml:space="preserve">(deidentified) </w:t>
            </w:r>
            <w:r w:rsidRPr="00AB2257">
              <w:rPr>
                <w:color w:val="2E74B5"/>
              </w:rPr>
              <w:t>to provide training or community education.</w:t>
            </w:r>
          </w:p>
        </w:tc>
      </w:tr>
      <w:tr w:rsidR="009F2B96" w:rsidRPr="00AB2257" w14:paraId="1284BEA6" w14:textId="77777777" w:rsidTr="00261D94">
        <w:trPr>
          <w:trHeight w:val="1687"/>
        </w:trPr>
        <w:tc>
          <w:tcPr>
            <w:tcW w:w="2122" w:type="dxa"/>
            <w:vMerge/>
          </w:tcPr>
          <w:p w14:paraId="78CBF5ED" w14:textId="77777777" w:rsidR="009F2B96" w:rsidRPr="00E617CD" w:rsidRDefault="009F2B96" w:rsidP="00AC37A8">
            <w:pPr>
              <w:spacing w:after="0" w:line="240" w:lineRule="auto"/>
              <w:rPr>
                <w:b/>
                <w:bCs/>
                <w:sz w:val="28"/>
                <w:szCs w:val="28"/>
              </w:rPr>
            </w:pPr>
          </w:p>
        </w:tc>
        <w:tc>
          <w:tcPr>
            <w:tcW w:w="2126" w:type="dxa"/>
          </w:tcPr>
          <w:p w14:paraId="43A680A8" w14:textId="77777777" w:rsidR="009F2B96" w:rsidRPr="00AB2257" w:rsidRDefault="009F2B96" w:rsidP="00AC37A8">
            <w:pPr>
              <w:spacing w:after="0" w:line="240" w:lineRule="auto"/>
              <w:rPr>
                <w:b/>
                <w:color w:val="2E74B5"/>
              </w:rPr>
            </w:pPr>
            <w:r w:rsidRPr="00AB2257">
              <w:rPr>
                <w:b/>
                <w:color w:val="2E74B5"/>
              </w:rPr>
              <w:t>Systemic oversight and advice to Government</w:t>
            </w:r>
          </w:p>
        </w:tc>
        <w:tc>
          <w:tcPr>
            <w:tcW w:w="2551" w:type="dxa"/>
          </w:tcPr>
          <w:p w14:paraId="65A274BC" w14:textId="77777777" w:rsidR="009F2B96" w:rsidRPr="00AB2257" w:rsidRDefault="009F2B96" w:rsidP="001778D4">
            <w:pPr>
              <w:pStyle w:val="ListParagraph"/>
              <w:numPr>
                <w:ilvl w:val="0"/>
                <w:numId w:val="13"/>
              </w:numPr>
              <w:spacing w:after="0" w:line="240" w:lineRule="auto"/>
              <w:ind w:left="346" w:hanging="283"/>
              <w:rPr>
                <w:b/>
                <w:color w:val="2E74B5"/>
              </w:rPr>
            </w:pPr>
            <w:r w:rsidRPr="00AB2257">
              <w:rPr>
                <w:b/>
                <w:i/>
                <w:color w:val="2E74B5"/>
              </w:rPr>
              <w:t>Personal information</w:t>
            </w:r>
          </w:p>
          <w:p w14:paraId="246549FC" w14:textId="77777777" w:rsidR="009F2B96" w:rsidRPr="00AB2257" w:rsidRDefault="009F2B96" w:rsidP="00AC37A8">
            <w:pPr>
              <w:pStyle w:val="ListParagraph"/>
              <w:spacing w:after="0" w:line="240" w:lineRule="auto"/>
              <w:ind w:left="346"/>
              <w:rPr>
                <w:color w:val="2E74B5"/>
              </w:rPr>
            </w:pPr>
            <w:r w:rsidRPr="00AB2257">
              <w:rPr>
                <w:color w:val="2E74B5"/>
              </w:rPr>
              <w:t>e.g.</w:t>
            </w:r>
            <w:r w:rsidRPr="00AB2257">
              <w:rPr>
                <w:b/>
                <w:color w:val="2E74B5"/>
              </w:rPr>
              <w:t xml:space="preserve"> </w:t>
            </w:r>
            <w:r w:rsidRPr="00AB2257">
              <w:rPr>
                <w:color w:val="2E74B5"/>
              </w:rPr>
              <w:t>information about your story or case</w:t>
            </w:r>
          </w:p>
        </w:tc>
        <w:tc>
          <w:tcPr>
            <w:tcW w:w="3686" w:type="dxa"/>
          </w:tcPr>
          <w:p w14:paraId="4B6144E3" w14:textId="3EE604B9" w:rsidR="009F2B96" w:rsidRPr="00AB2257" w:rsidRDefault="009F2B96" w:rsidP="00AC37A8">
            <w:pPr>
              <w:spacing w:after="0" w:line="240" w:lineRule="auto"/>
              <w:rPr>
                <w:color w:val="2E74B5"/>
              </w:rPr>
            </w:pPr>
            <w:r w:rsidRPr="00AB2257">
              <w:rPr>
                <w:color w:val="2E74B5"/>
              </w:rPr>
              <w:t xml:space="preserve">We use your personal information to consider whether agencies are meeting their human rights obligations and to </w:t>
            </w:r>
            <w:r w:rsidR="00FD761A">
              <w:rPr>
                <w:color w:val="2E74B5"/>
              </w:rPr>
              <w:t>give</w:t>
            </w:r>
            <w:r w:rsidRPr="00AB2257">
              <w:rPr>
                <w:color w:val="2E74B5"/>
              </w:rPr>
              <w:t xml:space="preserve"> advice and </w:t>
            </w:r>
            <w:r w:rsidR="00FD761A">
              <w:rPr>
                <w:color w:val="2E74B5"/>
              </w:rPr>
              <w:t xml:space="preserve">make </w:t>
            </w:r>
            <w:r w:rsidRPr="00AB2257">
              <w:rPr>
                <w:color w:val="2E74B5"/>
              </w:rPr>
              <w:t xml:space="preserve">recommendations to Government.  </w:t>
            </w:r>
          </w:p>
        </w:tc>
        <w:tc>
          <w:tcPr>
            <w:tcW w:w="4111" w:type="dxa"/>
          </w:tcPr>
          <w:p w14:paraId="29C55619" w14:textId="6CDC5F93" w:rsidR="009F2B96" w:rsidRPr="00AB2257" w:rsidRDefault="009F2B96" w:rsidP="00AC37A8">
            <w:pPr>
              <w:spacing w:after="0" w:line="240" w:lineRule="auto"/>
              <w:rPr>
                <w:color w:val="2E74B5"/>
              </w:rPr>
            </w:pPr>
            <w:r w:rsidRPr="00AB2257">
              <w:rPr>
                <w:color w:val="2E74B5"/>
              </w:rPr>
              <w:t>We may publish this information</w:t>
            </w:r>
            <w:r w:rsidR="006F3D6B" w:rsidRPr="00AB2257">
              <w:rPr>
                <w:color w:val="2E74B5"/>
              </w:rPr>
              <w:t xml:space="preserve"> </w:t>
            </w:r>
            <w:r w:rsidR="006F3D6B" w:rsidRPr="006F3D6B">
              <w:rPr>
                <w:b/>
                <w:bCs/>
                <w:color w:val="2E74B5"/>
              </w:rPr>
              <w:t xml:space="preserve">in a form that does not reveal your personal details </w:t>
            </w:r>
            <w:r w:rsidR="006F3D6B" w:rsidRPr="006F3D6B">
              <w:rPr>
                <w:color w:val="2E74B5"/>
              </w:rPr>
              <w:t xml:space="preserve">(deidentified) </w:t>
            </w:r>
            <w:r w:rsidRPr="00AB2257">
              <w:rPr>
                <w:color w:val="2E74B5"/>
              </w:rPr>
              <w:t>to report to the Government, Legislative Assembly, community and media on specific problems or issues.</w:t>
            </w:r>
          </w:p>
        </w:tc>
      </w:tr>
      <w:tr w:rsidR="009F2B96" w:rsidRPr="00AB2257" w14:paraId="7D80F8F0" w14:textId="77777777" w:rsidTr="00261D94">
        <w:trPr>
          <w:trHeight w:val="1700"/>
        </w:trPr>
        <w:tc>
          <w:tcPr>
            <w:tcW w:w="2122" w:type="dxa"/>
            <w:vMerge/>
            <w:shd w:val="clear" w:color="auto" w:fill="DEEAF6"/>
          </w:tcPr>
          <w:p w14:paraId="09929750" w14:textId="77777777" w:rsidR="009F2B96" w:rsidRPr="00513930" w:rsidRDefault="009F2B96" w:rsidP="00AC37A8">
            <w:pPr>
              <w:spacing w:after="0" w:line="240" w:lineRule="auto"/>
              <w:rPr>
                <w:b/>
                <w:bCs/>
                <w:sz w:val="28"/>
                <w:szCs w:val="28"/>
              </w:rPr>
            </w:pPr>
          </w:p>
        </w:tc>
        <w:tc>
          <w:tcPr>
            <w:tcW w:w="2126" w:type="dxa"/>
            <w:vMerge w:val="restart"/>
            <w:shd w:val="clear" w:color="auto" w:fill="FFFFFF" w:themeFill="background1"/>
          </w:tcPr>
          <w:p w14:paraId="57C38398" w14:textId="195009F9" w:rsidR="009F2B96" w:rsidRPr="00AB2257" w:rsidRDefault="009F2B96" w:rsidP="00AC37A8">
            <w:pPr>
              <w:spacing w:after="0" w:line="240" w:lineRule="auto"/>
              <w:rPr>
                <w:b/>
                <w:color w:val="2E74B5"/>
              </w:rPr>
            </w:pPr>
            <w:r w:rsidRPr="00AB2257">
              <w:rPr>
                <w:b/>
                <w:color w:val="2E74B5"/>
              </w:rPr>
              <w:t xml:space="preserve">Review effects of Territory laws on human </w:t>
            </w:r>
            <w:r w:rsidR="00C91A39" w:rsidRPr="00AB2257">
              <w:rPr>
                <w:b/>
                <w:color w:val="2E74B5"/>
              </w:rPr>
              <w:t>rights including</w:t>
            </w:r>
            <w:r w:rsidRPr="00AB2257">
              <w:rPr>
                <w:b/>
                <w:color w:val="2E74B5"/>
              </w:rPr>
              <w:t xml:space="preserve"> the monitoring of places of detention</w:t>
            </w:r>
          </w:p>
          <w:p w14:paraId="029C4C84" w14:textId="77777777" w:rsidR="009F2B96" w:rsidRPr="00AB2257" w:rsidRDefault="009F2B96" w:rsidP="00AC37A8">
            <w:pPr>
              <w:spacing w:after="0" w:line="240" w:lineRule="auto"/>
              <w:rPr>
                <w:b/>
                <w:color w:val="2E74B5"/>
              </w:rPr>
            </w:pPr>
          </w:p>
        </w:tc>
        <w:tc>
          <w:tcPr>
            <w:tcW w:w="2551" w:type="dxa"/>
            <w:shd w:val="clear" w:color="auto" w:fill="DEEAF6"/>
          </w:tcPr>
          <w:p w14:paraId="413025D1" w14:textId="77777777" w:rsidR="009F2B96" w:rsidRPr="00AB2257" w:rsidRDefault="009F2B96" w:rsidP="001778D4">
            <w:pPr>
              <w:pStyle w:val="ListParagraph"/>
              <w:numPr>
                <w:ilvl w:val="0"/>
                <w:numId w:val="13"/>
              </w:numPr>
              <w:spacing w:after="0" w:line="240" w:lineRule="auto"/>
              <w:ind w:left="346" w:hanging="283"/>
              <w:rPr>
                <w:b/>
                <w:i/>
                <w:color w:val="2E74B5"/>
              </w:rPr>
            </w:pPr>
            <w:r w:rsidRPr="00AB2257">
              <w:rPr>
                <w:b/>
                <w:i/>
                <w:color w:val="2E74B5"/>
              </w:rPr>
              <w:t>Statistics</w:t>
            </w:r>
          </w:p>
          <w:p w14:paraId="6F278FCD" w14:textId="77777777" w:rsidR="009F2B96" w:rsidRPr="00AB2257" w:rsidRDefault="009F2B96" w:rsidP="00AC37A8">
            <w:pPr>
              <w:pStyle w:val="ListParagraph"/>
              <w:spacing w:after="0" w:line="240" w:lineRule="auto"/>
              <w:ind w:left="346"/>
              <w:rPr>
                <w:color w:val="2E74B5"/>
              </w:rPr>
            </w:pPr>
            <w:r w:rsidRPr="00AB2257">
              <w:rPr>
                <w:color w:val="2E74B5"/>
              </w:rPr>
              <w:t>e.g. number of people accessing our services</w:t>
            </w:r>
          </w:p>
          <w:p w14:paraId="5BC4AA40" w14:textId="77777777" w:rsidR="009F2B96" w:rsidRPr="00AB2257" w:rsidRDefault="009F2B96" w:rsidP="00AC37A8">
            <w:pPr>
              <w:pStyle w:val="ListParagraph"/>
              <w:spacing w:after="0" w:line="240" w:lineRule="auto"/>
              <w:ind w:left="224"/>
              <w:rPr>
                <w:color w:val="2E74B5"/>
              </w:rPr>
            </w:pPr>
            <w:r w:rsidRPr="00AB2257">
              <w:rPr>
                <w:color w:val="2E74B5"/>
              </w:rPr>
              <w:t xml:space="preserve"> </w:t>
            </w:r>
          </w:p>
        </w:tc>
        <w:tc>
          <w:tcPr>
            <w:tcW w:w="3686" w:type="dxa"/>
            <w:shd w:val="clear" w:color="auto" w:fill="DEEAF6"/>
          </w:tcPr>
          <w:p w14:paraId="5DD734C8" w14:textId="37338337" w:rsidR="009F2B96" w:rsidRPr="00AB2257" w:rsidRDefault="009F2B96" w:rsidP="00AC37A8">
            <w:pPr>
              <w:spacing w:after="0" w:line="240" w:lineRule="auto"/>
              <w:rPr>
                <w:color w:val="2E74B5"/>
              </w:rPr>
            </w:pPr>
            <w:r w:rsidRPr="00AB2257">
              <w:rPr>
                <w:color w:val="2E74B5"/>
              </w:rPr>
              <w:t>We may use your personal information to compile data and statistics about issues for research, service improvement or training and</w:t>
            </w:r>
            <w:r w:rsidR="00FD761A">
              <w:rPr>
                <w:color w:val="2E74B5"/>
              </w:rPr>
              <w:t xml:space="preserve"> to give </w:t>
            </w:r>
            <w:r w:rsidRPr="00AB2257">
              <w:rPr>
                <w:color w:val="2E74B5"/>
              </w:rPr>
              <w:t xml:space="preserve">advice and </w:t>
            </w:r>
            <w:r w:rsidR="00FD761A">
              <w:rPr>
                <w:color w:val="2E74B5"/>
              </w:rPr>
              <w:t xml:space="preserve">make </w:t>
            </w:r>
            <w:r w:rsidRPr="00AB2257">
              <w:rPr>
                <w:color w:val="2E74B5"/>
              </w:rPr>
              <w:t>recommendations</w:t>
            </w:r>
          </w:p>
        </w:tc>
        <w:tc>
          <w:tcPr>
            <w:tcW w:w="4111" w:type="dxa"/>
            <w:shd w:val="clear" w:color="auto" w:fill="DEEAF6"/>
          </w:tcPr>
          <w:p w14:paraId="332715ED" w14:textId="3B6CDBB5" w:rsidR="009F2B96" w:rsidRPr="00AB2257" w:rsidRDefault="009F2B96" w:rsidP="00AC37A8">
            <w:pPr>
              <w:spacing w:after="0" w:line="240" w:lineRule="auto"/>
              <w:rPr>
                <w:color w:val="2E74B5"/>
              </w:rPr>
            </w:pPr>
            <w:r w:rsidRPr="00AB2257">
              <w:rPr>
                <w:color w:val="2E74B5"/>
              </w:rPr>
              <w:t>We may publish this information</w:t>
            </w:r>
            <w:r w:rsidR="006F3D6B" w:rsidRPr="00AB2257">
              <w:rPr>
                <w:color w:val="2E74B5"/>
              </w:rPr>
              <w:t xml:space="preserve"> </w:t>
            </w:r>
            <w:r w:rsidR="006F3D6B" w:rsidRPr="006F3D6B">
              <w:rPr>
                <w:b/>
                <w:bCs/>
                <w:color w:val="2E74B5"/>
              </w:rPr>
              <w:t xml:space="preserve">in a form that does not reveal your personal details </w:t>
            </w:r>
            <w:r w:rsidR="006F3D6B" w:rsidRPr="006F3D6B">
              <w:rPr>
                <w:color w:val="2E74B5"/>
              </w:rPr>
              <w:t xml:space="preserve">(deidentified) </w:t>
            </w:r>
            <w:r w:rsidRPr="00AB2257">
              <w:rPr>
                <w:color w:val="2E74B5"/>
              </w:rPr>
              <w:t>to provide training or community education</w:t>
            </w:r>
          </w:p>
        </w:tc>
      </w:tr>
      <w:tr w:rsidR="009F2B96" w:rsidRPr="00AB2257" w14:paraId="27BA8640" w14:textId="77777777" w:rsidTr="00261D94">
        <w:trPr>
          <w:trHeight w:val="1691"/>
        </w:trPr>
        <w:tc>
          <w:tcPr>
            <w:tcW w:w="2122" w:type="dxa"/>
            <w:vMerge/>
          </w:tcPr>
          <w:p w14:paraId="57DB1934" w14:textId="77777777" w:rsidR="009F2B96" w:rsidRPr="00513930" w:rsidRDefault="009F2B96" w:rsidP="00AC37A8">
            <w:pPr>
              <w:spacing w:after="0" w:line="240" w:lineRule="auto"/>
              <w:rPr>
                <w:b/>
                <w:bCs/>
                <w:sz w:val="28"/>
                <w:szCs w:val="28"/>
              </w:rPr>
            </w:pPr>
          </w:p>
        </w:tc>
        <w:tc>
          <w:tcPr>
            <w:tcW w:w="2126" w:type="dxa"/>
            <w:vMerge/>
            <w:shd w:val="clear" w:color="auto" w:fill="FFFFFF" w:themeFill="background1"/>
          </w:tcPr>
          <w:p w14:paraId="0B62D036" w14:textId="77777777" w:rsidR="009F2B96" w:rsidRPr="00AB2257" w:rsidRDefault="009F2B96" w:rsidP="00AC37A8">
            <w:pPr>
              <w:spacing w:after="0" w:line="240" w:lineRule="auto"/>
              <w:rPr>
                <w:color w:val="2E74B5"/>
              </w:rPr>
            </w:pPr>
          </w:p>
        </w:tc>
        <w:tc>
          <w:tcPr>
            <w:tcW w:w="2551" w:type="dxa"/>
          </w:tcPr>
          <w:p w14:paraId="68DA65CE" w14:textId="77777777" w:rsidR="009F2B96" w:rsidRPr="00AB2257" w:rsidRDefault="009F2B96" w:rsidP="001778D4">
            <w:pPr>
              <w:pStyle w:val="ListParagraph"/>
              <w:numPr>
                <w:ilvl w:val="0"/>
                <w:numId w:val="13"/>
              </w:numPr>
              <w:spacing w:after="0" w:line="240" w:lineRule="auto"/>
              <w:ind w:left="346" w:hanging="283"/>
              <w:rPr>
                <w:b/>
                <w:color w:val="2E74B5"/>
              </w:rPr>
            </w:pPr>
            <w:r w:rsidRPr="00AB2257">
              <w:rPr>
                <w:b/>
                <w:i/>
                <w:color w:val="2E74B5"/>
              </w:rPr>
              <w:t>Case study information</w:t>
            </w:r>
          </w:p>
          <w:p w14:paraId="1D8086E6" w14:textId="77777777" w:rsidR="009F2B96" w:rsidRPr="00AB2257" w:rsidRDefault="009F2B96" w:rsidP="00AC37A8">
            <w:pPr>
              <w:pStyle w:val="ListParagraph"/>
              <w:spacing w:after="0" w:line="240" w:lineRule="auto"/>
              <w:ind w:left="346"/>
              <w:rPr>
                <w:color w:val="2E74B5"/>
              </w:rPr>
            </w:pPr>
            <w:r w:rsidRPr="00AB2257">
              <w:rPr>
                <w:color w:val="2E74B5"/>
              </w:rPr>
              <w:t>e.g.</w:t>
            </w:r>
            <w:r w:rsidRPr="00AB2257">
              <w:rPr>
                <w:b/>
                <w:color w:val="2E74B5"/>
              </w:rPr>
              <w:t xml:space="preserve"> </w:t>
            </w:r>
            <w:r w:rsidRPr="00AB2257">
              <w:rPr>
                <w:color w:val="2E74B5"/>
              </w:rPr>
              <w:t>information about your story or case</w:t>
            </w:r>
          </w:p>
          <w:p w14:paraId="66C3F115" w14:textId="77777777" w:rsidR="009F2B96" w:rsidRPr="00AB2257" w:rsidRDefault="009F2B96" w:rsidP="00AC37A8">
            <w:pPr>
              <w:pStyle w:val="ListParagraph"/>
              <w:spacing w:after="0" w:line="240" w:lineRule="auto"/>
              <w:ind w:left="224"/>
              <w:rPr>
                <w:b/>
                <w:i/>
                <w:color w:val="2E74B5"/>
              </w:rPr>
            </w:pPr>
          </w:p>
        </w:tc>
        <w:tc>
          <w:tcPr>
            <w:tcW w:w="3686" w:type="dxa"/>
          </w:tcPr>
          <w:p w14:paraId="7817A30E" w14:textId="402A1BAA" w:rsidR="009F2B96" w:rsidRPr="00AB2257" w:rsidRDefault="009F2B96" w:rsidP="00AC37A8">
            <w:pPr>
              <w:spacing w:after="0" w:line="240" w:lineRule="auto"/>
              <w:rPr>
                <w:color w:val="2E74B5"/>
              </w:rPr>
            </w:pPr>
            <w:r w:rsidRPr="00AB2257">
              <w:rPr>
                <w:color w:val="2E74B5"/>
              </w:rPr>
              <w:t>We use this information to understand your experiences and how public authorities and organisations respect your rights</w:t>
            </w:r>
          </w:p>
        </w:tc>
        <w:tc>
          <w:tcPr>
            <w:tcW w:w="4111" w:type="dxa"/>
          </w:tcPr>
          <w:p w14:paraId="0738C3C1" w14:textId="6DFC16AD" w:rsidR="009F2B96" w:rsidRPr="00AB2257" w:rsidRDefault="009F2B96" w:rsidP="00AC37A8">
            <w:pPr>
              <w:spacing w:after="0" w:line="240" w:lineRule="auto"/>
              <w:rPr>
                <w:color w:val="2E74B5"/>
              </w:rPr>
            </w:pPr>
            <w:r w:rsidRPr="00AB2257">
              <w:rPr>
                <w:color w:val="2E74B5"/>
              </w:rPr>
              <w:t>We may publish this information</w:t>
            </w:r>
            <w:r w:rsidR="006F3D6B" w:rsidRPr="00AB2257">
              <w:rPr>
                <w:color w:val="2E74B5"/>
              </w:rPr>
              <w:t xml:space="preserve"> </w:t>
            </w:r>
            <w:r w:rsidR="006F3D6B" w:rsidRPr="006F3D6B">
              <w:rPr>
                <w:b/>
                <w:bCs/>
                <w:color w:val="2E74B5"/>
              </w:rPr>
              <w:t xml:space="preserve">in a form that does not reveal your personal details </w:t>
            </w:r>
            <w:r w:rsidR="006F3D6B" w:rsidRPr="006F3D6B">
              <w:rPr>
                <w:color w:val="2E74B5"/>
              </w:rPr>
              <w:t xml:space="preserve">(deidentified) </w:t>
            </w:r>
            <w:r w:rsidRPr="00AB2257">
              <w:rPr>
                <w:color w:val="2E74B5"/>
              </w:rPr>
              <w:t>to report to the Government, Legislative Assembly, community and media on specific problems or issues</w:t>
            </w:r>
          </w:p>
        </w:tc>
      </w:tr>
    </w:tbl>
    <w:p w14:paraId="574EF22D" w14:textId="77777777" w:rsidR="009F2B96" w:rsidRDefault="009F2B96" w:rsidP="00CF12DF">
      <w:pPr>
        <w:pageBreakBefore/>
      </w:pPr>
    </w:p>
    <w:tbl>
      <w:tblPr>
        <w:tblpPr w:leftFromText="180" w:rightFromText="180" w:vertAnchor="text" w:tblpX="-572" w:tblpY="1"/>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2153"/>
        <w:gridCol w:w="2607"/>
        <w:gridCol w:w="3630"/>
        <w:gridCol w:w="4111"/>
      </w:tblGrid>
      <w:tr w:rsidR="00513930" w:rsidRPr="00513930" w14:paraId="31501D0B" w14:textId="77777777" w:rsidTr="00261D94">
        <w:trPr>
          <w:cantSplit/>
          <w:trHeight w:val="1124"/>
          <w:tblHeader/>
        </w:trPr>
        <w:tc>
          <w:tcPr>
            <w:tcW w:w="2095" w:type="dxa"/>
            <w:shd w:val="clear" w:color="auto" w:fill="BDD6EE" w:themeFill="accent1" w:themeFillTint="66"/>
          </w:tcPr>
          <w:p w14:paraId="74071C5E" w14:textId="29EBCB0B" w:rsidR="0022146C" w:rsidRPr="00513930" w:rsidRDefault="0022146C" w:rsidP="0022146C">
            <w:pPr>
              <w:spacing w:after="0" w:line="240" w:lineRule="auto"/>
              <w:rPr>
                <w:b/>
                <w:bCs/>
                <w:sz w:val="28"/>
                <w:szCs w:val="28"/>
              </w:rPr>
            </w:pPr>
            <w:r w:rsidRPr="00513930">
              <w:rPr>
                <w:b/>
                <w:bCs/>
                <w:sz w:val="28"/>
                <w:szCs w:val="28"/>
              </w:rPr>
              <w:t>Commissioner</w:t>
            </w:r>
          </w:p>
        </w:tc>
        <w:tc>
          <w:tcPr>
            <w:tcW w:w="2153" w:type="dxa"/>
            <w:shd w:val="clear" w:color="auto" w:fill="BDD6EE" w:themeFill="accent1" w:themeFillTint="66"/>
          </w:tcPr>
          <w:p w14:paraId="4FD8468C" w14:textId="55D93492" w:rsidR="0022146C" w:rsidRPr="00513930" w:rsidRDefault="0022146C" w:rsidP="0022146C">
            <w:pPr>
              <w:spacing w:after="0" w:line="240" w:lineRule="auto"/>
              <w:rPr>
                <w:b/>
                <w:bCs/>
                <w:lang w:val="en-US" w:eastAsia="en-AU"/>
              </w:rPr>
            </w:pPr>
            <w:r w:rsidRPr="00513930">
              <w:rPr>
                <w:b/>
                <w:bCs/>
                <w:sz w:val="28"/>
                <w:szCs w:val="28"/>
              </w:rPr>
              <w:t>Functions</w:t>
            </w:r>
          </w:p>
        </w:tc>
        <w:tc>
          <w:tcPr>
            <w:tcW w:w="2607" w:type="dxa"/>
            <w:shd w:val="clear" w:color="auto" w:fill="BDD6EE" w:themeFill="accent1" w:themeFillTint="66"/>
          </w:tcPr>
          <w:p w14:paraId="37174133" w14:textId="08C29B23" w:rsidR="0022146C" w:rsidRPr="00513930" w:rsidRDefault="0022146C" w:rsidP="0022146C">
            <w:pPr>
              <w:pStyle w:val="ListParagraph"/>
              <w:spacing w:after="0" w:line="240" w:lineRule="auto"/>
              <w:ind w:left="346"/>
              <w:rPr>
                <w:b/>
                <w:bCs/>
                <w:i/>
              </w:rPr>
            </w:pPr>
            <w:r w:rsidRPr="00513930">
              <w:rPr>
                <w:b/>
                <w:bCs/>
                <w:sz w:val="28"/>
                <w:szCs w:val="28"/>
              </w:rPr>
              <w:t>Information collected by the Commissioner</w:t>
            </w:r>
          </w:p>
        </w:tc>
        <w:tc>
          <w:tcPr>
            <w:tcW w:w="3630" w:type="dxa"/>
            <w:shd w:val="clear" w:color="auto" w:fill="BDD6EE" w:themeFill="accent1" w:themeFillTint="66"/>
          </w:tcPr>
          <w:p w14:paraId="122D214A" w14:textId="2CC635E1" w:rsidR="0022146C" w:rsidRPr="00513930" w:rsidRDefault="0022146C" w:rsidP="0022146C">
            <w:pPr>
              <w:spacing w:after="0" w:line="240" w:lineRule="auto"/>
              <w:rPr>
                <w:bCs/>
              </w:rPr>
            </w:pPr>
            <w:r w:rsidRPr="00513930">
              <w:rPr>
                <w:b/>
                <w:bCs/>
                <w:sz w:val="28"/>
                <w:szCs w:val="28"/>
              </w:rPr>
              <w:t>How the Commissioner uses that information</w:t>
            </w:r>
          </w:p>
        </w:tc>
        <w:tc>
          <w:tcPr>
            <w:tcW w:w="4111" w:type="dxa"/>
            <w:shd w:val="clear" w:color="auto" w:fill="BDD6EE" w:themeFill="accent1" w:themeFillTint="66"/>
          </w:tcPr>
          <w:p w14:paraId="6862CC9A" w14:textId="4B0DBA00" w:rsidR="0022146C" w:rsidRPr="00513930" w:rsidRDefault="0022146C" w:rsidP="0022146C">
            <w:pPr>
              <w:spacing w:after="0" w:line="240" w:lineRule="auto"/>
              <w:rPr>
                <w:bCs/>
              </w:rPr>
            </w:pPr>
            <w:r w:rsidRPr="00513930">
              <w:rPr>
                <w:b/>
                <w:bCs/>
                <w:sz w:val="28"/>
                <w:szCs w:val="28"/>
              </w:rPr>
              <w:t>When the Commissioner shares that information</w:t>
            </w:r>
          </w:p>
        </w:tc>
      </w:tr>
      <w:tr w:rsidR="009F2B96" w:rsidRPr="00AB2257" w14:paraId="44BE9AB4" w14:textId="77777777" w:rsidTr="00261D94">
        <w:trPr>
          <w:cantSplit/>
          <w:trHeight w:val="2118"/>
        </w:trPr>
        <w:tc>
          <w:tcPr>
            <w:tcW w:w="2095" w:type="dxa"/>
            <w:vMerge w:val="restart"/>
          </w:tcPr>
          <w:p w14:paraId="623407D7" w14:textId="77777777" w:rsidR="009F2B96" w:rsidRPr="00513930" w:rsidRDefault="009F2B96" w:rsidP="00AC37A8">
            <w:pPr>
              <w:spacing w:after="0" w:line="240" w:lineRule="auto"/>
              <w:rPr>
                <w:b/>
                <w:bCs/>
                <w:sz w:val="28"/>
                <w:szCs w:val="28"/>
              </w:rPr>
            </w:pPr>
            <w:r w:rsidRPr="00513930">
              <w:rPr>
                <w:b/>
                <w:bCs/>
                <w:sz w:val="28"/>
                <w:szCs w:val="28"/>
              </w:rPr>
              <w:t>Discrimination, Health Services, Disability and Community Services Commissioner</w:t>
            </w:r>
          </w:p>
        </w:tc>
        <w:tc>
          <w:tcPr>
            <w:tcW w:w="2153" w:type="dxa"/>
            <w:vMerge w:val="restart"/>
          </w:tcPr>
          <w:p w14:paraId="011DADBC" w14:textId="158C1309" w:rsidR="009F2B96" w:rsidRPr="00AB2257" w:rsidRDefault="009F2B96" w:rsidP="00AC37A8">
            <w:pPr>
              <w:spacing w:after="0" w:line="240" w:lineRule="auto"/>
              <w:rPr>
                <w:b/>
                <w:bCs/>
                <w:color w:val="2E74B5"/>
              </w:rPr>
            </w:pPr>
            <w:r w:rsidRPr="00AB2257">
              <w:rPr>
                <w:b/>
                <w:bCs/>
                <w:color w:val="2E74B5"/>
                <w:lang w:val="en-US" w:eastAsia="en-AU"/>
              </w:rPr>
              <w:t xml:space="preserve">Consider complaints about unlawful </w:t>
            </w:r>
            <w:r w:rsidR="00C91A39" w:rsidRPr="00AB2257">
              <w:rPr>
                <w:b/>
                <w:bCs/>
                <w:color w:val="2E74B5"/>
                <w:lang w:val="en-US" w:eastAsia="en-AU"/>
              </w:rPr>
              <w:t>discrimination, vilification</w:t>
            </w:r>
            <w:r w:rsidRPr="00AB2257">
              <w:rPr>
                <w:b/>
                <w:bCs/>
                <w:color w:val="2E74B5"/>
                <w:lang w:val="en-US" w:eastAsia="en-AU"/>
              </w:rPr>
              <w:t xml:space="preserve"> and sexual harassment under the </w:t>
            </w:r>
            <w:r w:rsidRPr="00AB2257">
              <w:rPr>
                <w:b/>
                <w:bCs/>
                <w:i/>
                <w:color w:val="2E74B5"/>
                <w:lang w:val="en-US" w:eastAsia="en-AU"/>
              </w:rPr>
              <w:t>Discrimination Act 1991</w:t>
            </w:r>
          </w:p>
        </w:tc>
        <w:tc>
          <w:tcPr>
            <w:tcW w:w="2607" w:type="dxa"/>
          </w:tcPr>
          <w:p w14:paraId="6A9EA49D" w14:textId="77777777" w:rsidR="009F2B96" w:rsidRPr="00AB2257" w:rsidRDefault="009F2B96" w:rsidP="001778D4">
            <w:pPr>
              <w:pStyle w:val="ListParagraph"/>
              <w:numPr>
                <w:ilvl w:val="0"/>
                <w:numId w:val="13"/>
              </w:numPr>
              <w:spacing w:after="0" w:line="240" w:lineRule="auto"/>
              <w:ind w:left="346" w:hanging="283"/>
              <w:rPr>
                <w:bCs/>
                <w:i/>
                <w:color w:val="2E74B5"/>
              </w:rPr>
            </w:pPr>
            <w:r w:rsidRPr="00AB2257">
              <w:rPr>
                <w:b/>
                <w:bCs/>
                <w:i/>
                <w:color w:val="2E74B5"/>
              </w:rPr>
              <w:t xml:space="preserve">Personal details </w:t>
            </w:r>
          </w:p>
          <w:p w14:paraId="631E1864" w14:textId="77777777" w:rsidR="009F2B96" w:rsidRPr="00AB2257" w:rsidRDefault="009F2B96" w:rsidP="00AC37A8">
            <w:pPr>
              <w:spacing w:after="0" w:line="240" w:lineRule="auto"/>
              <w:ind w:left="317"/>
              <w:rPr>
                <w:bCs/>
                <w:color w:val="2E74B5"/>
              </w:rPr>
            </w:pPr>
            <w:r w:rsidRPr="00AB2257">
              <w:rPr>
                <w:bCs/>
                <w:color w:val="2E74B5"/>
              </w:rPr>
              <w:t>e.g. your name, date of birth, address and contact details</w:t>
            </w:r>
          </w:p>
          <w:p w14:paraId="149A9537" w14:textId="77777777" w:rsidR="009F2B96" w:rsidRPr="00AB2257" w:rsidRDefault="009F2B96" w:rsidP="00AC37A8">
            <w:pPr>
              <w:spacing w:after="0" w:line="240" w:lineRule="auto"/>
              <w:rPr>
                <w:b/>
                <w:bCs/>
                <w:color w:val="2E74B5"/>
              </w:rPr>
            </w:pPr>
          </w:p>
        </w:tc>
        <w:tc>
          <w:tcPr>
            <w:tcW w:w="3630" w:type="dxa"/>
          </w:tcPr>
          <w:p w14:paraId="0513CD5D" w14:textId="7DC547A3" w:rsidR="009F2B96" w:rsidRPr="00AB2257" w:rsidRDefault="009F2B96" w:rsidP="00AC37A8">
            <w:pPr>
              <w:spacing w:after="0" w:line="240" w:lineRule="auto"/>
              <w:rPr>
                <w:bCs/>
                <w:color w:val="2E74B5"/>
              </w:rPr>
            </w:pPr>
            <w:r w:rsidRPr="00AB2257">
              <w:rPr>
                <w:bCs/>
                <w:color w:val="2E74B5"/>
              </w:rPr>
              <w:t>We use this information to stay in contact with you about your complaint and keep you updated</w:t>
            </w:r>
          </w:p>
        </w:tc>
        <w:tc>
          <w:tcPr>
            <w:tcW w:w="4111" w:type="dxa"/>
          </w:tcPr>
          <w:p w14:paraId="73A4C17C" w14:textId="29CEAF1D" w:rsidR="009F2B96" w:rsidRPr="00AB2257" w:rsidRDefault="009F2B96" w:rsidP="00AC37A8">
            <w:pPr>
              <w:spacing w:after="0" w:line="240" w:lineRule="auto"/>
              <w:rPr>
                <w:bCs/>
                <w:color w:val="2E74B5"/>
              </w:rPr>
            </w:pPr>
            <w:r w:rsidRPr="00AB2257">
              <w:rPr>
                <w:bCs/>
                <w:color w:val="2E74B5"/>
              </w:rPr>
              <w:t>We are required to share this information with the individual or organisation that you are complaining about so they can provide us with background to the issues</w:t>
            </w:r>
          </w:p>
          <w:p w14:paraId="129FB806" w14:textId="77777777" w:rsidR="009F2B96" w:rsidRPr="00AB2257" w:rsidRDefault="009F2B96" w:rsidP="00AC37A8">
            <w:pPr>
              <w:spacing w:after="0" w:line="240" w:lineRule="auto"/>
              <w:rPr>
                <w:bCs/>
                <w:color w:val="2E74B5"/>
              </w:rPr>
            </w:pPr>
          </w:p>
          <w:p w14:paraId="146368F7" w14:textId="61A02BAB" w:rsidR="009F2B96" w:rsidRPr="00AB2257" w:rsidRDefault="009F2B96" w:rsidP="00AC37A8">
            <w:pPr>
              <w:spacing w:after="0" w:line="240" w:lineRule="auto"/>
              <w:rPr>
                <w:bCs/>
                <w:color w:val="2E74B5"/>
              </w:rPr>
            </w:pPr>
            <w:r w:rsidRPr="00AB2257">
              <w:rPr>
                <w:bCs/>
                <w:color w:val="2E74B5"/>
              </w:rPr>
              <w:t>We may share this information with a court or tribunal as required by law</w:t>
            </w:r>
          </w:p>
        </w:tc>
      </w:tr>
      <w:tr w:rsidR="009F2B96" w:rsidRPr="00AB2257" w14:paraId="17C3EAFE" w14:textId="77777777" w:rsidTr="00261D94">
        <w:trPr>
          <w:cantSplit/>
        </w:trPr>
        <w:tc>
          <w:tcPr>
            <w:tcW w:w="2095" w:type="dxa"/>
            <w:vMerge/>
            <w:shd w:val="clear" w:color="auto" w:fill="DEEAF6"/>
          </w:tcPr>
          <w:p w14:paraId="5F41D676" w14:textId="77777777" w:rsidR="009F2B96" w:rsidRPr="00E617CD" w:rsidRDefault="009F2B96" w:rsidP="00AC37A8">
            <w:pPr>
              <w:spacing w:after="0" w:line="240" w:lineRule="auto"/>
              <w:rPr>
                <w:b/>
                <w:bCs/>
                <w:sz w:val="28"/>
                <w:szCs w:val="28"/>
              </w:rPr>
            </w:pPr>
          </w:p>
        </w:tc>
        <w:tc>
          <w:tcPr>
            <w:tcW w:w="2153" w:type="dxa"/>
            <w:vMerge/>
            <w:shd w:val="clear" w:color="auto" w:fill="DEEAF6"/>
          </w:tcPr>
          <w:p w14:paraId="7BCD5C5B" w14:textId="77777777" w:rsidR="009F2B96" w:rsidRPr="00AB2257" w:rsidRDefault="009F2B96" w:rsidP="00AC37A8">
            <w:pPr>
              <w:spacing w:after="0" w:line="240" w:lineRule="auto"/>
              <w:rPr>
                <w:color w:val="2E74B5"/>
                <w:lang w:val="en-US" w:eastAsia="en-AU"/>
              </w:rPr>
            </w:pPr>
          </w:p>
        </w:tc>
        <w:tc>
          <w:tcPr>
            <w:tcW w:w="2607" w:type="dxa"/>
            <w:shd w:val="clear" w:color="auto" w:fill="DEEAF6"/>
          </w:tcPr>
          <w:p w14:paraId="105D1A0E" w14:textId="77777777" w:rsidR="009F2B96" w:rsidRPr="00AB2257" w:rsidRDefault="009F2B96" w:rsidP="001778D4">
            <w:pPr>
              <w:pStyle w:val="ListParagraph"/>
              <w:numPr>
                <w:ilvl w:val="0"/>
                <w:numId w:val="13"/>
              </w:numPr>
              <w:spacing w:after="0" w:line="240" w:lineRule="auto"/>
              <w:ind w:left="346" w:hanging="283"/>
              <w:rPr>
                <w:b/>
                <w:i/>
                <w:color w:val="2E74B5"/>
              </w:rPr>
            </w:pPr>
            <w:r w:rsidRPr="00AB2257">
              <w:rPr>
                <w:b/>
                <w:i/>
                <w:color w:val="2E74B5"/>
              </w:rPr>
              <w:t>Complaint records</w:t>
            </w:r>
          </w:p>
          <w:p w14:paraId="5EBD3C76" w14:textId="77777777" w:rsidR="009F2B96" w:rsidRPr="00AB2257" w:rsidRDefault="009F2B96" w:rsidP="00AC37A8">
            <w:pPr>
              <w:pStyle w:val="ListParagraph"/>
              <w:spacing w:after="0" w:line="240" w:lineRule="auto"/>
              <w:ind w:left="317"/>
              <w:rPr>
                <w:color w:val="2E74B5"/>
              </w:rPr>
            </w:pPr>
            <w:r w:rsidRPr="00AB2257">
              <w:rPr>
                <w:color w:val="2E74B5"/>
              </w:rPr>
              <w:t>e.g. your name, address, date of birth, occupation, circumstances of the incidents in your complaint and personal health information</w:t>
            </w:r>
          </w:p>
        </w:tc>
        <w:tc>
          <w:tcPr>
            <w:tcW w:w="3630" w:type="dxa"/>
            <w:shd w:val="clear" w:color="auto" w:fill="DEEAF6"/>
          </w:tcPr>
          <w:p w14:paraId="5D5766FF" w14:textId="574A7A3F" w:rsidR="009F2B96" w:rsidRPr="00AB2257" w:rsidRDefault="009F2B96" w:rsidP="00AC37A8">
            <w:pPr>
              <w:spacing w:after="0" w:line="240" w:lineRule="auto"/>
              <w:rPr>
                <w:color w:val="2E74B5"/>
              </w:rPr>
            </w:pPr>
            <w:r w:rsidRPr="00AB2257">
              <w:rPr>
                <w:color w:val="2E74B5"/>
              </w:rPr>
              <w:t>We use this information to keep track of your complaint and to investigate it</w:t>
            </w:r>
          </w:p>
        </w:tc>
        <w:tc>
          <w:tcPr>
            <w:tcW w:w="4111" w:type="dxa"/>
            <w:shd w:val="clear" w:color="auto" w:fill="DEEAF6"/>
          </w:tcPr>
          <w:p w14:paraId="7D68C3ED" w14:textId="2074A9CD" w:rsidR="009F2B96" w:rsidRPr="00AB2257" w:rsidRDefault="009F2B96" w:rsidP="00AC37A8">
            <w:pPr>
              <w:spacing w:after="0" w:line="240" w:lineRule="auto"/>
              <w:rPr>
                <w:color w:val="2E74B5"/>
              </w:rPr>
            </w:pPr>
            <w:r w:rsidRPr="00AB2257">
              <w:rPr>
                <w:color w:val="2E74B5"/>
              </w:rPr>
              <w:t>We are required to share this information with the individual or organisation that you are complaining about so that they can provide us with background to the issues</w:t>
            </w:r>
          </w:p>
          <w:p w14:paraId="37314F03" w14:textId="77777777" w:rsidR="009F2B96" w:rsidRPr="00AB2257" w:rsidRDefault="009F2B96" w:rsidP="00AC37A8">
            <w:pPr>
              <w:spacing w:after="0" w:line="240" w:lineRule="auto"/>
              <w:rPr>
                <w:color w:val="2E74B5"/>
              </w:rPr>
            </w:pPr>
          </w:p>
          <w:p w14:paraId="79B0FFED" w14:textId="5CF82B9C" w:rsidR="009F2B96" w:rsidRPr="00AB2257" w:rsidRDefault="009F2B96" w:rsidP="00AC37A8">
            <w:pPr>
              <w:spacing w:after="0" w:line="240" w:lineRule="auto"/>
              <w:rPr>
                <w:color w:val="2E74B5"/>
              </w:rPr>
            </w:pPr>
            <w:r w:rsidRPr="00AB2257">
              <w:rPr>
                <w:color w:val="2E74B5"/>
              </w:rPr>
              <w:t>We may share this information with other agencies to understand the issues</w:t>
            </w:r>
          </w:p>
          <w:p w14:paraId="16571F23" w14:textId="77777777" w:rsidR="009F2B96" w:rsidRPr="00AB2257" w:rsidRDefault="009F2B96" w:rsidP="00AC37A8">
            <w:pPr>
              <w:spacing w:after="0" w:line="240" w:lineRule="auto"/>
              <w:rPr>
                <w:color w:val="2E74B5"/>
              </w:rPr>
            </w:pPr>
          </w:p>
          <w:p w14:paraId="275234E5" w14:textId="32D02B4D" w:rsidR="009F2B96" w:rsidRPr="00AB2257" w:rsidRDefault="009F2B96" w:rsidP="00AC37A8">
            <w:pPr>
              <w:spacing w:after="60" w:line="240" w:lineRule="auto"/>
              <w:rPr>
                <w:color w:val="2E74B5"/>
              </w:rPr>
            </w:pPr>
            <w:r w:rsidRPr="00AB2257">
              <w:rPr>
                <w:color w:val="2E74B5"/>
              </w:rPr>
              <w:t xml:space="preserve">If we cannot help with your </w:t>
            </w:r>
            <w:r w:rsidR="00C91A39" w:rsidRPr="00AB2257">
              <w:rPr>
                <w:color w:val="2E74B5"/>
              </w:rPr>
              <w:t>complaint,</w:t>
            </w:r>
            <w:r w:rsidRPr="00AB2257">
              <w:rPr>
                <w:color w:val="2E74B5"/>
              </w:rPr>
              <w:t xml:space="preserve"> we may be able to refer your issue to another agency that can help you by sharing this information with them after receiving your permission </w:t>
            </w:r>
          </w:p>
        </w:tc>
      </w:tr>
      <w:tr w:rsidR="009F2B96" w:rsidRPr="00AB2257" w14:paraId="44E44843" w14:textId="77777777" w:rsidTr="00261D94">
        <w:trPr>
          <w:cantSplit/>
        </w:trPr>
        <w:tc>
          <w:tcPr>
            <w:tcW w:w="2095" w:type="dxa"/>
            <w:vMerge/>
          </w:tcPr>
          <w:p w14:paraId="521AD5C8" w14:textId="77777777" w:rsidR="009F2B96" w:rsidRPr="00E617CD" w:rsidRDefault="009F2B96" w:rsidP="00AC37A8">
            <w:pPr>
              <w:spacing w:after="0" w:line="240" w:lineRule="auto"/>
              <w:rPr>
                <w:b/>
                <w:bCs/>
                <w:sz w:val="28"/>
                <w:szCs w:val="28"/>
              </w:rPr>
            </w:pPr>
          </w:p>
        </w:tc>
        <w:tc>
          <w:tcPr>
            <w:tcW w:w="2153" w:type="dxa"/>
            <w:vMerge/>
          </w:tcPr>
          <w:p w14:paraId="6A884CBE" w14:textId="77777777" w:rsidR="009F2B96" w:rsidRPr="00AB2257" w:rsidRDefault="009F2B96" w:rsidP="00AC37A8">
            <w:pPr>
              <w:pStyle w:val="ListParagraph"/>
              <w:spacing w:after="0" w:line="240" w:lineRule="auto"/>
              <w:ind w:left="249"/>
              <w:rPr>
                <w:b/>
                <w:i/>
                <w:color w:val="2E74B5"/>
              </w:rPr>
            </w:pPr>
          </w:p>
        </w:tc>
        <w:tc>
          <w:tcPr>
            <w:tcW w:w="2607" w:type="dxa"/>
          </w:tcPr>
          <w:p w14:paraId="09F5153B" w14:textId="77777777" w:rsidR="009F2B96" w:rsidRPr="00AB2257" w:rsidRDefault="009F2B96" w:rsidP="001778D4">
            <w:pPr>
              <w:pStyle w:val="ListParagraph"/>
              <w:numPr>
                <w:ilvl w:val="0"/>
                <w:numId w:val="13"/>
              </w:numPr>
              <w:spacing w:after="0" w:line="240" w:lineRule="auto"/>
              <w:ind w:left="346" w:hanging="283"/>
              <w:rPr>
                <w:b/>
                <w:i/>
                <w:color w:val="2E74B5"/>
              </w:rPr>
            </w:pPr>
            <w:r w:rsidRPr="00AB2257">
              <w:rPr>
                <w:b/>
                <w:i/>
                <w:color w:val="2E74B5"/>
              </w:rPr>
              <w:t>Investigation records</w:t>
            </w:r>
          </w:p>
          <w:p w14:paraId="1A3C23BF" w14:textId="0ADD8F08" w:rsidR="009F2B96" w:rsidRPr="00AB2257" w:rsidRDefault="009F2B96" w:rsidP="00AC37A8">
            <w:pPr>
              <w:pStyle w:val="ListParagraph"/>
              <w:spacing w:after="0" w:line="240" w:lineRule="auto"/>
              <w:ind w:left="317"/>
              <w:rPr>
                <w:b/>
                <w:i/>
                <w:color w:val="2E74B5"/>
              </w:rPr>
            </w:pPr>
            <w:r w:rsidRPr="00AB2257">
              <w:rPr>
                <w:color w:val="2E74B5"/>
              </w:rPr>
              <w:t xml:space="preserve">e.g. sensitive personal information about your sex or gender status, status as a parent or carer, relationship status, pregnancy, race, </w:t>
            </w:r>
            <w:r w:rsidRPr="00AB2257">
              <w:rPr>
                <w:color w:val="2E74B5"/>
              </w:rPr>
              <w:lastRenderedPageBreak/>
              <w:t>religious or political conviction, impairment, accommodation status, employer or employee organisation membership, age, employment records, criminal convictions, personal financial information, personal health information and medical opinion</w:t>
            </w:r>
          </w:p>
        </w:tc>
        <w:tc>
          <w:tcPr>
            <w:tcW w:w="3630" w:type="dxa"/>
          </w:tcPr>
          <w:p w14:paraId="3759F5BC" w14:textId="44E89FB5" w:rsidR="009F2B96" w:rsidRPr="00AB2257" w:rsidRDefault="009F2B96" w:rsidP="00AC37A8">
            <w:pPr>
              <w:spacing w:after="0" w:line="240" w:lineRule="auto"/>
              <w:rPr>
                <w:color w:val="2E74B5"/>
              </w:rPr>
            </w:pPr>
            <w:r w:rsidRPr="00AB2257">
              <w:rPr>
                <w:color w:val="2E74B5"/>
              </w:rPr>
              <w:lastRenderedPageBreak/>
              <w:t xml:space="preserve">We have the power to ask for information, documents and other things as part of a complaint investigation. You must comply with a request from us </w:t>
            </w:r>
          </w:p>
          <w:p w14:paraId="1134F90D" w14:textId="77777777" w:rsidR="009F2B96" w:rsidRPr="00AB2257" w:rsidRDefault="009F2B96" w:rsidP="00AC37A8">
            <w:pPr>
              <w:spacing w:after="0" w:line="240" w:lineRule="auto"/>
              <w:rPr>
                <w:color w:val="2E74B5"/>
              </w:rPr>
            </w:pPr>
          </w:p>
          <w:p w14:paraId="384333B3" w14:textId="6B50ED4C" w:rsidR="009F2B96" w:rsidRPr="00AB2257" w:rsidRDefault="009F2B96" w:rsidP="00AC37A8">
            <w:pPr>
              <w:spacing w:after="0" w:line="240" w:lineRule="auto"/>
              <w:rPr>
                <w:color w:val="2E74B5"/>
              </w:rPr>
            </w:pPr>
            <w:r w:rsidRPr="00AB2257">
              <w:rPr>
                <w:color w:val="2E74B5"/>
              </w:rPr>
              <w:t xml:space="preserve">You may be required to attend and answer questions about a </w:t>
            </w:r>
            <w:r w:rsidRPr="00AB2257">
              <w:rPr>
                <w:color w:val="2E74B5"/>
              </w:rPr>
              <w:lastRenderedPageBreak/>
              <w:t xml:space="preserve">discrimination complaint investigation </w:t>
            </w:r>
          </w:p>
          <w:p w14:paraId="05233AEA" w14:textId="77777777" w:rsidR="009F2B96" w:rsidRPr="00AB2257" w:rsidRDefault="009F2B96" w:rsidP="00AC37A8">
            <w:pPr>
              <w:spacing w:after="0" w:line="240" w:lineRule="auto"/>
              <w:rPr>
                <w:color w:val="2E74B5"/>
              </w:rPr>
            </w:pPr>
          </w:p>
          <w:p w14:paraId="3397D12A" w14:textId="4C7F241F" w:rsidR="009F2B96" w:rsidRPr="00AB2257" w:rsidRDefault="009F2B96" w:rsidP="00AC37A8">
            <w:pPr>
              <w:spacing w:after="0" w:line="240" w:lineRule="auto"/>
              <w:rPr>
                <w:color w:val="2E74B5"/>
              </w:rPr>
            </w:pPr>
            <w:r w:rsidRPr="00AB2257">
              <w:rPr>
                <w:color w:val="2E74B5"/>
              </w:rPr>
              <w:t xml:space="preserve">We use this information to help determine whether discrimination has occurred and to </w:t>
            </w:r>
            <w:r w:rsidR="00D52EE6">
              <w:rPr>
                <w:color w:val="2E74B5"/>
              </w:rPr>
              <w:t xml:space="preserve">prepare for and hold a </w:t>
            </w:r>
            <w:r w:rsidRPr="00AB2257">
              <w:rPr>
                <w:color w:val="2E74B5"/>
              </w:rPr>
              <w:t xml:space="preserve">conciliation </w:t>
            </w:r>
            <w:r w:rsidR="00D52EE6">
              <w:rPr>
                <w:color w:val="2E74B5"/>
              </w:rPr>
              <w:t xml:space="preserve">meeting </w:t>
            </w:r>
            <w:r w:rsidRPr="00AB2257">
              <w:rPr>
                <w:color w:val="2E74B5"/>
              </w:rPr>
              <w:t>about a possible resolution</w:t>
            </w:r>
          </w:p>
          <w:p w14:paraId="62400DE6" w14:textId="77777777" w:rsidR="009F2B96" w:rsidRPr="00AB2257" w:rsidRDefault="009F2B96" w:rsidP="00AC37A8">
            <w:pPr>
              <w:spacing w:after="0" w:line="240" w:lineRule="auto"/>
              <w:rPr>
                <w:color w:val="2E74B5"/>
              </w:rPr>
            </w:pPr>
          </w:p>
          <w:p w14:paraId="4E6221FF" w14:textId="0B057A1C" w:rsidR="009F2B96" w:rsidRPr="00AB2257" w:rsidRDefault="009F2B96" w:rsidP="00AC37A8">
            <w:pPr>
              <w:spacing w:after="0" w:line="240" w:lineRule="auto"/>
              <w:rPr>
                <w:color w:val="2E74B5"/>
              </w:rPr>
            </w:pPr>
            <w:r w:rsidRPr="00AB2257">
              <w:rPr>
                <w:color w:val="2E74B5"/>
              </w:rPr>
              <w:t>If we compel information from you, this information cannot be used against you in other criminal or civil matters</w:t>
            </w:r>
          </w:p>
        </w:tc>
        <w:tc>
          <w:tcPr>
            <w:tcW w:w="4111" w:type="dxa"/>
          </w:tcPr>
          <w:p w14:paraId="525C0772" w14:textId="39123401" w:rsidR="009F2B96" w:rsidRPr="00AB2257" w:rsidRDefault="009F2B96" w:rsidP="00AC37A8">
            <w:pPr>
              <w:spacing w:after="0" w:line="240" w:lineRule="auto"/>
              <w:rPr>
                <w:color w:val="2E74B5"/>
              </w:rPr>
            </w:pPr>
            <w:r w:rsidRPr="00AB2257">
              <w:rPr>
                <w:color w:val="2E74B5"/>
              </w:rPr>
              <w:lastRenderedPageBreak/>
              <w:t xml:space="preserve">There are times when information you have provided for a complaint may be provided to another agency without your consent. This will only occur where there is a risk to your or someone else’s safety, or a risk to the </w:t>
            </w:r>
            <w:proofErr w:type="gramStart"/>
            <w:r w:rsidRPr="00AB2257">
              <w:rPr>
                <w:color w:val="2E74B5"/>
              </w:rPr>
              <w:t>general public</w:t>
            </w:r>
            <w:proofErr w:type="gramEnd"/>
            <w:r w:rsidRPr="00AB2257">
              <w:rPr>
                <w:color w:val="2E74B5"/>
              </w:rPr>
              <w:t xml:space="preserve">  </w:t>
            </w:r>
          </w:p>
          <w:p w14:paraId="2F966F64" w14:textId="77777777" w:rsidR="009F2B96" w:rsidRPr="00AB2257" w:rsidRDefault="009F2B96" w:rsidP="00AC37A8">
            <w:pPr>
              <w:spacing w:after="0" w:line="240" w:lineRule="auto"/>
              <w:rPr>
                <w:color w:val="2E74B5"/>
              </w:rPr>
            </w:pPr>
          </w:p>
          <w:p w14:paraId="393C140A" w14:textId="09E2F155" w:rsidR="009F2B96" w:rsidRPr="00AB2257" w:rsidRDefault="009F2B96" w:rsidP="00AC37A8">
            <w:pPr>
              <w:spacing w:after="0" w:line="240" w:lineRule="auto"/>
              <w:rPr>
                <w:color w:val="2E74B5"/>
              </w:rPr>
            </w:pPr>
            <w:r w:rsidRPr="00AB2257">
              <w:rPr>
                <w:color w:val="2E74B5"/>
              </w:rPr>
              <w:lastRenderedPageBreak/>
              <w:t xml:space="preserve">The Commission is required to keep these records confidential in accordance with the </w:t>
            </w:r>
            <w:r w:rsidRPr="00AB2257">
              <w:rPr>
                <w:i/>
                <w:color w:val="2E74B5"/>
              </w:rPr>
              <w:t>Human Rights Commission Act 2005</w:t>
            </w:r>
          </w:p>
          <w:p w14:paraId="50D98CC3" w14:textId="77777777" w:rsidR="009F2B96" w:rsidRPr="00AB2257" w:rsidRDefault="009F2B96" w:rsidP="00AC37A8">
            <w:pPr>
              <w:spacing w:after="0" w:line="240" w:lineRule="auto"/>
              <w:rPr>
                <w:color w:val="2E74B5"/>
              </w:rPr>
            </w:pPr>
          </w:p>
          <w:p w14:paraId="44F9F978" w14:textId="649D5707" w:rsidR="009F2B96" w:rsidRPr="00AB2257" w:rsidRDefault="009F2B96" w:rsidP="00AC37A8">
            <w:pPr>
              <w:spacing w:after="60" w:line="240" w:lineRule="auto"/>
              <w:rPr>
                <w:color w:val="2E74B5"/>
              </w:rPr>
            </w:pPr>
            <w:r w:rsidRPr="00AB2257">
              <w:rPr>
                <w:color w:val="2E74B5"/>
              </w:rPr>
              <w:t xml:space="preserve">If a discrimination complaint is closed, is withdrawn, or not successfully resolved, the Commission must offer </w:t>
            </w:r>
            <w:r w:rsidR="00D52EE6">
              <w:rPr>
                <w:color w:val="2E74B5"/>
              </w:rPr>
              <w:t>you</w:t>
            </w:r>
            <w:r w:rsidRPr="00AB2257">
              <w:rPr>
                <w:color w:val="2E74B5"/>
              </w:rPr>
              <w:t xml:space="preserve"> the option to take </w:t>
            </w:r>
            <w:r w:rsidR="00D52EE6">
              <w:rPr>
                <w:color w:val="2E74B5"/>
              </w:rPr>
              <w:t>your</w:t>
            </w:r>
            <w:r w:rsidRPr="00AB2257">
              <w:rPr>
                <w:color w:val="2E74B5"/>
              </w:rPr>
              <w:t xml:space="preserve"> complaint to the </w:t>
            </w:r>
            <w:r w:rsidR="009053AD" w:rsidRPr="00AB2257">
              <w:rPr>
                <w:color w:val="2E74B5"/>
              </w:rPr>
              <w:t xml:space="preserve">ACT Civil and Administrative Tribunal </w:t>
            </w:r>
            <w:r w:rsidR="009053AD">
              <w:rPr>
                <w:color w:val="2E74B5"/>
              </w:rPr>
              <w:t>(</w:t>
            </w:r>
            <w:r w:rsidRPr="00AB2257">
              <w:rPr>
                <w:color w:val="2E74B5"/>
              </w:rPr>
              <w:t>ACAT</w:t>
            </w:r>
            <w:r w:rsidR="009053AD">
              <w:rPr>
                <w:color w:val="2E74B5"/>
              </w:rPr>
              <w:t>)</w:t>
            </w:r>
            <w:r w:rsidRPr="00AB2257">
              <w:rPr>
                <w:color w:val="2E74B5"/>
              </w:rPr>
              <w:t xml:space="preserve">. A complaint can only be referred to ACAT if </w:t>
            </w:r>
            <w:r w:rsidR="00D52EE6">
              <w:rPr>
                <w:color w:val="2E74B5"/>
              </w:rPr>
              <w:t>you</w:t>
            </w:r>
            <w:r w:rsidRPr="00AB2257">
              <w:rPr>
                <w:color w:val="2E74B5"/>
              </w:rPr>
              <w:t xml:space="preserve"> agree. We may need to provide information to </w:t>
            </w:r>
            <w:r w:rsidR="009053AD">
              <w:rPr>
                <w:color w:val="2E74B5"/>
              </w:rPr>
              <w:t>ACAT</w:t>
            </w:r>
            <w:r w:rsidRPr="00AB2257">
              <w:rPr>
                <w:color w:val="2E74B5"/>
              </w:rPr>
              <w:t xml:space="preserve"> </w:t>
            </w:r>
            <w:r w:rsidR="00D52EE6">
              <w:rPr>
                <w:color w:val="2E74B5"/>
              </w:rPr>
              <w:t>about your complaint</w:t>
            </w:r>
          </w:p>
        </w:tc>
      </w:tr>
      <w:tr w:rsidR="009F2B96" w:rsidRPr="00AB2257" w14:paraId="451FC44E" w14:textId="77777777" w:rsidTr="00261D94">
        <w:trPr>
          <w:cantSplit/>
          <w:trHeight w:val="2259"/>
        </w:trPr>
        <w:tc>
          <w:tcPr>
            <w:tcW w:w="2095" w:type="dxa"/>
            <w:vMerge/>
            <w:shd w:val="clear" w:color="auto" w:fill="DEEAF6"/>
          </w:tcPr>
          <w:p w14:paraId="04B4F9C0" w14:textId="77777777" w:rsidR="009F2B96" w:rsidRPr="00E617CD" w:rsidRDefault="009F2B96" w:rsidP="00AC37A8">
            <w:pPr>
              <w:spacing w:after="0" w:line="240" w:lineRule="auto"/>
              <w:rPr>
                <w:b/>
                <w:bCs/>
                <w:sz w:val="28"/>
                <w:szCs w:val="28"/>
              </w:rPr>
            </w:pPr>
          </w:p>
        </w:tc>
        <w:tc>
          <w:tcPr>
            <w:tcW w:w="2153" w:type="dxa"/>
            <w:vMerge/>
            <w:shd w:val="clear" w:color="auto" w:fill="DEEAF6"/>
          </w:tcPr>
          <w:p w14:paraId="2DDDF233" w14:textId="77777777" w:rsidR="009F2B96" w:rsidRPr="00AB2257" w:rsidRDefault="009F2B96" w:rsidP="00AC37A8">
            <w:pPr>
              <w:spacing w:after="0" w:line="240" w:lineRule="auto"/>
              <w:rPr>
                <w:color w:val="2E74B5"/>
                <w:lang w:val="en-US" w:eastAsia="en-AU"/>
              </w:rPr>
            </w:pPr>
          </w:p>
        </w:tc>
        <w:tc>
          <w:tcPr>
            <w:tcW w:w="2607" w:type="dxa"/>
            <w:shd w:val="clear" w:color="auto" w:fill="DEEAF6"/>
          </w:tcPr>
          <w:p w14:paraId="36A151E4" w14:textId="77777777" w:rsidR="009F2B96" w:rsidRPr="00AB2257" w:rsidRDefault="009F2B96" w:rsidP="001778D4">
            <w:pPr>
              <w:pStyle w:val="ListParagraph"/>
              <w:numPr>
                <w:ilvl w:val="0"/>
                <w:numId w:val="13"/>
              </w:numPr>
              <w:spacing w:after="0" w:line="240" w:lineRule="auto"/>
              <w:ind w:left="346" w:hanging="283"/>
              <w:rPr>
                <w:b/>
                <w:i/>
                <w:color w:val="2E74B5"/>
              </w:rPr>
            </w:pPr>
            <w:r w:rsidRPr="00AB2257">
              <w:rPr>
                <w:b/>
                <w:i/>
                <w:color w:val="2E74B5"/>
              </w:rPr>
              <w:t>Conciliation information</w:t>
            </w:r>
          </w:p>
          <w:p w14:paraId="65CF569E" w14:textId="77777777" w:rsidR="009F2B96" w:rsidRPr="00AB2257" w:rsidRDefault="009F2B96" w:rsidP="00AC37A8">
            <w:pPr>
              <w:pStyle w:val="ListParagraph"/>
              <w:spacing w:after="0" w:line="240" w:lineRule="auto"/>
              <w:ind w:left="317"/>
              <w:rPr>
                <w:b/>
                <w:color w:val="2E74B5"/>
              </w:rPr>
            </w:pPr>
            <w:r w:rsidRPr="00AB2257">
              <w:rPr>
                <w:color w:val="2E74B5"/>
              </w:rPr>
              <w:t>e.g.</w:t>
            </w:r>
            <w:r w:rsidRPr="00AB2257">
              <w:rPr>
                <w:b/>
                <w:color w:val="2E74B5"/>
              </w:rPr>
              <w:t xml:space="preserve"> </w:t>
            </w:r>
            <w:r w:rsidRPr="00AB2257">
              <w:rPr>
                <w:color w:val="2E74B5"/>
              </w:rPr>
              <w:t>notes from conciliations, draft conciliation agreements, records of compliance with conciliation agreements</w:t>
            </w:r>
          </w:p>
        </w:tc>
        <w:tc>
          <w:tcPr>
            <w:tcW w:w="3630" w:type="dxa"/>
            <w:shd w:val="clear" w:color="auto" w:fill="DEEAF6"/>
          </w:tcPr>
          <w:p w14:paraId="10E9B89C" w14:textId="0F8A99FE" w:rsidR="009F2B96" w:rsidRPr="00AB2257" w:rsidRDefault="009F2B96" w:rsidP="00AC37A8">
            <w:pPr>
              <w:spacing w:after="0" w:line="240" w:lineRule="auto"/>
              <w:rPr>
                <w:color w:val="2E74B5"/>
              </w:rPr>
            </w:pPr>
            <w:r w:rsidRPr="00AB2257">
              <w:rPr>
                <w:color w:val="2E74B5"/>
              </w:rPr>
              <w:t>The Commission can only use information in a conciliation agreement with the consent of the parties</w:t>
            </w:r>
          </w:p>
        </w:tc>
        <w:tc>
          <w:tcPr>
            <w:tcW w:w="4111" w:type="dxa"/>
            <w:shd w:val="clear" w:color="auto" w:fill="DEEAF6"/>
          </w:tcPr>
          <w:p w14:paraId="6F7C3418" w14:textId="5C2EEC65" w:rsidR="009F2B96" w:rsidRPr="00AB2257" w:rsidRDefault="009F2B96" w:rsidP="00AC37A8">
            <w:pPr>
              <w:spacing w:after="0" w:line="240" w:lineRule="auto"/>
              <w:rPr>
                <w:color w:val="2E74B5"/>
              </w:rPr>
            </w:pPr>
            <w:r w:rsidRPr="00AB2257">
              <w:rPr>
                <w:color w:val="2E74B5"/>
              </w:rPr>
              <w:t xml:space="preserve">The Commission is required to keep conciliation records and details confidential in accordance with the </w:t>
            </w:r>
            <w:r w:rsidRPr="00AB2257">
              <w:rPr>
                <w:i/>
                <w:color w:val="2E74B5"/>
              </w:rPr>
              <w:t>Human Rights Commission Act 2005</w:t>
            </w:r>
          </w:p>
          <w:p w14:paraId="0AE76B3E" w14:textId="77777777" w:rsidR="009F2B96" w:rsidRPr="00AB2257" w:rsidRDefault="009F2B96" w:rsidP="00AC37A8">
            <w:pPr>
              <w:spacing w:after="0" w:line="240" w:lineRule="auto"/>
              <w:rPr>
                <w:color w:val="2E74B5"/>
              </w:rPr>
            </w:pPr>
          </w:p>
          <w:p w14:paraId="6B09DA00" w14:textId="2A6E8217" w:rsidR="009F2B96" w:rsidRPr="00AB2257" w:rsidRDefault="009F2B96" w:rsidP="00AC37A8">
            <w:pPr>
              <w:spacing w:after="0" w:line="240" w:lineRule="auto"/>
              <w:rPr>
                <w:color w:val="2E74B5"/>
              </w:rPr>
            </w:pPr>
            <w:r w:rsidRPr="00AB2257">
              <w:rPr>
                <w:color w:val="2E74B5"/>
              </w:rPr>
              <w:t>Conciliation information is not admissible as evidence</w:t>
            </w:r>
          </w:p>
          <w:p w14:paraId="73FD1FD8" w14:textId="77777777" w:rsidR="009F2B96" w:rsidRPr="00AB2257" w:rsidRDefault="009F2B96" w:rsidP="00AC37A8">
            <w:pPr>
              <w:spacing w:after="0" w:line="240" w:lineRule="auto"/>
              <w:rPr>
                <w:color w:val="2E74B5"/>
              </w:rPr>
            </w:pPr>
          </w:p>
          <w:p w14:paraId="50BB8665" w14:textId="1611D9ED" w:rsidR="009F2B96" w:rsidRPr="00AB2257" w:rsidRDefault="009F2B96" w:rsidP="00AC37A8">
            <w:pPr>
              <w:spacing w:after="60" w:line="240" w:lineRule="auto"/>
              <w:rPr>
                <w:color w:val="2E74B5"/>
              </w:rPr>
            </w:pPr>
            <w:r w:rsidRPr="00AB2257">
              <w:rPr>
                <w:color w:val="2E74B5"/>
              </w:rPr>
              <w:t>The general terms of a written conciliation agreement will be registered with ACAT, which can then be enforced as if it were an ACAT order</w:t>
            </w:r>
          </w:p>
        </w:tc>
      </w:tr>
      <w:tr w:rsidR="00513930" w:rsidRPr="00AB2257" w14:paraId="6A268A6E" w14:textId="77777777" w:rsidTr="00261D94">
        <w:tblPrEx>
          <w:tblLook w:val="0000" w:firstRow="0" w:lastRow="0" w:firstColumn="0" w:lastColumn="0" w:noHBand="0" w:noVBand="0"/>
        </w:tblPrEx>
        <w:trPr>
          <w:cantSplit/>
          <w:trHeight w:val="571"/>
        </w:trPr>
        <w:tc>
          <w:tcPr>
            <w:tcW w:w="2095" w:type="dxa"/>
            <w:vMerge w:val="restart"/>
            <w:shd w:val="clear" w:color="auto" w:fill="FFFFFF" w:themeFill="background1"/>
          </w:tcPr>
          <w:p w14:paraId="6EBAC896" w14:textId="77777777" w:rsidR="009F2B96" w:rsidRPr="00261D94" w:rsidRDefault="009F2B96" w:rsidP="00AC37A8">
            <w:pPr>
              <w:spacing w:after="0" w:line="240" w:lineRule="auto"/>
              <w:rPr>
                <w:b/>
                <w:bCs/>
              </w:rPr>
            </w:pPr>
          </w:p>
        </w:tc>
        <w:tc>
          <w:tcPr>
            <w:tcW w:w="2153" w:type="dxa"/>
            <w:vMerge w:val="restart"/>
          </w:tcPr>
          <w:p w14:paraId="0EAE240C" w14:textId="77777777" w:rsidR="009F2B96" w:rsidRPr="00AB2257" w:rsidRDefault="009F2B96" w:rsidP="00AC37A8">
            <w:pPr>
              <w:spacing w:after="0" w:line="240" w:lineRule="auto"/>
              <w:rPr>
                <w:b/>
                <w:bCs/>
                <w:color w:val="2E74B5"/>
              </w:rPr>
            </w:pPr>
            <w:r w:rsidRPr="00AB2257">
              <w:rPr>
                <w:b/>
                <w:color w:val="2E74B5"/>
                <w:lang w:val="en-US" w:eastAsia="en-AU"/>
              </w:rPr>
              <w:t xml:space="preserve">Consider complaints about ACT health services; complaints about breaches of the </w:t>
            </w:r>
            <w:r w:rsidRPr="00AB2257">
              <w:rPr>
                <w:b/>
                <w:i/>
                <w:color w:val="2E74B5"/>
                <w:lang w:val="en-US" w:eastAsia="en-AU"/>
              </w:rPr>
              <w:t xml:space="preserve">Health Records </w:t>
            </w:r>
            <w:r w:rsidRPr="00AB2257">
              <w:rPr>
                <w:b/>
                <w:i/>
                <w:color w:val="2E74B5"/>
                <w:lang w:val="en-US" w:eastAsia="en-AU"/>
              </w:rPr>
              <w:lastRenderedPageBreak/>
              <w:t>(Privacy and Access) Act 1997.</w:t>
            </w:r>
          </w:p>
        </w:tc>
        <w:tc>
          <w:tcPr>
            <w:tcW w:w="2607" w:type="dxa"/>
            <w:shd w:val="clear" w:color="auto" w:fill="FFFFFF" w:themeFill="background1"/>
          </w:tcPr>
          <w:p w14:paraId="49A99615" w14:textId="77777777" w:rsidR="009F2B96" w:rsidRPr="00AB2257" w:rsidRDefault="009F2B96" w:rsidP="001778D4">
            <w:pPr>
              <w:pStyle w:val="ListParagraph"/>
              <w:numPr>
                <w:ilvl w:val="0"/>
                <w:numId w:val="13"/>
              </w:numPr>
              <w:spacing w:after="0" w:line="240" w:lineRule="auto"/>
              <w:ind w:left="346" w:hanging="283"/>
              <w:rPr>
                <w:b/>
                <w:i/>
                <w:color w:val="2E74B5"/>
              </w:rPr>
            </w:pPr>
            <w:r w:rsidRPr="00AB2257">
              <w:rPr>
                <w:b/>
                <w:i/>
                <w:color w:val="2E74B5"/>
              </w:rPr>
              <w:lastRenderedPageBreak/>
              <w:t xml:space="preserve">Personal details </w:t>
            </w:r>
          </w:p>
          <w:p w14:paraId="09EF868A" w14:textId="77777777" w:rsidR="009F2B96" w:rsidRPr="00AB2257" w:rsidRDefault="009F2B96" w:rsidP="00AC37A8">
            <w:pPr>
              <w:spacing w:after="0" w:line="240" w:lineRule="auto"/>
              <w:ind w:left="317"/>
              <w:rPr>
                <w:b/>
                <w:color w:val="2E74B5"/>
              </w:rPr>
            </w:pPr>
            <w:r w:rsidRPr="00AB2257">
              <w:rPr>
                <w:color w:val="2E74B5"/>
              </w:rPr>
              <w:t>e.g. your name, date of birth, address and contact details</w:t>
            </w:r>
          </w:p>
          <w:p w14:paraId="4509069E" w14:textId="77777777" w:rsidR="009F2B96" w:rsidRPr="00AB2257" w:rsidRDefault="009F2B96" w:rsidP="00AC37A8">
            <w:pPr>
              <w:spacing w:after="0" w:line="240" w:lineRule="auto"/>
              <w:rPr>
                <w:b/>
                <w:bCs/>
                <w:color w:val="2E74B5"/>
              </w:rPr>
            </w:pPr>
          </w:p>
        </w:tc>
        <w:tc>
          <w:tcPr>
            <w:tcW w:w="3630" w:type="dxa"/>
            <w:shd w:val="clear" w:color="auto" w:fill="FFFFFF" w:themeFill="background1"/>
          </w:tcPr>
          <w:p w14:paraId="3ADA577B" w14:textId="78BDA76C" w:rsidR="009F2B96" w:rsidRPr="00AB2257" w:rsidRDefault="009F2B96" w:rsidP="00AC37A8">
            <w:pPr>
              <w:spacing w:after="0" w:line="240" w:lineRule="auto"/>
              <w:rPr>
                <w:b/>
                <w:bCs/>
                <w:color w:val="2E74B5"/>
              </w:rPr>
            </w:pPr>
            <w:r w:rsidRPr="00AB2257">
              <w:rPr>
                <w:color w:val="2E74B5"/>
              </w:rPr>
              <w:t>We use this information to stay in contact with you about your complaint and keep you updated</w:t>
            </w:r>
          </w:p>
        </w:tc>
        <w:tc>
          <w:tcPr>
            <w:tcW w:w="4111" w:type="dxa"/>
            <w:shd w:val="clear" w:color="auto" w:fill="FFFFFF" w:themeFill="background1"/>
          </w:tcPr>
          <w:p w14:paraId="681CDCC7" w14:textId="7D9E561D" w:rsidR="009F2B96" w:rsidRPr="00AB2257" w:rsidRDefault="009F2B96" w:rsidP="00AC37A8">
            <w:pPr>
              <w:spacing w:after="0" w:line="240" w:lineRule="auto"/>
              <w:rPr>
                <w:b/>
                <w:color w:val="2E74B5"/>
              </w:rPr>
            </w:pPr>
            <w:r w:rsidRPr="00AB2257">
              <w:rPr>
                <w:color w:val="2E74B5"/>
              </w:rPr>
              <w:t>We are required to share this information with the individual or organisation that you are complaining about so that they can provide us with background to the issues</w:t>
            </w:r>
          </w:p>
          <w:p w14:paraId="364E9BA8" w14:textId="77777777" w:rsidR="009F2B96" w:rsidRPr="00AB2257" w:rsidRDefault="009F2B96" w:rsidP="00AC37A8">
            <w:pPr>
              <w:spacing w:after="0" w:line="240" w:lineRule="auto"/>
              <w:rPr>
                <w:b/>
                <w:color w:val="2E74B5"/>
              </w:rPr>
            </w:pPr>
          </w:p>
          <w:p w14:paraId="00B63BF3" w14:textId="66DDB637" w:rsidR="009F2B96" w:rsidRPr="00AB2257" w:rsidRDefault="009F2B96" w:rsidP="00AC37A8">
            <w:pPr>
              <w:spacing w:after="0" w:line="240" w:lineRule="auto"/>
              <w:rPr>
                <w:b/>
                <w:bCs/>
                <w:color w:val="2E74B5"/>
              </w:rPr>
            </w:pPr>
            <w:r w:rsidRPr="00AB2257">
              <w:rPr>
                <w:color w:val="2E74B5"/>
              </w:rPr>
              <w:lastRenderedPageBreak/>
              <w:t>We may share this information with a court or tribunal as required by law</w:t>
            </w:r>
          </w:p>
        </w:tc>
      </w:tr>
      <w:tr w:rsidR="00513930" w:rsidRPr="00AB2257" w14:paraId="708AD4DE" w14:textId="77777777" w:rsidTr="00261D94">
        <w:tblPrEx>
          <w:tblLook w:val="0000" w:firstRow="0" w:lastRow="0" w:firstColumn="0" w:lastColumn="0" w:noHBand="0" w:noVBand="0"/>
        </w:tblPrEx>
        <w:trPr>
          <w:cantSplit/>
          <w:trHeight w:val="571"/>
        </w:trPr>
        <w:tc>
          <w:tcPr>
            <w:tcW w:w="2095" w:type="dxa"/>
            <w:vMerge/>
            <w:shd w:val="clear" w:color="auto" w:fill="FFFFFF" w:themeFill="background1"/>
          </w:tcPr>
          <w:p w14:paraId="63997DCB" w14:textId="77777777" w:rsidR="009F2B96" w:rsidRPr="00E617CD" w:rsidRDefault="009F2B96" w:rsidP="00AC37A8">
            <w:pPr>
              <w:spacing w:after="0" w:line="240" w:lineRule="auto"/>
              <w:rPr>
                <w:b/>
                <w:bCs/>
              </w:rPr>
            </w:pPr>
          </w:p>
        </w:tc>
        <w:tc>
          <w:tcPr>
            <w:tcW w:w="2153" w:type="dxa"/>
            <w:vMerge/>
            <w:shd w:val="clear" w:color="auto" w:fill="DEEAF6"/>
          </w:tcPr>
          <w:p w14:paraId="127BC644" w14:textId="77777777" w:rsidR="009F2B96" w:rsidRPr="00AB2257" w:rsidRDefault="009F2B96" w:rsidP="00AC37A8">
            <w:pPr>
              <w:spacing w:after="0" w:line="240" w:lineRule="auto"/>
              <w:rPr>
                <w:color w:val="2E74B5"/>
                <w:lang w:val="en-US" w:eastAsia="en-AU"/>
              </w:rPr>
            </w:pPr>
          </w:p>
        </w:tc>
        <w:tc>
          <w:tcPr>
            <w:tcW w:w="2607" w:type="dxa"/>
            <w:shd w:val="clear" w:color="auto" w:fill="DEEAF6"/>
          </w:tcPr>
          <w:p w14:paraId="3171D94C" w14:textId="77777777" w:rsidR="009F2B96" w:rsidRPr="00AB2257" w:rsidRDefault="009F2B96" w:rsidP="001778D4">
            <w:pPr>
              <w:pStyle w:val="ListParagraph"/>
              <w:numPr>
                <w:ilvl w:val="0"/>
                <w:numId w:val="13"/>
              </w:numPr>
              <w:spacing w:after="0" w:line="240" w:lineRule="auto"/>
              <w:ind w:left="346" w:hanging="283"/>
              <w:rPr>
                <w:b/>
                <w:i/>
                <w:color w:val="2E74B5"/>
              </w:rPr>
            </w:pPr>
            <w:r w:rsidRPr="00AB2257">
              <w:rPr>
                <w:b/>
                <w:i/>
                <w:color w:val="2E74B5"/>
              </w:rPr>
              <w:t>Complaint records</w:t>
            </w:r>
          </w:p>
          <w:p w14:paraId="77AA1418" w14:textId="77777777" w:rsidR="009F2B96" w:rsidRPr="00AB2257" w:rsidRDefault="009F2B96" w:rsidP="00AC37A8">
            <w:pPr>
              <w:pStyle w:val="ListParagraph"/>
              <w:spacing w:after="0" w:line="240" w:lineRule="auto"/>
              <w:ind w:left="346"/>
              <w:rPr>
                <w:i/>
                <w:color w:val="2E74B5"/>
              </w:rPr>
            </w:pPr>
            <w:r w:rsidRPr="00AB2257">
              <w:rPr>
                <w:color w:val="2E74B5"/>
              </w:rPr>
              <w:t xml:space="preserve">e.g. name, address, date of birth, occupation, circumstances of the incidents in your complaint </w:t>
            </w:r>
          </w:p>
        </w:tc>
        <w:tc>
          <w:tcPr>
            <w:tcW w:w="3630" w:type="dxa"/>
            <w:shd w:val="clear" w:color="auto" w:fill="DEEAF6"/>
          </w:tcPr>
          <w:p w14:paraId="56D609C3" w14:textId="77777777" w:rsidR="009F2B96" w:rsidRPr="00AB2257" w:rsidRDefault="009F2B96" w:rsidP="00AC37A8">
            <w:pPr>
              <w:spacing w:after="0" w:line="240" w:lineRule="auto"/>
              <w:rPr>
                <w:b/>
                <w:color w:val="2E74B5"/>
              </w:rPr>
            </w:pPr>
            <w:r w:rsidRPr="00AB2257">
              <w:rPr>
                <w:color w:val="2E74B5"/>
              </w:rPr>
              <w:t>We use this information to keep track of your complaint and to investigate it.</w:t>
            </w:r>
          </w:p>
        </w:tc>
        <w:tc>
          <w:tcPr>
            <w:tcW w:w="4111" w:type="dxa"/>
            <w:shd w:val="clear" w:color="auto" w:fill="DEEAF6"/>
          </w:tcPr>
          <w:p w14:paraId="214C25B4" w14:textId="0A74F621" w:rsidR="009F2B96" w:rsidRPr="00AB2257" w:rsidRDefault="009F2B96" w:rsidP="00AC37A8">
            <w:pPr>
              <w:spacing w:after="0" w:line="240" w:lineRule="auto"/>
              <w:rPr>
                <w:color w:val="2E74B5"/>
              </w:rPr>
            </w:pPr>
            <w:r w:rsidRPr="00AB2257">
              <w:rPr>
                <w:color w:val="2E74B5"/>
              </w:rPr>
              <w:t>We are required to share this information with the individual or organisation that you are complaining about so that they can provide us with background to the issues</w:t>
            </w:r>
          </w:p>
          <w:p w14:paraId="014F3D7E" w14:textId="77777777" w:rsidR="009F2B96" w:rsidRPr="00AB2257" w:rsidRDefault="009F2B96" w:rsidP="00AC37A8">
            <w:pPr>
              <w:spacing w:after="0" w:line="240" w:lineRule="auto"/>
              <w:rPr>
                <w:color w:val="2E74B5"/>
              </w:rPr>
            </w:pPr>
          </w:p>
          <w:p w14:paraId="57F6A8BE" w14:textId="6409F056" w:rsidR="009F2B96" w:rsidRPr="00AB2257" w:rsidRDefault="009F2B96" w:rsidP="00AC37A8">
            <w:pPr>
              <w:spacing w:after="0" w:line="240" w:lineRule="auto"/>
              <w:rPr>
                <w:color w:val="2E74B5"/>
              </w:rPr>
            </w:pPr>
            <w:r w:rsidRPr="00AB2257">
              <w:rPr>
                <w:color w:val="2E74B5"/>
              </w:rPr>
              <w:t>We may share this information with other agencies to support us to gather information and understand the issues</w:t>
            </w:r>
          </w:p>
          <w:p w14:paraId="2CB4740B" w14:textId="77777777" w:rsidR="009F2B96" w:rsidRPr="00AB2257" w:rsidRDefault="009F2B96" w:rsidP="00AC37A8">
            <w:pPr>
              <w:spacing w:after="0" w:line="240" w:lineRule="auto"/>
              <w:rPr>
                <w:color w:val="2E74B5"/>
              </w:rPr>
            </w:pPr>
          </w:p>
          <w:p w14:paraId="21D481F8" w14:textId="1CFCED40" w:rsidR="009F2B96" w:rsidRPr="00AB2257" w:rsidRDefault="009F2B96" w:rsidP="00AC37A8">
            <w:pPr>
              <w:spacing w:after="0" w:line="240" w:lineRule="auto"/>
              <w:rPr>
                <w:b/>
                <w:color w:val="2E74B5"/>
              </w:rPr>
            </w:pPr>
            <w:r w:rsidRPr="00AB2257">
              <w:rPr>
                <w:color w:val="2E74B5"/>
              </w:rPr>
              <w:t xml:space="preserve">If we cannot help with your </w:t>
            </w:r>
            <w:r w:rsidR="00C91A39" w:rsidRPr="00AB2257">
              <w:rPr>
                <w:color w:val="2E74B5"/>
              </w:rPr>
              <w:t>complaint,</w:t>
            </w:r>
            <w:r w:rsidRPr="00AB2257">
              <w:rPr>
                <w:color w:val="2E74B5"/>
              </w:rPr>
              <w:t xml:space="preserve"> we may be able to refer your issue to another agency that can help you by sharing this information with them after receiving your permission</w:t>
            </w:r>
          </w:p>
        </w:tc>
      </w:tr>
      <w:tr w:rsidR="00513930" w:rsidRPr="00AB2257" w14:paraId="311655AD" w14:textId="77777777" w:rsidTr="00261D94">
        <w:tblPrEx>
          <w:tblLook w:val="0000" w:firstRow="0" w:lastRow="0" w:firstColumn="0" w:lastColumn="0" w:noHBand="0" w:noVBand="0"/>
        </w:tblPrEx>
        <w:trPr>
          <w:cantSplit/>
          <w:trHeight w:val="571"/>
        </w:trPr>
        <w:tc>
          <w:tcPr>
            <w:tcW w:w="2095" w:type="dxa"/>
            <w:vMerge/>
            <w:shd w:val="clear" w:color="auto" w:fill="FFFFFF" w:themeFill="background1"/>
          </w:tcPr>
          <w:p w14:paraId="19153752" w14:textId="77777777" w:rsidR="009F2B96" w:rsidRPr="00E617CD" w:rsidRDefault="009F2B96" w:rsidP="00AC37A8">
            <w:pPr>
              <w:spacing w:after="0" w:line="240" w:lineRule="auto"/>
              <w:rPr>
                <w:b/>
                <w:bCs/>
              </w:rPr>
            </w:pPr>
          </w:p>
        </w:tc>
        <w:tc>
          <w:tcPr>
            <w:tcW w:w="2153" w:type="dxa"/>
            <w:vMerge/>
          </w:tcPr>
          <w:p w14:paraId="5DF80334" w14:textId="77777777" w:rsidR="009F2B96" w:rsidRPr="00AB2257" w:rsidRDefault="009F2B96" w:rsidP="00AC37A8">
            <w:pPr>
              <w:spacing w:after="0" w:line="240" w:lineRule="auto"/>
              <w:rPr>
                <w:color w:val="2E74B5"/>
                <w:lang w:val="en-US" w:eastAsia="en-AU"/>
              </w:rPr>
            </w:pPr>
          </w:p>
        </w:tc>
        <w:tc>
          <w:tcPr>
            <w:tcW w:w="2607" w:type="dxa"/>
            <w:shd w:val="clear" w:color="auto" w:fill="FFFFFF" w:themeFill="background1"/>
          </w:tcPr>
          <w:p w14:paraId="0E9FC77F" w14:textId="77777777" w:rsidR="009F2B96" w:rsidRPr="00AB2257" w:rsidRDefault="009F2B96" w:rsidP="001778D4">
            <w:pPr>
              <w:pStyle w:val="ListParagraph"/>
              <w:numPr>
                <w:ilvl w:val="0"/>
                <w:numId w:val="13"/>
              </w:numPr>
              <w:spacing w:after="0" w:line="240" w:lineRule="auto"/>
              <w:ind w:left="346" w:hanging="283"/>
              <w:rPr>
                <w:b/>
                <w:i/>
                <w:color w:val="2E74B5"/>
              </w:rPr>
            </w:pPr>
            <w:r w:rsidRPr="00AB2257">
              <w:rPr>
                <w:b/>
                <w:i/>
                <w:color w:val="2E74B5"/>
              </w:rPr>
              <w:t>Health records</w:t>
            </w:r>
          </w:p>
          <w:p w14:paraId="22B5124E" w14:textId="77777777" w:rsidR="009F2B96" w:rsidRPr="00AB2257" w:rsidRDefault="009F2B96" w:rsidP="00AC37A8">
            <w:pPr>
              <w:pStyle w:val="ListParagraph"/>
              <w:spacing w:after="0" w:line="240" w:lineRule="auto"/>
              <w:ind w:left="346"/>
              <w:rPr>
                <w:b/>
                <w:i/>
                <w:color w:val="2E74B5"/>
              </w:rPr>
            </w:pPr>
            <w:r w:rsidRPr="00AB2257">
              <w:rPr>
                <w:color w:val="2E74B5"/>
              </w:rPr>
              <w:t>e.g. GP visit notes, information about any conditions, mental health assessment, hospital treatment information, information about addictions</w:t>
            </w:r>
          </w:p>
        </w:tc>
        <w:tc>
          <w:tcPr>
            <w:tcW w:w="3630" w:type="dxa"/>
            <w:shd w:val="clear" w:color="auto" w:fill="FFFFFF" w:themeFill="background1"/>
          </w:tcPr>
          <w:p w14:paraId="6EE42E16" w14:textId="64B65561" w:rsidR="009F2B96" w:rsidRPr="00AB2257" w:rsidRDefault="009F2B96" w:rsidP="00AC37A8">
            <w:pPr>
              <w:spacing w:after="0" w:line="240" w:lineRule="auto"/>
              <w:rPr>
                <w:color w:val="2E74B5"/>
              </w:rPr>
            </w:pPr>
            <w:r w:rsidRPr="00AB2257">
              <w:rPr>
                <w:color w:val="2E74B5"/>
              </w:rPr>
              <w:t>We will use this information to help us decide if you have received appropriate care and treatment that is consistent with the rules applying to the health service provider</w:t>
            </w:r>
          </w:p>
        </w:tc>
        <w:tc>
          <w:tcPr>
            <w:tcW w:w="4111" w:type="dxa"/>
            <w:shd w:val="clear" w:color="auto" w:fill="FFFFFF" w:themeFill="background1"/>
          </w:tcPr>
          <w:p w14:paraId="2FEB1D70" w14:textId="72D27E55" w:rsidR="009F2B96" w:rsidRPr="00AB2257" w:rsidRDefault="009F2B96" w:rsidP="00AC37A8">
            <w:pPr>
              <w:spacing w:after="0" w:line="240" w:lineRule="auto"/>
              <w:rPr>
                <w:color w:val="2E74B5"/>
              </w:rPr>
            </w:pPr>
            <w:r w:rsidRPr="00AB2257">
              <w:rPr>
                <w:color w:val="2E74B5"/>
              </w:rPr>
              <w:t xml:space="preserve">Medical records can only be shared in accordance with the </w:t>
            </w:r>
            <w:r w:rsidRPr="00AB2257">
              <w:rPr>
                <w:i/>
                <w:color w:val="2E74B5"/>
              </w:rPr>
              <w:t xml:space="preserve">Health Records (Privacy and Access) Act 1997 </w:t>
            </w:r>
            <w:r w:rsidRPr="00AB2257">
              <w:rPr>
                <w:color w:val="2E74B5"/>
              </w:rPr>
              <w:t>where sharing them is required or allowed by law</w:t>
            </w:r>
          </w:p>
          <w:p w14:paraId="69D525C1" w14:textId="77777777" w:rsidR="009F2B96" w:rsidRPr="00AB2257" w:rsidRDefault="009F2B96" w:rsidP="00AC37A8">
            <w:pPr>
              <w:spacing w:after="0" w:line="240" w:lineRule="auto"/>
              <w:rPr>
                <w:color w:val="2E74B5"/>
              </w:rPr>
            </w:pPr>
          </w:p>
        </w:tc>
      </w:tr>
      <w:tr w:rsidR="00513930" w:rsidRPr="00AB2257" w14:paraId="3C76794B" w14:textId="77777777" w:rsidTr="00261D94">
        <w:tblPrEx>
          <w:tblLook w:val="0000" w:firstRow="0" w:lastRow="0" w:firstColumn="0" w:lastColumn="0" w:noHBand="0" w:noVBand="0"/>
        </w:tblPrEx>
        <w:trPr>
          <w:cantSplit/>
          <w:trHeight w:val="571"/>
        </w:trPr>
        <w:tc>
          <w:tcPr>
            <w:tcW w:w="2095" w:type="dxa"/>
            <w:vMerge/>
            <w:shd w:val="clear" w:color="auto" w:fill="FFFFFF" w:themeFill="background1"/>
          </w:tcPr>
          <w:p w14:paraId="40E18B4A" w14:textId="77777777" w:rsidR="009F2B96" w:rsidRPr="00261D94" w:rsidRDefault="009F2B96" w:rsidP="00AC37A8">
            <w:pPr>
              <w:spacing w:after="0" w:line="240" w:lineRule="auto"/>
              <w:rPr>
                <w:b/>
                <w:bCs/>
              </w:rPr>
            </w:pPr>
          </w:p>
        </w:tc>
        <w:tc>
          <w:tcPr>
            <w:tcW w:w="2153" w:type="dxa"/>
            <w:vMerge/>
            <w:shd w:val="clear" w:color="auto" w:fill="DEEAF6"/>
          </w:tcPr>
          <w:p w14:paraId="27A96DA0" w14:textId="77777777" w:rsidR="009F2B96" w:rsidRPr="00AB2257" w:rsidRDefault="009F2B96" w:rsidP="00AC37A8">
            <w:pPr>
              <w:spacing w:after="0" w:line="240" w:lineRule="auto"/>
              <w:rPr>
                <w:color w:val="2E74B5"/>
                <w:lang w:val="en-US" w:eastAsia="en-AU"/>
              </w:rPr>
            </w:pPr>
          </w:p>
        </w:tc>
        <w:tc>
          <w:tcPr>
            <w:tcW w:w="2607" w:type="dxa"/>
            <w:shd w:val="clear" w:color="auto" w:fill="DEEAF6"/>
          </w:tcPr>
          <w:p w14:paraId="29DF6180" w14:textId="77777777" w:rsidR="009F2B96" w:rsidRPr="00AB2257" w:rsidRDefault="009F2B96" w:rsidP="001778D4">
            <w:pPr>
              <w:pStyle w:val="ListParagraph"/>
              <w:numPr>
                <w:ilvl w:val="0"/>
                <w:numId w:val="13"/>
              </w:numPr>
              <w:spacing w:after="0" w:line="240" w:lineRule="auto"/>
              <w:ind w:left="346" w:hanging="283"/>
              <w:rPr>
                <w:b/>
                <w:i/>
                <w:color w:val="2E74B5"/>
              </w:rPr>
            </w:pPr>
            <w:r w:rsidRPr="00AB2257">
              <w:rPr>
                <w:b/>
                <w:i/>
                <w:color w:val="2E74B5"/>
              </w:rPr>
              <w:t>Investigation records</w:t>
            </w:r>
          </w:p>
          <w:p w14:paraId="79AC4530" w14:textId="77777777" w:rsidR="009F2B96" w:rsidRPr="00AB2257" w:rsidRDefault="009F2B96" w:rsidP="00AC37A8">
            <w:pPr>
              <w:pStyle w:val="ListParagraph"/>
              <w:spacing w:after="0" w:line="240" w:lineRule="auto"/>
              <w:ind w:left="346"/>
              <w:rPr>
                <w:b/>
                <w:i/>
                <w:color w:val="2E74B5"/>
              </w:rPr>
            </w:pPr>
            <w:r w:rsidRPr="00AB2257">
              <w:rPr>
                <w:color w:val="2E74B5"/>
              </w:rPr>
              <w:t xml:space="preserve">e.g. sensitive personal information about your sex, sex or gender status, </w:t>
            </w:r>
            <w:r w:rsidRPr="00AB2257">
              <w:rPr>
                <w:color w:val="2E74B5"/>
              </w:rPr>
              <w:lastRenderedPageBreak/>
              <w:t>relationship status, status as a parent or carer, pregnancy, race, religious or political conviction, impairment, accommodation status, employer or employee organisation membership, age, employment records, criminal convictions, personal financial information, personal health information and medical opinion</w:t>
            </w:r>
          </w:p>
        </w:tc>
        <w:tc>
          <w:tcPr>
            <w:tcW w:w="3630" w:type="dxa"/>
            <w:shd w:val="clear" w:color="auto" w:fill="DEEAF6"/>
          </w:tcPr>
          <w:p w14:paraId="1FA46567" w14:textId="00275CCB" w:rsidR="009F2B96" w:rsidRPr="00AB2257" w:rsidRDefault="009F2B96" w:rsidP="00AC37A8">
            <w:pPr>
              <w:spacing w:after="0" w:line="240" w:lineRule="auto"/>
              <w:rPr>
                <w:color w:val="2E74B5"/>
              </w:rPr>
            </w:pPr>
            <w:r w:rsidRPr="00AB2257">
              <w:rPr>
                <w:color w:val="2E74B5"/>
              </w:rPr>
              <w:lastRenderedPageBreak/>
              <w:t xml:space="preserve">We have the power to ask for information, documents and other things as part of a complaint investigation. You must comply with a request from us </w:t>
            </w:r>
          </w:p>
          <w:p w14:paraId="00D2EDE6" w14:textId="77777777" w:rsidR="009F2B96" w:rsidRPr="00AB2257" w:rsidRDefault="009F2B96" w:rsidP="00AC37A8">
            <w:pPr>
              <w:spacing w:after="0" w:line="240" w:lineRule="auto"/>
              <w:rPr>
                <w:color w:val="2E74B5"/>
              </w:rPr>
            </w:pPr>
          </w:p>
          <w:p w14:paraId="36FD3CFD" w14:textId="37E7766C" w:rsidR="009F2B96" w:rsidRPr="00AB2257" w:rsidRDefault="009F2B96" w:rsidP="00AC37A8">
            <w:pPr>
              <w:spacing w:after="0" w:line="240" w:lineRule="auto"/>
              <w:rPr>
                <w:color w:val="2E74B5"/>
              </w:rPr>
            </w:pPr>
            <w:r w:rsidRPr="00AB2257">
              <w:rPr>
                <w:color w:val="2E74B5"/>
              </w:rPr>
              <w:t xml:space="preserve">You may be required to attend and answer questions about a complaint investigation </w:t>
            </w:r>
          </w:p>
          <w:p w14:paraId="2C1984BD" w14:textId="77777777" w:rsidR="009F2B96" w:rsidRPr="00AB2257" w:rsidRDefault="009F2B96" w:rsidP="00AC37A8">
            <w:pPr>
              <w:spacing w:after="0" w:line="240" w:lineRule="auto"/>
              <w:rPr>
                <w:color w:val="2E74B5"/>
              </w:rPr>
            </w:pPr>
          </w:p>
          <w:p w14:paraId="6A0608E5" w14:textId="6854C5F2" w:rsidR="009F2B96" w:rsidRPr="00AB2257" w:rsidRDefault="009F2B96" w:rsidP="00AC37A8">
            <w:pPr>
              <w:spacing w:after="0" w:line="240" w:lineRule="auto"/>
              <w:rPr>
                <w:color w:val="2E74B5"/>
              </w:rPr>
            </w:pPr>
            <w:r w:rsidRPr="00AB2257">
              <w:rPr>
                <w:color w:val="2E74B5"/>
              </w:rPr>
              <w:t xml:space="preserve">We use this information to help determine whether the health service provider </w:t>
            </w:r>
            <w:r w:rsidR="00D52EE6">
              <w:rPr>
                <w:color w:val="2E74B5"/>
              </w:rPr>
              <w:t>has</w:t>
            </w:r>
            <w:r w:rsidRPr="00AB2257">
              <w:rPr>
                <w:color w:val="2E74B5"/>
              </w:rPr>
              <w:t xml:space="preserve"> give</w:t>
            </w:r>
            <w:r w:rsidR="00D52EE6">
              <w:rPr>
                <w:color w:val="2E74B5"/>
              </w:rPr>
              <w:t>n</w:t>
            </w:r>
            <w:r w:rsidRPr="00AB2257">
              <w:rPr>
                <w:color w:val="2E74B5"/>
              </w:rPr>
              <w:t xml:space="preserve"> appropriate care or provide</w:t>
            </w:r>
            <w:r w:rsidR="00D52EE6">
              <w:rPr>
                <w:color w:val="2E74B5"/>
              </w:rPr>
              <w:t>d</w:t>
            </w:r>
            <w:r w:rsidRPr="00AB2257">
              <w:rPr>
                <w:color w:val="2E74B5"/>
              </w:rPr>
              <w:t xml:space="preserve"> care in accordance with the applicable standards</w:t>
            </w:r>
          </w:p>
        </w:tc>
        <w:tc>
          <w:tcPr>
            <w:tcW w:w="4111" w:type="dxa"/>
            <w:shd w:val="clear" w:color="auto" w:fill="DEEAF6"/>
          </w:tcPr>
          <w:p w14:paraId="297E45D1" w14:textId="7260ECC1" w:rsidR="009F2B96" w:rsidRPr="00AB2257" w:rsidRDefault="009F2B96" w:rsidP="00AC37A8">
            <w:pPr>
              <w:spacing w:after="0" w:line="240" w:lineRule="auto"/>
              <w:rPr>
                <w:color w:val="2E74B5"/>
              </w:rPr>
            </w:pPr>
            <w:r w:rsidRPr="00AB2257">
              <w:rPr>
                <w:color w:val="2E74B5"/>
              </w:rPr>
              <w:lastRenderedPageBreak/>
              <w:t xml:space="preserve">If the Health Services Commissioner receives a complaint about a health practitioner, the Commissioner must tell the national board for the practitioner’s health profession about the complaint. The </w:t>
            </w:r>
            <w:r w:rsidRPr="00AB2257">
              <w:rPr>
                <w:color w:val="2E74B5"/>
              </w:rPr>
              <w:lastRenderedPageBreak/>
              <w:t>national board and Commissioner must try to reach agreement about how the complaint is to be dealt with</w:t>
            </w:r>
          </w:p>
          <w:p w14:paraId="6C492E3A" w14:textId="77777777" w:rsidR="009F2B96" w:rsidRPr="00AB2257" w:rsidRDefault="009F2B96" w:rsidP="00AC37A8">
            <w:pPr>
              <w:spacing w:after="0" w:line="240" w:lineRule="auto"/>
              <w:rPr>
                <w:color w:val="2E74B5"/>
              </w:rPr>
            </w:pPr>
          </w:p>
          <w:p w14:paraId="4E7F55F7" w14:textId="5C6E4E17" w:rsidR="009F2B96" w:rsidRPr="00AB2257" w:rsidRDefault="009F2B96" w:rsidP="00AC37A8">
            <w:pPr>
              <w:spacing w:after="0" w:line="240" w:lineRule="auto"/>
              <w:rPr>
                <w:color w:val="2E74B5"/>
              </w:rPr>
            </w:pPr>
            <w:r w:rsidRPr="00AB2257">
              <w:rPr>
                <w:color w:val="2E74B5"/>
              </w:rPr>
              <w:t xml:space="preserve">Medical records can only be shared in accordance with the </w:t>
            </w:r>
            <w:r w:rsidRPr="00AB2257">
              <w:rPr>
                <w:i/>
                <w:color w:val="2E74B5"/>
              </w:rPr>
              <w:t xml:space="preserve">Health Records (Privacy and Access) Act 1997 </w:t>
            </w:r>
            <w:r w:rsidRPr="00AB2257">
              <w:rPr>
                <w:color w:val="2E74B5"/>
              </w:rPr>
              <w:t>where they are required or allowed by law</w:t>
            </w:r>
          </w:p>
          <w:p w14:paraId="0611B7FB" w14:textId="77777777" w:rsidR="009F2B96" w:rsidRPr="00AB2257" w:rsidRDefault="009F2B96" w:rsidP="00AC37A8">
            <w:pPr>
              <w:spacing w:after="0" w:line="240" w:lineRule="auto"/>
              <w:rPr>
                <w:color w:val="2E74B5"/>
              </w:rPr>
            </w:pPr>
          </w:p>
          <w:p w14:paraId="70CBC417" w14:textId="3ED734E1" w:rsidR="009F2B96" w:rsidRPr="00AB2257" w:rsidRDefault="009F2B96" w:rsidP="00AC37A8">
            <w:pPr>
              <w:spacing w:after="0" w:line="240" w:lineRule="auto"/>
              <w:rPr>
                <w:color w:val="2E74B5"/>
              </w:rPr>
            </w:pPr>
            <w:r w:rsidRPr="00AB2257">
              <w:rPr>
                <w:color w:val="2E74B5"/>
              </w:rPr>
              <w:t xml:space="preserve">There are times when information you have provided for a complaint may be provided to another agency without your consent. This will only occur where there is a risk to your or someone else’s safety, or a risk to the </w:t>
            </w:r>
            <w:proofErr w:type="gramStart"/>
            <w:r w:rsidRPr="00AB2257">
              <w:rPr>
                <w:color w:val="2E74B5"/>
              </w:rPr>
              <w:t>general public</w:t>
            </w:r>
            <w:proofErr w:type="gramEnd"/>
          </w:p>
          <w:p w14:paraId="542E9121" w14:textId="77777777" w:rsidR="009F2B96" w:rsidRPr="00AB2257" w:rsidRDefault="009F2B96" w:rsidP="00AC37A8">
            <w:pPr>
              <w:spacing w:after="0" w:line="240" w:lineRule="auto"/>
              <w:rPr>
                <w:color w:val="2E74B5"/>
              </w:rPr>
            </w:pPr>
          </w:p>
          <w:p w14:paraId="198272B0" w14:textId="3363CCE5" w:rsidR="009F2B96" w:rsidRPr="00AB2257" w:rsidRDefault="009F2B96" w:rsidP="00AC37A8">
            <w:pPr>
              <w:spacing w:after="0" w:line="240" w:lineRule="auto"/>
              <w:rPr>
                <w:color w:val="2E74B5"/>
              </w:rPr>
            </w:pPr>
            <w:r w:rsidRPr="00AB2257">
              <w:rPr>
                <w:color w:val="2E74B5"/>
              </w:rPr>
              <w:t xml:space="preserve">The Commission is required to keep these records confidential in accordance with the </w:t>
            </w:r>
            <w:r w:rsidRPr="00AB2257">
              <w:rPr>
                <w:i/>
                <w:color w:val="2E74B5"/>
              </w:rPr>
              <w:t>Human Rights Commission Act 2005</w:t>
            </w:r>
          </w:p>
        </w:tc>
      </w:tr>
      <w:tr w:rsidR="00513930" w:rsidRPr="00AB2257" w14:paraId="1BC6F1D5" w14:textId="77777777" w:rsidTr="00261D94">
        <w:tblPrEx>
          <w:tblLook w:val="0000" w:firstRow="0" w:lastRow="0" w:firstColumn="0" w:lastColumn="0" w:noHBand="0" w:noVBand="0"/>
        </w:tblPrEx>
        <w:trPr>
          <w:cantSplit/>
          <w:trHeight w:val="571"/>
        </w:trPr>
        <w:tc>
          <w:tcPr>
            <w:tcW w:w="2095" w:type="dxa"/>
            <w:vMerge/>
            <w:shd w:val="clear" w:color="auto" w:fill="FFFFFF" w:themeFill="background1"/>
          </w:tcPr>
          <w:p w14:paraId="2818044B" w14:textId="77777777" w:rsidR="009F2B96" w:rsidRPr="00261D94" w:rsidRDefault="009F2B96" w:rsidP="00AC37A8">
            <w:pPr>
              <w:spacing w:after="0" w:line="240" w:lineRule="auto"/>
              <w:rPr>
                <w:b/>
                <w:bCs/>
              </w:rPr>
            </w:pPr>
          </w:p>
        </w:tc>
        <w:tc>
          <w:tcPr>
            <w:tcW w:w="2153" w:type="dxa"/>
            <w:vMerge/>
          </w:tcPr>
          <w:p w14:paraId="3C69871D" w14:textId="77777777" w:rsidR="009F2B96" w:rsidRPr="00AB2257" w:rsidRDefault="009F2B96" w:rsidP="00AC37A8">
            <w:pPr>
              <w:spacing w:after="0" w:line="240" w:lineRule="auto"/>
              <w:rPr>
                <w:color w:val="2E74B5"/>
                <w:lang w:val="en-US" w:eastAsia="en-AU"/>
              </w:rPr>
            </w:pPr>
          </w:p>
        </w:tc>
        <w:tc>
          <w:tcPr>
            <w:tcW w:w="2607" w:type="dxa"/>
            <w:shd w:val="clear" w:color="auto" w:fill="FFFFFF" w:themeFill="background1"/>
          </w:tcPr>
          <w:p w14:paraId="37714385" w14:textId="77777777" w:rsidR="009F2B96" w:rsidRPr="00AB2257" w:rsidRDefault="009F2B96" w:rsidP="001778D4">
            <w:pPr>
              <w:pStyle w:val="ListParagraph"/>
              <w:numPr>
                <w:ilvl w:val="0"/>
                <w:numId w:val="13"/>
              </w:numPr>
              <w:spacing w:after="0" w:line="240" w:lineRule="auto"/>
              <w:ind w:left="346" w:hanging="283"/>
              <w:rPr>
                <w:b/>
                <w:i/>
                <w:color w:val="2E74B5"/>
              </w:rPr>
            </w:pPr>
            <w:r w:rsidRPr="00AB2257">
              <w:rPr>
                <w:b/>
                <w:i/>
                <w:color w:val="2E74B5"/>
              </w:rPr>
              <w:t>Conciliation information</w:t>
            </w:r>
          </w:p>
          <w:p w14:paraId="0F3812F2" w14:textId="77777777" w:rsidR="009F2B96" w:rsidRPr="00AB2257" w:rsidRDefault="009F2B96" w:rsidP="00AC37A8">
            <w:pPr>
              <w:pStyle w:val="ListParagraph"/>
              <w:spacing w:after="0" w:line="240" w:lineRule="auto"/>
              <w:ind w:left="346"/>
              <w:rPr>
                <w:b/>
                <w:i/>
                <w:color w:val="2E74B5"/>
              </w:rPr>
            </w:pPr>
            <w:r w:rsidRPr="00AB2257">
              <w:rPr>
                <w:color w:val="2E74B5"/>
              </w:rPr>
              <w:t>e.g. notes from conciliations, draft conciliation agreements, records of compliance with conciliation agreements</w:t>
            </w:r>
          </w:p>
        </w:tc>
        <w:tc>
          <w:tcPr>
            <w:tcW w:w="3630" w:type="dxa"/>
          </w:tcPr>
          <w:p w14:paraId="07E81F1B" w14:textId="6742DA33" w:rsidR="009F2B96" w:rsidRPr="00AB2257" w:rsidRDefault="009F2B96" w:rsidP="00AC37A8">
            <w:pPr>
              <w:spacing w:after="0" w:line="240" w:lineRule="auto"/>
              <w:rPr>
                <w:color w:val="2E74B5"/>
              </w:rPr>
            </w:pPr>
            <w:r w:rsidRPr="00AB2257">
              <w:rPr>
                <w:color w:val="2E74B5"/>
              </w:rPr>
              <w:t>The Commission can only use information in a conciliation agreement with the consent of the parties</w:t>
            </w:r>
          </w:p>
          <w:p w14:paraId="6EFE067A" w14:textId="77777777" w:rsidR="009F2B96" w:rsidRPr="00AB2257" w:rsidRDefault="009F2B96" w:rsidP="00AC37A8">
            <w:pPr>
              <w:spacing w:after="0" w:line="240" w:lineRule="auto"/>
              <w:rPr>
                <w:color w:val="2E74B5"/>
              </w:rPr>
            </w:pPr>
          </w:p>
        </w:tc>
        <w:tc>
          <w:tcPr>
            <w:tcW w:w="4111" w:type="dxa"/>
            <w:shd w:val="clear" w:color="auto" w:fill="FFFFFF" w:themeFill="background1"/>
          </w:tcPr>
          <w:p w14:paraId="43D26738" w14:textId="6330BBF6" w:rsidR="009F2B96" w:rsidRPr="00AB2257" w:rsidRDefault="009F2B96" w:rsidP="00AC37A8">
            <w:pPr>
              <w:spacing w:after="0" w:line="240" w:lineRule="auto"/>
              <w:rPr>
                <w:color w:val="2E74B5"/>
              </w:rPr>
            </w:pPr>
            <w:r w:rsidRPr="00AB2257">
              <w:rPr>
                <w:color w:val="2E74B5"/>
              </w:rPr>
              <w:t xml:space="preserve">The Commission is required to keep conciliation records and details confidential in accordance with the </w:t>
            </w:r>
            <w:r w:rsidRPr="00AB2257">
              <w:rPr>
                <w:i/>
                <w:color w:val="2E74B5"/>
              </w:rPr>
              <w:t>Human Rights Commission Act 2005</w:t>
            </w:r>
          </w:p>
          <w:p w14:paraId="79CE9A1E" w14:textId="77777777" w:rsidR="009F2B96" w:rsidRPr="00AB2257" w:rsidRDefault="009F2B96" w:rsidP="00AC37A8">
            <w:pPr>
              <w:spacing w:after="0" w:line="240" w:lineRule="auto"/>
              <w:rPr>
                <w:color w:val="2E74B5"/>
              </w:rPr>
            </w:pPr>
          </w:p>
          <w:p w14:paraId="05FB7BBF" w14:textId="1B1B1449" w:rsidR="009F2B96" w:rsidRPr="00AB2257" w:rsidRDefault="009F2B96" w:rsidP="00AC37A8">
            <w:pPr>
              <w:spacing w:after="0" w:line="240" w:lineRule="auto"/>
              <w:rPr>
                <w:color w:val="2E74B5"/>
              </w:rPr>
            </w:pPr>
            <w:r w:rsidRPr="00AB2257">
              <w:rPr>
                <w:color w:val="2E74B5"/>
              </w:rPr>
              <w:t>Conciliation information is not admissible as evidence</w:t>
            </w:r>
          </w:p>
        </w:tc>
      </w:tr>
      <w:tr w:rsidR="00513930" w:rsidRPr="00AB2257" w14:paraId="0BCAF58E" w14:textId="77777777" w:rsidTr="00261D94">
        <w:tblPrEx>
          <w:tblLook w:val="0000" w:firstRow="0" w:lastRow="0" w:firstColumn="0" w:lastColumn="0" w:noHBand="0" w:noVBand="0"/>
        </w:tblPrEx>
        <w:trPr>
          <w:cantSplit/>
          <w:trHeight w:val="938"/>
        </w:trPr>
        <w:tc>
          <w:tcPr>
            <w:tcW w:w="2095" w:type="dxa"/>
            <w:vMerge w:val="restart"/>
            <w:shd w:val="clear" w:color="auto" w:fill="FFFFFF" w:themeFill="background1"/>
          </w:tcPr>
          <w:p w14:paraId="3A3828A2" w14:textId="77777777" w:rsidR="009F2B96" w:rsidRPr="00261D94" w:rsidRDefault="009F2B96" w:rsidP="00AC37A8">
            <w:pPr>
              <w:spacing w:after="0" w:line="240" w:lineRule="auto"/>
              <w:rPr>
                <w:b/>
                <w:bCs/>
              </w:rPr>
            </w:pPr>
          </w:p>
        </w:tc>
        <w:tc>
          <w:tcPr>
            <w:tcW w:w="2153" w:type="dxa"/>
            <w:vMerge w:val="restart"/>
            <w:shd w:val="clear" w:color="auto" w:fill="FFFFFF" w:themeFill="background1"/>
          </w:tcPr>
          <w:p w14:paraId="177BA7CB" w14:textId="77777777" w:rsidR="009F2B96" w:rsidRPr="00AB2257" w:rsidRDefault="009F2B96" w:rsidP="00AC37A8">
            <w:pPr>
              <w:spacing w:after="0" w:line="240" w:lineRule="auto"/>
              <w:rPr>
                <w:b/>
                <w:bCs/>
                <w:color w:val="2E74B5"/>
              </w:rPr>
            </w:pPr>
            <w:r w:rsidRPr="00AB2257">
              <w:rPr>
                <w:color w:val="2E74B5"/>
                <w:lang w:val="en-US" w:eastAsia="en-AU"/>
              </w:rPr>
              <w:t>Consider complaints about services for older people and people with disability and services for children and young people</w:t>
            </w:r>
          </w:p>
        </w:tc>
        <w:tc>
          <w:tcPr>
            <w:tcW w:w="2607" w:type="dxa"/>
            <w:shd w:val="clear" w:color="auto" w:fill="DEEAF6"/>
          </w:tcPr>
          <w:p w14:paraId="7DE0E185" w14:textId="77777777" w:rsidR="009F2B96" w:rsidRPr="00AB2257" w:rsidRDefault="009F2B96" w:rsidP="001778D4">
            <w:pPr>
              <w:pStyle w:val="ListParagraph"/>
              <w:numPr>
                <w:ilvl w:val="0"/>
                <w:numId w:val="13"/>
              </w:numPr>
              <w:spacing w:after="0" w:line="240" w:lineRule="auto"/>
              <w:ind w:left="346" w:hanging="283"/>
              <w:rPr>
                <w:b/>
                <w:i/>
                <w:color w:val="2E74B5"/>
              </w:rPr>
            </w:pPr>
            <w:r w:rsidRPr="00AB2257">
              <w:rPr>
                <w:b/>
                <w:i/>
                <w:color w:val="2E74B5"/>
              </w:rPr>
              <w:t xml:space="preserve">Personal details </w:t>
            </w:r>
          </w:p>
          <w:p w14:paraId="3738B629" w14:textId="77777777" w:rsidR="009F2B96" w:rsidRPr="00AB2257" w:rsidRDefault="009F2B96" w:rsidP="00AC37A8">
            <w:pPr>
              <w:spacing w:after="0" w:line="240" w:lineRule="auto"/>
              <w:ind w:left="352"/>
              <w:rPr>
                <w:bCs/>
                <w:color w:val="2E74B5"/>
              </w:rPr>
            </w:pPr>
            <w:r w:rsidRPr="00AB2257">
              <w:rPr>
                <w:color w:val="2E74B5"/>
              </w:rPr>
              <w:t>e.g. your name, date of birth, address and contact details</w:t>
            </w:r>
          </w:p>
        </w:tc>
        <w:tc>
          <w:tcPr>
            <w:tcW w:w="3630" w:type="dxa"/>
            <w:shd w:val="clear" w:color="auto" w:fill="DEEAF6"/>
          </w:tcPr>
          <w:p w14:paraId="444105A5" w14:textId="65B6E748" w:rsidR="009F2B96" w:rsidRPr="00AB2257" w:rsidRDefault="009F2B96" w:rsidP="00AC37A8">
            <w:pPr>
              <w:spacing w:after="0" w:line="240" w:lineRule="auto"/>
              <w:rPr>
                <w:bCs/>
                <w:color w:val="2E74B5"/>
              </w:rPr>
            </w:pPr>
            <w:r w:rsidRPr="00AB2257">
              <w:rPr>
                <w:color w:val="2E74B5"/>
              </w:rPr>
              <w:t>We use this information to stay in contact with you about your complaint and keep you updated</w:t>
            </w:r>
          </w:p>
        </w:tc>
        <w:tc>
          <w:tcPr>
            <w:tcW w:w="4111" w:type="dxa"/>
            <w:shd w:val="clear" w:color="auto" w:fill="DEEAF6"/>
          </w:tcPr>
          <w:p w14:paraId="5E3E9FE1" w14:textId="4DE71E4E" w:rsidR="009F2B96" w:rsidRPr="00AB2257" w:rsidRDefault="009F2B96" w:rsidP="00AC37A8">
            <w:pPr>
              <w:spacing w:after="0" w:line="240" w:lineRule="auto"/>
              <w:rPr>
                <w:color w:val="2E74B5"/>
              </w:rPr>
            </w:pPr>
            <w:r w:rsidRPr="00AB2257">
              <w:rPr>
                <w:color w:val="2E74B5"/>
              </w:rPr>
              <w:t>We are required to share this information with the individual or organisation that you are complaining about so that they can provide us with background to the issues</w:t>
            </w:r>
          </w:p>
          <w:p w14:paraId="23885F38" w14:textId="77777777" w:rsidR="009F2B96" w:rsidRPr="00AB2257" w:rsidRDefault="009F2B96" w:rsidP="00AC37A8">
            <w:pPr>
              <w:spacing w:after="0" w:line="240" w:lineRule="auto"/>
              <w:rPr>
                <w:color w:val="2E74B5"/>
              </w:rPr>
            </w:pPr>
          </w:p>
          <w:p w14:paraId="41B9B113" w14:textId="7D62E5AD" w:rsidR="009F2B96" w:rsidRPr="00AB2257" w:rsidRDefault="009F2B96" w:rsidP="00AC37A8">
            <w:pPr>
              <w:spacing w:after="0" w:line="240" w:lineRule="auto"/>
              <w:rPr>
                <w:bCs/>
                <w:color w:val="2E74B5"/>
              </w:rPr>
            </w:pPr>
            <w:r w:rsidRPr="00AB2257">
              <w:rPr>
                <w:color w:val="2E74B5"/>
              </w:rPr>
              <w:t>We may share this information with a court or tribunal as required by law</w:t>
            </w:r>
          </w:p>
        </w:tc>
      </w:tr>
      <w:tr w:rsidR="00513930" w:rsidRPr="00AB2257" w14:paraId="51B8DCF4" w14:textId="77777777" w:rsidTr="00261D94">
        <w:tblPrEx>
          <w:tblLook w:val="0000" w:firstRow="0" w:lastRow="0" w:firstColumn="0" w:lastColumn="0" w:noHBand="0" w:noVBand="0"/>
        </w:tblPrEx>
        <w:trPr>
          <w:cantSplit/>
          <w:trHeight w:val="3023"/>
        </w:trPr>
        <w:tc>
          <w:tcPr>
            <w:tcW w:w="2095" w:type="dxa"/>
            <w:vMerge/>
            <w:shd w:val="clear" w:color="auto" w:fill="FFFFFF" w:themeFill="background1"/>
          </w:tcPr>
          <w:p w14:paraId="043AFF4A" w14:textId="77777777" w:rsidR="009F2B96" w:rsidRPr="00261D94" w:rsidRDefault="009F2B96" w:rsidP="00AC37A8">
            <w:pPr>
              <w:spacing w:after="0" w:line="240" w:lineRule="auto"/>
              <w:rPr>
                <w:b/>
                <w:bCs/>
              </w:rPr>
            </w:pPr>
          </w:p>
        </w:tc>
        <w:tc>
          <w:tcPr>
            <w:tcW w:w="2153" w:type="dxa"/>
            <w:vMerge/>
            <w:shd w:val="clear" w:color="auto" w:fill="FFFFFF" w:themeFill="background1"/>
          </w:tcPr>
          <w:p w14:paraId="66605DEC" w14:textId="77777777" w:rsidR="009F2B96" w:rsidRPr="00AB2257" w:rsidRDefault="009F2B96" w:rsidP="00AC37A8">
            <w:pPr>
              <w:spacing w:after="0" w:line="240" w:lineRule="auto"/>
              <w:rPr>
                <w:color w:val="2E74B5"/>
                <w:lang w:val="en-US" w:eastAsia="en-AU"/>
              </w:rPr>
            </w:pPr>
          </w:p>
        </w:tc>
        <w:tc>
          <w:tcPr>
            <w:tcW w:w="2607" w:type="dxa"/>
            <w:shd w:val="clear" w:color="auto" w:fill="FFFFFF" w:themeFill="background1"/>
          </w:tcPr>
          <w:p w14:paraId="1A000EBD" w14:textId="77777777" w:rsidR="009F2B96" w:rsidRPr="00AB2257" w:rsidRDefault="009F2B96" w:rsidP="001778D4">
            <w:pPr>
              <w:pStyle w:val="ListParagraph"/>
              <w:numPr>
                <w:ilvl w:val="0"/>
                <w:numId w:val="13"/>
              </w:numPr>
              <w:spacing w:after="0" w:line="240" w:lineRule="auto"/>
              <w:ind w:left="346" w:hanging="283"/>
              <w:rPr>
                <w:b/>
                <w:i/>
                <w:color w:val="2E74B5"/>
              </w:rPr>
            </w:pPr>
            <w:r w:rsidRPr="00AB2257">
              <w:rPr>
                <w:b/>
                <w:i/>
                <w:color w:val="2E74B5"/>
              </w:rPr>
              <w:t>Complaint records</w:t>
            </w:r>
          </w:p>
          <w:p w14:paraId="0F4220A3" w14:textId="77777777" w:rsidR="009F2B96" w:rsidRPr="00AB2257" w:rsidRDefault="009F2B96" w:rsidP="00AC37A8">
            <w:pPr>
              <w:spacing w:after="0" w:line="240" w:lineRule="auto"/>
              <w:ind w:left="352"/>
              <w:rPr>
                <w:b/>
                <w:bCs/>
                <w:color w:val="2E74B5"/>
              </w:rPr>
            </w:pPr>
            <w:r w:rsidRPr="00AB2257">
              <w:rPr>
                <w:color w:val="2E74B5"/>
              </w:rPr>
              <w:t>e.g. name, address, date of birth, occupation, circumstances of the incidents in your complaint and personal health information</w:t>
            </w:r>
          </w:p>
        </w:tc>
        <w:tc>
          <w:tcPr>
            <w:tcW w:w="3630" w:type="dxa"/>
            <w:shd w:val="clear" w:color="auto" w:fill="FFFFFF" w:themeFill="background1"/>
          </w:tcPr>
          <w:p w14:paraId="25204CCC" w14:textId="0CF3DFF5" w:rsidR="009F2B96" w:rsidRPr="00AB2257" w:rsidRDefault="009F2B96" w:rsidP="00AC37A8">
            <w:pPr>
              <w:spacing w:after="0" w:line="240" w:lineRule="auto"/>
              <w:rPr>
                <w:b/>
                <w:bCs/>
                <w:color w:val="2E74B5"/>
              </w:rPr>
            </w:pPr>
            <w:r w:rsidRPr="00AB2257">
              <w:rPr>
                <w:color w:val="2E74B5"/>
              </w:rPr>
              <w:t>We use this information to keep track of your complaint and to investigate it</w:t>
            </w:r>
          </w:p>
        </w:tc>
        <w:tc>
          <w:tcPr>
            <w:tcW w:w="4111" w:type="dxa"/>
            <w:shd w:val="clear" w:color="auto" w:fill="FFFFFF" w:themeFill="background1"/>
          </w:tcPr>
          <w:p w14:paraId="1A34B649" w14:textId="745EFD81" w:rsidR="009F2B96" w:rsidRPr="00AB2257" w:rsidRDefault="009F2B96" w:rsidP="00AC37A8">
            <w:pPr>
              <w:spacing w:after="0" w:line="240" w:lineRule="auto"/>
              <w:rPr>
                <w:color w:val="2E74B5"/>
              </w:rPr>
            </w:pPr>
            <w:r w:rsidRPr="00AB2257">
              <w:rPr>
                <w:color w:val="2E74B5"/>
              </w:rPr>
              <w:t>We may share this information with other agencies to understand the issues</w:t>
            </w:r>
          </w:p>
          <w:p w14:paraId="7341CDAE" w14:textId="77777777" w:rsidR="009F2B96" w:rsidRPr="00AB2257" w:rsidRDefault="009F2B96" w:rsidP="00AC37A8">
            <w:pPr>
              <w:spacing w:after="0" w:line="240" w:lineRule="auto"/>
              <w:rPr>
                <w:color w:val="2E74B5"/>
              </w:rPr>
            </w:pPr>
          </w:p>
          <w:p w14:paraId="3E7C9122" w14:textId="41043923" w:rsidR="009F2B96" w:rsidRPr="00AB2257" w:rsidRDefault="009F2B96" w:rsidP="00AC37A8">
            <w:pPr>
              <w:spacing w:after="0" w:line="240" w:lineRule="auto"/>
              <w:rPr>
                <w:color w:val="2E74B5"/>
              </w:rPr>
            </w:pPr>
            <w:r w:rsidRPr="00AB2257">
              <w:rPr>
                <w:color w:val="2E74B5"/>
              </w:rPr>
              <w:t xml:space="preserve">If we cannot help with your </w:t>
            </w:r>
            <w:r w:rsidR="00C91A39" w:rsidRPr="00AB2257">
              <w:rPr>
                <w:color w:val="2E74B5"/>
              </w:rPr>
              <w:t>complaint,</w:t>
            </w:r>
            <w:r w:rsidRPr="00AB2257">
              <w:rPr>
                <w:color w:val="2E74B5"/>
              </w:rPr>
              <w:t xml:space="preserve"> we may be able to refer your issue to another agency that can help you by sharing this information with them after receiving your permission</w:t>
            </w:r>
          </w:p>
          <w:p w14:paraId="4BD8A82E" w14:textId="77777777" w:rsidR="009F2B96" w:rsidRPr="00AB2257" w:rsidRDefault="009F2B96" w:rsidP="00AC37A8">
            <w:pPr>
              <w:spacing w:after="0" w:line="240" w:lineRule="auto"/>
              <w:rPr>
                <w:b/>
                <w:bCs/>
                <w:color w:val="2E74B5"/>
              </w:rPr>
            </w:pPr>
          </w:p>
        </w:tc>
      </w:tr>
      <w:tr w:rsidR="00513930" w:rsidRPr="00AB2257" w14:paraId="570B3A6A" w14:textId="77777777" w:rsidTr="00261D94">
        <w:tblPrEx>
          <w:tblLook w:val="0000" w:firstRow="0" w:lastRow="0" w:firstColumn="0" w:lastColumn="0" w:noHBand="0" w:noVBand="0"/>
        </w:tblPrEx>
        <w:trPr>
          <w:cantSplit/>
          <w:trHeight w:val="2906"/>
        </w:trPr>
        <w:tc>
          <w:tcPr>
            <w:tcW w:w="2095" w:type="dxa"/>
            <w:vMerge/>
            <w:shd w:val="clear" w:color="auto" w:fill="FFFFFF" w:themeFill="background1"/>
          </w:tcPr>
          <w:p w14:paraId="3C015A3A" w14:textId="77777777" w:rsidR="009F2B96" w:rsidRPr="00261D94" w:rsidRDefault="009F2B96" w:rsidP="00AC37A8">
            <w:pPr>
              <w:spacing w:after="0" w:line="240" w:lineRule="auto"/>
              <w:rPr>
                <w:b/>
                <w:bCs/>
              </w:rPr>
            </w:pPr>
          </w:p>
        </w:tc>
        <w:tc>
          <w:tcPr>
            <w:tcW w:w="2153" w:type="dxa"/>
            <w:vMerge/>
            <w:shd w:val="clear" w:color="auto" w:fill="FFFFFF" w:themeFill="background1"/>
          </w:tcPr>
          <w:p w14:paraId="1AEF37E4" w14:textId="77777777" w:rsidR="009F2B96" w:rsidRPr="00AB2257" w:rsidRDefault="009F2B96" w:rsidP="00AC37A8">
            <w:pPr>
              <w:spacing w:after="0" w:line="240" w:lineRule="auto"/>
              <w:rPr>
                <w:color w:val="2E74B5"/>
                <w:lang w:val="en-US" w:eastAsia="en-AU"/>
              </w:rPr>
            </w:pPr>
          </w:p>
        </w:tc>
        <w:tc>
          <w:tcPr>
            <w:tcW w:w="2607" w:type="dxa"/>
            <w:shd w:val="clear" w:color="auto" w:fill="DEEAF6"/>
          </w:tcPr>
          <w:p w14:paraId="663FF0FB" w14:textId="77777777" w:rsidR="009F2B96" w:rsidRPr="00AB2257" w:rsidRDefault="009F2B96" w:rsidP="001778D4">
            <w:pPr>
              <w:pStyle w:val="ListParagraph"/>
              <w:numPr>
                <w:ilvl w:val="0"/>
                <w:numId w:val="13"/>
              </w:numPr>
              <w:spacing w:after="0" w:line="240" w:lineRule="auto"/>
              <w:ind w:left="346" w:hanging="283"/>
              <w:rPr>
                <w:b/>
                <w:i/>
                <w:color w:val="2E74B5"/>
              </w:rPr>
            </w:pPr>
            <w:r w:rsidRPr="00AB2257">
              <w:rPr>
                <w:b/>
                <w:i/>
                <w:color w:val="2E74B5"/>
              </w:rPr>
              <w:t>Investigation records</w:t>
            </w:r>
          </w:p>
          <w:p w14:paraId="3E0CAE24" w14:textId="77777777" w:rsidR="009F2B96" w:rsidRPr="00AB2257" w:rsidRDefault="009F2B96" w:rsidP="00AC37A8">
            <w:pPr>
              <w:pStyle w:val="ListParagraph"/>
              <w:spacing w:after="0" w:line="240" w:lineRule="auto"/>
              <w:ind w:left="330"/>
              <w:rPr>
                <w:color w:val="2E74B5"/>
              </w:rPr>
            </w:pPr>
            <w:r w:rsidRPr="00AB2257">
              <w:rPr>
                <w:color w:val="2E74B5"/>
              </w:rPr>
              <w:t xml:space="preserve">e.g. sensitive personal information about your sex, sex or gender status, relationship status, status as a parent or carer, pregnancy, race, religious or political conviction, impairment, accommodation </w:t>
            </w:r>
            <w:r w:rsidRPr="00AB2257">
              <w:rPr>
                <w:color w:val="2E74B5"/>
              </w:rPr>
              <w:lastRenderedPageBreak/>
              <w:t>status, employer or employee organisation membership, age, employment records, criminal convictions, personal financial information, personal health information and medical opinion</w:t>
            </w:r>
          </w:p>
          <w:p w14:paraId="07817692" w14:textId="77777777" w:rsidR="009F2B96" w:rsidRPr="00AB2257" w:rsidRDefault="009F2B96" w:rsidP="00AC37A8">
            <w:pPr>
              <w:pStyle w:val="ListParagraph"/>
              <w:spacing w:after="0" w:line="240" w:lineRule="auto"/>
              <w:ind w:left="330"/>
              <w:rPr>
                <w:b/>
                <w:i/>
                <w:color w:val="2E74B5"/>
              </w:rPr>
            </w:pPr>
          </w:p>
        </w:tc>
        <w:tc>
          <w:tcPr>
            <w:tcW w:w="3630" w:type="dxa"/>
            <w:shd w:val="clear" w:color="auto" w:fill="DEEAF6"/>
          </w:tcPr>
          <w:p w14:paraId="1A2CF1FC" w14:textId="46813348" w:rsidR="009F2B96" w:rsidRPr="00AB2257" w:rsidRDefault="009F2B96" w:rsidP="00AC37A8">
            <w:pPr>
              <w:spacing w:after="0" w:line="240" w:lineRule="auto"/>
              <w:rPr>
                <w:color w:val="2E74B5"/>
              </w:rPr>
            </w:pPr>
            <w:r w:rsidRPr="00AB2257">
              <w:rPr>
                <w:color w:val="2E74B5"/>
              </w:rPr>
              <w:lastRenderedPageBreak/>
              <w:t xml:space="preserve">We have the power to ask for information, documents and other things as part of a complaint investigation. You must comply with a request from us </w:t>
            </w:r>
          </w:p>
          <w:p w14:paraId="494C00A7" w14:textId="77777777" w:rsidR="009F2B96" w:rsidRPr="00AB2257" w:rsidRDefault="009F2B96" w:rsidP="00AC37A8">
            <w:pPr>
              <w:spacing w:after="0" w:line="240" w:lineRule="auto"/>
              <w:rPr>
                <w:color w:val="2E74B5"/>
              </w:rPr>
            </w:pPr>
          </w:p>
          <w:p w14:paraId="03C1D1AD" w14:textId="536A01DA" w:rsidR="009F2B96" w:rsidRPr="00AB2257" w:rsidRDefault="009F2B96" w:rsidP="00AC37A8">
            <w:pPr>
              <w:spacing w:after="0" w:line="240" w:lineRule="auto"/>
              <w:rPr>
                <w:color w:val="2E74B5"/>
              </w:rPr>
            </w:pPr>
            <w:r w:rsidRPr="00AB2257">
              <w:rPr>
                <w:color w:val="2E74B5"/>
              </w:rPr>
              <w:t xml:space="preserve">You may be required to attend and answer questions about a complaint investigation </w:t>
            </w:r>
          </w:p>
          <w:p w14:paraId="3D958681" w14:textId="77777777" w:rsidR="009F2B96" w:rsidRPr="00AB2257" w:rsidRDefault="009F2B96" w:rsidP="00AC37A8">
            <w:pPr>
              <w:spacing w:after="0" w:line="240" w:lineRule="auto"/>
              <w:rPr>
                <w:color w:val="2E74B5"/>
              </w:rPr>
            </w:pPr>
          </w:p>
          <w:p w14:paraId="2C55E698" w14:textId="70246DD2" w:rsidR="009F2B96" w:rsidRPr="00AB2257" w:rsidRDefault="009F2B96" w:rsidP="00AC37A8">
            <w:pPr>
              <w:spacing w:after="0" w:line="240" w:lineRule="auto"/>
              <w:rPr>
                <w:color w:val="2E74B5"/>
              </w:rPr>
            </w:pPr>
            <w:r w:rsidRPr="00AB2257">
              <w:rPr>
                <w:color w:val="2E74B5"/>
              </w:rPr>
              <w:t xml:space="preserve">We use this information to help determine whether there has been a </w:t>
            </w:r>
            <w:r w:rsidRPr="00AB2257">
              <w:rPr>
                <w:color w:val="2E74B5"/>
              </w:rPr>
              <w:lastRenderedPageBreak/>
              <w:t>failure of the service provider to provide appropriate services or to provide services in accordance with the applicable standards</w:t>
            </w:r>
          </w:p>
        </w:tc>
        <w:tc>
          <w:tcPr>
            <w:tcW w:w="4111" w:type="dxa"/>
            <w:shd w:val="clear" w:color="auto" w:fill="DEEAF6"/>
          </w:tcPr>
          <w:p w14:paraId="53FC85F4" w14:textId="056E1EF7" w:rsidR="009F2B96" w:rsidRPr="00AB2257" w:rsidRDefault="009F2B96" w:rsidP="00AC37A8">
            <w:pPr>
              <w:spacing w:after="0" w:line="240" w:lineRule="auto"/>
              <w:rPr>
                <w:color w:val="2E74B5"/>
              </w:rPr>
            </w:pPr>
            <w:r w:rsidRPr="00AB2257">
              <w:rPr>
                <w:color w:val="2E74B5"/>
              </w:rPr>
              <w:lastRenderedPageBreak/>
              <w:t xml:space="preserve">There are times when information you have provided for a complaint may be provided to another agency without your consent. This will only occur where there is a risk to your or someone else’s safety, or a risk to the </w:t>
            </w:r>
            <w:proofErr w:type="gramStart"/>
            <w:r w:rsidRPr="00AB2257">
              <w:rPr>
                <w:color w:val="2E74B5"/>
              </w:rPr>
              <w:t>general public</w:t>
            </w:r>
            <w:proofErr w:type="gramEnd"/>
            <w:r w:rsidRPr="00AB2257">
              <w:rPr>
                <w:color w:val="2E74B5"/>
              </w:rPr>
              <w:t xml:space="preserve">  </w:t>
            </w:r>
          </w:p>
          <w:p w14:paraId="19ABD63B" w14:textId="77777777" w:rsidR="009F2B96" w:rsidRPr="00AB2257" w:rsidRDefault="009F2B96" w:rsidP="00AC37A8">
            <w:pPr>
              <w:spacing w:after="0" w:line="240" w:lineRule="auto"/>
              <w:rPr>
                <w:color w:val="2E74B5"/>
              </w:rPr>
            </w:pPr>
          </w:p>
          <w:p w14:paraId="7046612F" w14:textId="7B5AF7FF" w:rsidR="009F2B96" w:rsidRPr="00AB2257" w:rsidRDefault="009F2B96" w:rsidP="00AC37A8">
            <w:pPr>
              <w:spacing w:after="0" w:line="240" w:lineRule="auto"/>
              <w:rPr>
                <w:color w:val="2E74B5"/>
              </w:rPr>
            </w:pPr>
            <w:r w:rsidRPr="00AB2257">
              <w:rPr>
                <w:color w:val="2E74B5"/>
              </w:rPr>
              <w:t xml:space="preserve">The Commission is required to keep these records confidential in accordance with the </w:t>
            </w:r>
            <w:r w:rsidRPr="00AB2257">
              <w:rPr>
                <w:i/>
                <w:color w:val="2E74B5"/>
              </w:rPr>
              <w:t>Human Rights Commission Act 2005</w:t>
            </w:r>
          </w:p>
        </w:tc>
      </w:tr>
      <w:tr w:rsidR="00513930" w:rsidRPr="00AB2257" w14:paraId="3A782FAC" w14:textId="77777777" w:rsidTr="00261D94">
        <w:tblPrEx>
          <w:tblLook w:val="0000" w:firstRow="0" w:lastRow="0" w:firstColumn="0" w:lastColumn="0" w:noHBand="0" w:noVBand="0"/>
        </w:tblPrEx>
        <w:trPr>
          <w:cantSplit/>
          <w:trHeight w:val="2732"/>
        </w:trPr>
        <w:tc>
          <w:tcPr>
            <w:tcW w:w="2095" w:type="dxa"/>
            <w:vMerge/>
            <w:shd w:val="clear" w:color="auto" w:fill="FFFFFF" w:themeFill="background1"/>
          </w:tcPr>
          <w:p w14:paraId="64CCD58A" w14:textId="77777777" w:rsidR="009F2B96" w:rsidRPr="00261D94" w:rsidRDefault="009F2B96" w:rsidP="00AC37A8">
            <w:pPr>
              <w:spacing w:after="0" w:line="240" w:lineRule="auto"/>
              <w:rPr>
                <w:b/>
                <w:bCs/>
              </w:rPr>
            </w:pPr>
          </w:p>
        </w:tc>
        <w:tc>
          <w:tcPr>
            <w:tcW w:w="2153" w:type="dxa"/>
            <w:vMerge/>
            <w:shd w:val="clear" w:color="auto" w:fill="FFFFFF" w:themeFill="background1"/>
          </w:tcPr>
          <w:p w14:paraId="2128F197" w14:textId="77777777" w:rsidR="009F2B96" w:rsidRPr="00AB2257" w:rsidRDefault="009F2B96" w:rsidP="00AC37A8">
            <w:pPr>
              <w:spacing w:after="0" w:line="240" w:lineRule="auto"/>
              <w:rPr>
                <w:color w:val="2E74B5"/>
                <w:lang w:val="en-US" w:eastAsia="en-AU"/>
              </w:rPr>
            </w:pPr>
          </w:p>
        </w:tc>
        <w:tc>
          <w:tcPr>
            <w:tcW w:w="2607" w:type="dxa"/>
            <w:shd w:val="clear" w:color="auto" w:fill="FFFFFF" w:themeFill="background1"/>
          </w:tcPr>
          <w:p w14:paraId="3AC8FB42" w14:textId="77777777" w:rsidR="009F2B96" w:rsidRPr="00AB2257" w:rsidRDefault="009F2B96" w:rsidP="001778D4">
            <w:pPr>
              <w:pStyle w:val="ListParagraph"/>
              <w:numPr>
                <w:ilvl w:val="0"/>
                <w:numId w:val="13"/>
              </w:numPr>
              <w:spacing w:after="0" w:line="240" w:lineRule="auto"/>
              <w:ind w:left="346" w:hanging="283"/>
              <w:rPr>
                <w:b/>
                <w:i/>
                <w:color w:val="2E74B5"/>
              </w:rPr>
            </w:pPr>
            <w:r w:rsidRPr="00AB2257">
              <w:rPr>
                <w:b/>
                <w:i/>
                <w:color w:val="2E74B5"/>
              </w:rPr>
              <w:t>Conciliation information</w:t>
            </w:r>
          </w:p>
          <w:p w14:paraId="4B5BDECE" w14:textId="77777777" w:rsidR="009F2B96" w:rsidRPr="00AB2257" w:rsidRDefault="009F2B96" w:rsidP="00AC37A8">
            <w:pPr>
              <w:spacing w:after="0" w:line="240" w:lineRule="auto"/>
              <w:ind w:left="352"/>
              <w:rPr>
                <w:b/>
                <w:i/>
                <w:color w:val="2E74B5"/>
              </w:rPr>
            </w:pPr>
            <w:r w:rsidRPr="00AB2257">
              <w:rPr>
                <w:color w:val="2E74B5"/>
              </w:rPr>
              <w:t>e.g.</w:t>
            </w:r>
            <w:r w:rsidRPr="00AB2257">
              <w:rPr>
                <w:b/>
                <w:color w:val="2E74B5"/>
              </w:rPr>
              <w:t xml:space="preserve"> </w:t>
            </w:r>
            <w:r w:rsidRPr="00AB2257">
              <w:rPr>
                <w:color w:val="2E74B5"/>
              </w:rPr>
              <w:t>notes from conciliations, draft conciliation agreements, records of compliance with conciliation agreements</w:t>
            </w:r>
          </w:p>
        </w:tc>
        <w:tc>
          <w:tcPr>
            <w:tcW w:w="3630" w:type="dxa"/>
            <w:shd w:val="clear" w:color="auto" w:fill="FFFFFF" w:themeFill="background1"/>
          </w:tcPr>
          <w:p w14:paraId="1657706C" w14:textId="592C953B" w:rsidR="009F2B96" w:rsidRPr="00AB2257" w:rsidRDefault="009F2B96" w:rsidP="00AC37A8">
            <w:pPr>
              <w:spacing w:after="0" w:line="240" w:lineRule="auto"/>
              <w:rPr>
                <w:color w:val="2E74B5"/>
              </w:rPr>
            </w:pPr>
            <w:r w:rsidRPr="00AB2257">
              <w:rPr>
                <w:color w:val="2E74B5"/>
              </w:rPr>
              <w:t>The Commission can only use information in a conciliation agreement with the consent of the parties</w:t>
            </w:r>
          </w:p>
          <w:p w14:paraId="33808DC4" w14:textId="77777777" w:rsidR="009F2B96" w:rsidRPr="00AB2257" w:rsidRDefault="009F2B96" w:rsidP="00AC37A8">
            <w:pPr>
              <w:spacing w:after="0" w:line="240" w:lineRule="auto"/>
              <w:rPr>
                <w:color w:val="2E74B5"/>
              </w:rPr>
            </w:pPr>
          </w:p>
        </w:tc>
        <w:tc>
          <w:tcPr>
            <w:tcW w:w="4111" w:type="dxa"/>
            <w:shd w:val="clear" w:color="auto" w:fill="FFFFFF" w:themeFill="background1"/>
          </w:tcPr>
          <w:p w14:paraId="47BACEFD" w14:textId="161F9871" w:rsidR="009F2B96" w:rsidRPr="00AB2257" w:rsidRDefault="009F2B96" w:rsidP="00AC37A8">
            <w:pPr>
              <w:spacing w:after="0" w:line="240" w:lineRule="auto"/>
              <w:rPr>
                <w:color w:val="2E74B5"/>
              </w:rPr>
            </w:pPr>
            <w:r w:rsidRPr="00AB2257">
              <w:rPr>
                <w:color w:val="2E74B5"/>
              </w:rPr>
              <w:t xml:space="preserve">The Commission is required to keep conciliation records and details confidential in accordance with the </w:t>
            </w:r>
            <w:r w:rsidRPr="00AB2257">
              <w:rPr>
                <w:i/>
                <w:color w:val="2E74B5"/>
              </w:rPr>
              <w:t>Human Rights Commission Act 2005</w:t>
            </w:r>
          </w:p>
          <w:p w14:paraId="64A39BC5" w14:textId="77777777" w:rsidR="009F2B96" w:rsidRPr="00AB2257" w:rsidRDefault="009F2B96" w:rsidP="00AC37A8">
            <w:pPr>
              <w:spacing w:after="0" w:line="240" w:lineRule="auto"/>
              <w:rPr>
                <w:color w:val="2E74B5"/>
              </w:rPr>
            </w:pPr>
          </w:p>
          <w:p w14:paraId="739BC8ED" w14:textId="3714B8EF" w:rsidR="009F2B96" w:rsidRPr="00AB2257" w:rsidRDefault="009F2B96" w:rsidP="00AC37A8">
            <w:pPr>
              <w:spacing w:after="0" w:line="240" w:lineRule="auto"/>
              <w:rPr>
                <w:color w:val="2E74B5"/>
              </w:rPr>
            </w:pPr>
            <w:r w:rsidRPr="00AB2257">
              <w:rPr>
                <w:color w:val="2E74B5"/>
              </w:rPr>
              <w:t>Conciliation information is not admissible as evidence</w:t>
            </w:r>
          </w:p>
        </w:tc>
      </w:tr>
    </w:tbl>
    <w:p w14:paraId="39BD1580" w14:textId="77777777" w:rsidR="009F2B96" w:rsidRDefault="009F2B96" w:rsidP="00CF12DF">
      <w:pPr>
        <w:pageBreakBefore/>
      </w:pPr>
    </w:p>
    <w:tbl>
      <w:tblPr>
        <w:tblpPr w:leftFromText="180" w:rightFromText="180" w:vertAnchor="text" w:tblpX="-578" w:tblpY="1"/>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126"/>
        <w:gridCol w:w="2551"/>
        <w:gridCol w:w="3686"/>
        <w:gridCol w:w="4116"/>
      </w:tblGrid>
      <w:tr w:rsidR="0022146C" w:rsidRPr="00AB2257" w14:paraId="7E516497" w14:textId="77777777" w:rsidTr="00261D94">
        <w:trPr>
          <w:trHeight w:val="842"/>
          <w:tblHeader/>
        </w:trPr>
        <w:tc>
          <w:tcPr>
            <w:tcW w:w="2122" w:type="dxa"/>
            <w:shd w:val="clear" w:color="auto" w:fill="BDD6EE" w:themeFill="accent1" w:themeFillTint="66"/>
          </w:tcPr>
          <w:p w14:paraId="0855B768" w14:textId="496C3C12" w:rsidR="0022146C" w:rsidRPr="00261D94" w:rsidRDefault="0022146C" w:rsidP="00CF12DF">
            <w:pPr>
              <w:spacing w:after="0" w:line="240" w:lineRule="auto"/>
              <w:rPr>
                <w:b/>
                <w:bCs/>
                <w:sz w:val="28"/>
                <w:szCs w:val="28"/>
              </w:rPr>
            </w:pPr>
            <w:r w:rsidRPr="00261D94">
              <w:rPr>
                <w:b/>
                <w:bCs/>
                <w:sz w:val="28"/>
                <w:szCs w:val="28"/>
              </w:rPr>
              <w:t>Commissioner</w:t>
            </w:r>
          </w:p>
        </w:tc>
        <w:tc>
          <w:tcPr>
            <w:tcW w:w="2126" w:type="dxa"/>
            <w:shd w:val="clear" w:color="auto" w:fill="BDD6EE" w:themeFill="accent1" w:themeFillTint="66"/>
          </w:tcPr>
          <w:p w14:paraId="5B69D3B1" w14:textId="58494A84" w:rsidR="0022146C" w:rsidRPr="00261D94" w:rsidRDefault="0022146C" w:rsidP="00CF12DF">
            <w:pPr>
              <w:spacing w:after="0" w:line="240" w:lineRule="auto"/>
              <w:rPr>
                <w:b/>
                <w:bCs/>
                <w:lang w:val="en-US" w:eastAsia="en-AU"/>
              </w:rPr>
            </w:pPr>
            <w:r w:rsidRPr="00261D94">
              <w:rPr>
                <w:b/>
                <w:bCs/>
                <w:sz w:val="28"/>
                <w:szCs w:val="28"/>
              </w:rPr>
              <w:t>Functions</w:t>
            </w:r>
          </w:p>
        </w:tc>
        <w:tc>
          <w:tcPr>
            <w:tcW w:w="2551" w:type="dxa"/>
            <w:shd w:val="clear" w:color="auto" w:fill="BDD6EE" w:themeFill="accent1" w:themeFillTint="66"/>
          </w:tcPr>
          <w:p w14:paraId="05EB0F03" w14:textId="0EBC8AD7" w:rsidR="0022146C" w:rsidRPr="00261D94" w:rsidRDefault="0022146C" w:rsidP="00CF12DF">
            <w:pPr>
              <w:pStyle w:val="ListParagraph"/>
              <w:spacing w:after="0" w:line="240" w:lineRule="auto"/>
              <w:ind w:left="29"/>
              <w:rPr>
                <w:b/>
                <w:bCs/>
                <w:i/>
              </w:rPr>
            </w:pPr>
            <w:r w:rsidRPr="00261D94">
              <w:rPr>
                <w:b/>
                <w:bCs/>
                <w:sz w:val="28"/>
                <w:szCs w:val="28"/>
              </w:rPr>
              <w:t>Information collected by the Commissioner</w:t>
            </w:r>
          </w:p>
        </w:tc>
        <w:tc>
          <w:tcPr>
            <w:tcW w:w="3686" w:type="dxa"/>
            <w:shd w:val="clear" w:color="auto" w:fill="BDD6EE" w:themeFill="accent1" w:themeFillTint="66"/>
          </w:tcPr>
          <w:p w14:paraId="25AB942C" w14:textId="72270842" w:rsidR="0022146C" w:rsidRPr="00261D94" w:rsidRDefault="0022146C" w:rsidP="00CF12DF">
            <w:pPr>
              <w:spacing w:after="0" w:line="240" w:lineRule="auto"/>
              <w:rPr>
                <w:bCs/>
              </w:rPr>
            </w:pPr>
            <w:r w:rsidRPr="00261D94">
              <w:rPr>
                <w:b/>
                <w:bCs/>
                <w:sz w:val="28"/>
                <w:szCs w:val="28"/>
              </w:rPr>
              <w:t>How the Commissioner uses that information</w:t>
            </w:r>
          </w:p>
        </w:tc>
        <w:tc>
          <w:tcPr>
            <w:tcW w:w="4116" w:type="dxa"/>
            <w:shd w:val="clear" w:color="auto" w:fill="BDD6EE" w:themeFill="accent1" w:themeFillTint="66"/>
          </w:tcPr>
          <w:p w14:paraId="42602AA9" w14:textId="5E74C7FB" w:rsidR="0022146C" w:rsidRPr="00261D94" w:rsidRDefault="0022146C" w:rsidP="00CF12DF">
            <w:pPr>
              <w:spacing w:after="0" w:line="240" w:lineRule="auto"/>
              <w:rPr>
                <w:bCs/>
              </w:rPr>
            </w:pPr>
            <w:r w:rsidRPr="00261D94">
              <w:rPr>
                <w:b/>
                <w:bCs/>
                <w:sz w:val="28"/>
                <w:szCs w:val="28"/>
              </w:rPr>
              <w:t>When the Commissioner shares that information</w:t>
            </w:r>
          </w:p>
        </w:tc>
      </w:tr>
      <w:tr w:rsidR="009F2B96" w:rsidRPr="00AB2257" w14:paraId="68D53DBB" w14:textId="77777777" w:rsidTr="00261D94">
        <w:trPr>
          <w:trHeight w:val="1975"/>
        </w:trPr>
        <w:tc>
          <w:tcPr>
            <w:tcW w:w="2122" w:type="dxa"/>
            <w:vMerge w:val="restart"/>
          </w:tcPr>
          <w:p w14:paraId="4A65CD94" w14:textId="77777777" w:rsidR="009F2B96" w:rsidRPr="00261D94" w:rsidRDefault="009F2B96" w:rsidP="00CF12DF">
            <w:pPr>
              <w:spacing w:after="0" w:line="240" w:lineRule="auto"/>
              <w:rPr>
                <w:b/>
                <w:bCs/>
                <w:sz w:val="28"/>
                <w:szCs w:val="28"/>
              </w:rPr>
            </w:pPr>
            <w:r w:rsidRPr="00261D94">
              <w:rPr>
                <w:b/>
                <w:bCs/>
                <w:sz w:val="28"/>
                <w:szCs w:val="28"/>
              </w:rPr>
              <w:t>Public Advocate</w:t>
            </w:r>
          </w:p>
        </w:tc>
        <w:tc>
          <w:tcPr>
            <w:tcW w:w="2126" w:type="dxa"/>
            <w:vMerge w:val="restart"/>
          </w:tcPr>
          <w:p w14:paraId="3E8C8699" w14:textId="77777777" w:rsidR="009F2B96" w:rsidRPr="00AB2257" w:rsidRDefault="009F2B96" w:rsidP="00CF12DF">
            <w:pPr>
              <w:spacing w:after="0" w:line="240" w:lineRule="auto"/>
              <w:rPr>
                <w:b/>
                <w:bCs/>
                <w:color w:val="2E74B5"/>
                <w:lang w:val="en-US" w:eastAsia="en-AU"/>
              </w:rPr>
            </w:pPr>
            <w:r w:rsidRPr="00AB2257">
              <w:rPr>
                <w:b/>
                <w:bCs/>
                <w:color w:val="2E74B5"/>
                <w:lang w:val="en-US" w:eastAsia="en-AU"/>
              </w:rPr>
              <w:t xml:space="preserve">Advocating </w:t>
            </w:r>
            <w:proofErr w:type="gramStart"/>
            <w:r w:rsidRPr="00AB2257">
              <w:rPr>
                <w:b/>
                <w:bCs/>
                <w:color w:val="2E74B5"/>
                <w:lang w:val="en-US" w:eastAsia="en-AU"/>
              </w:rPr>
              <w:t>for</w:t>
            </w:r>
            <w:proofErr w:type="gramEnd"/>
            <w:r w:rsidRPr="00AB2257">
              <w:rPr>
                <w:b/>
                <w:bCs/>
                <w:color w:val="2E74B5"/>
                <w:lang w:val="en-US" w:eastAsia="en-AU"/>
              </w:rPr>
              <w:t xml:space="preserve"> the rights of people with a disability including those receiving services under the Mental Health Act, and dealing with those service providers</w:t>
            </w:r>
          </w:p>
        </w:tc>
        <w:tc>
          <w:tcPr>
            <w:tcW w:w="2551" w:type="dxa"/>
          </w:tcPr>
          <w:p w14:paraId="301481A3" w14:textId="77777777" w:rsidR="009F2B96" w:rsidRPr="00AB2257" w:rsidRDefault="009F2B96" w:rsidP="001778D4">
            <w:pPr>
              <w:pStyle w:val="ListParagraph"/>
              <w:numPr>
                <w:ilvl w:val="0"/>
                <w:numId w:val="13"/>
              </w:numPr>
              <w:spacing w:after="0" w:line="240" w:lineRule="auto"/>
              <w:ind w:left="346" w:hanging="283"/>
              <w:rPr>
                <w:bCs/>
                <w:i/>
                <w:color w:val="2E74B5"/>
              </w:rPr>
            </w:pPr>
            <w:r w:rsidRPr="00AB2257">
              <w:rPr>
                <w:b/>
                <w:bCs/>
                <w:i/>
                <w:color w:val="2E74B5"/>
              </w:rPr>
              <w:t xml:space="preserve">Personal details </w:t>
            </w:r>
          </w:p>
          <w:p w14:paraId="1DBE0CD4" w14:textId="77777777" w:rsidR="009F2B96" w:rsidRPr="00AB2257" w:rsidRDefault="009F2B96" w:rsidP="00CF12DF">
            <w:pPr>
              <w:spacing w:after="0" w:line="240" w:lineRule="auto"/>
              <w:ind w:left="335"/>
              <w:rPr>
                <w:bCs/>
                <w:color w:val="2E74B5"/>
              </w:rPr>
            </w:pPr>
            <w:r w:rsidRPr="00AB2257">
              <w:rPr>
                <w:bCs/>
                <w:color w:val="2E74B5"/>
              </w:rPr>
              <w:t>e.g. your name, date of birth, address and contact details</w:t>
            </w:r>
          </w:p>
          <w:p w14:paraId="1EFEE6DA" w14:textId="77777777" w:rsidR="009F2B96" w:rsidRPr="00AB2257" w:rsidRDefault="009F2B96" w:rsidP="00CF12DF">
            <w:pPr>
              <w:pStyle w:val="ListParagraph"/>
              <w:spacing w:after="0" w:line="240" w:lineRule="auto"/>
              <w:ind w:left="249"/>
              <w:rPr>
                <w:b/>
                <w:bCs/>
                <w:i/>
                <w:color w:val="2E74B5"/>
              </w:rPr>
            </w:pPr>
          </w:p>
        </w:tc>
        <w:tc>
          <w:tcPr>
            <w:tcW w:w="3686" w:type="dxa"/>
          </w:tcPr>
          <w:p w14:paraId="582FC104" w14:textId="7AF94156" w:rsidR="009F2B96" w:rsidRPr="00AB2257" w:rsidRDefault="009F2B96" w:rsidP="00CF12DF">
            <w:pPr>
              <w:spacing w:after="0" w:line="240" w:lineRule="auto"/>
              <w:rPr>
                <w:bCs/>
                <w:color w:val="2E74B5"/>
              </w:rPr>
            </w:pPr>
            <w:r w:rsidRPr="00AB2257">
              <w:rPr>
                <w:bCs/>
                <w:color w:val="2E74B5"/>
              </w:rPr>
              <w:t>We will use this information to support you by linking you to services that can provide services for people with a disability</w:t>
            </w:r>
          </w:p>
        </w:tc>
        <w:tc>
          <w:tcPr>
            <w:tcW w:w="4116" w:type="dxa"/>
          </w:tcPr>
          <w:p w14:paraId="6C8C98F7" w14:textId="5FFC16D6" w:rsidR="009F2B96" w:rsidRPr="00AB2257" w:rsidRDefault="009F2B96" w:rsidP="00CF12DF">
            <w:pPr>
              <w:spacing w:after="0" w:line="240" w:lineRule="auto"/>
              <w:rPr>
                <w:bCs/>
                <w:color w:val="2E74B5"/>
              </w:rPr>
            </w:pPr>
            <w:r w:rsidRPr="00AB2257">
              <w:rPr>
                <w:bCs/>
                <w:color w:val="2E74B5"/>
              </w:rPr>
              <w:t xml:space="preserve">If we cannot help with your </w:t>
            </w:r>
            <w:r w:rsidR="00C91A39" w:rsidRPr="00AB2257">
              <w:rPr>
                <w:bCs/>
                <w:color w:val="2E74B5"/>
              </w:rPr>
              <w:t>issues,</w:t>
            </w:r>
            <w:r w:rsidRPr="00AB2257">
              <w:rPr>
                <w:bCs/>
                <w:color w:val="2E74B5"/>
              </w:rPr>
              <w:t xml:space="preserve"> we may be able to refer one or more of them to another agency that can help you by sharing this information with them after receiving your permission or where authorised or required by law </w:t>
            </w:r>
          </w:p>
        </w:tc>
      </w:tr>
      <w:tr w:rsidR="009F2B96" w:rsidRPr="00AB2257" w14:paraId="1464DADB" w14:textId="77777777" w:rsidTr="00261D94">
        <w:trPr>
          <w:trHeight w:val="1487"/>
        </w:trPr>
        <w:tc>
          <w:tcPr>
            <w:tcW w:w="2122" w:type="dxa"/>
            <w:vMerge/>
            <w:shd w:val="clear" w:color="auto" w:fill="DEEAF6"/>
          </w:tcPr>
          <w:p w14:paraId="57AE0E77" w14:textId="77777777" w:rsidR="009F2B96" w:rsidRPr="00150B1E" w:rsidRDefault="009F2B96" w:rsidP="00CF12DF">
            <w:pPr>
              <w:spacing w:after="0" w:line="240" w:lineRule="auto"/>
              <w:rPr>
                <w:b/>
                <w:bCs/>
                <w:sz w:val="28"/>
                <w:szCs w:val="28"/>
              </w:rPr>
            </w:pPr>
          </w:p>
        </w:tc>
        <w:tc>
          <w:tcPr>
            <w:tcW w:w="2126" w:type="dxa"/>
            <w:vMerge/>
            <w:shd w:val="clear" w:color="auto" w:fill="DEEAF6"/>
          </w:tcPr>
          <w:p w14:paraId="4B6DDBC6" w14:textId="77777777" w:rsidR="009F2B96" w:rsidRPr="00AB2257" w:rsidRDefault="009F2B96" w:rsidP="00CF12DF">
            <w:pPr>
              <w:spacing w:after="0" w:line="240" w:lineRule="auto"/>
              <w:rPr>
                <w:color w:val="2E74B5"/>
                <w:lang w:val="en-US" w:eastAsia="en-AU"/>
              </w:rPr>
            </w:pPr>
          </w:p>
        </w:tc>
        <w:tc>
          <w:tcPr>
            <w:tcW w:w="2551" w:type="dxa"/>
            <w:shd w:val="clear" w:color="auto" w:fill="DEEAF6"/>
          </w:tcPr>
          <w:p w14:paraId="50950E06" w14:textId="77777777" w:rsidR="009F2B96" w:rsidRPr="00AB2257" w:rsidRDefault="009F2B96" w:rsidP="001778D4">
            <w:pPr>
              <w:pStyle w:val="ListParagraph"/>
              <w:numPr>
                <w:ilvl w:val="0"/>
                <w:numId w:val="13"/>
              </w:numPr>
              <w:spacing w:after="0" w:line="240" w:lineRule="auto"/>
              <w:ind w:left="346" w:hanging="283"/>
              <w:rPr>
                <w:b/>
                <w:i/>
                <w:color w:val="2E74B5"/>
              </w:rPr>
            </w:pPr>
            <w:r w:rsidRPr="00AB2257">
              <w:rPr>
                <w:b/>
                <w:i/>
                <w:color w:val="2E74B5"/>
              </w:rPr>
              <w:t>Statistics</w:t>
            </w:r>
          </w:p>
          <w:p w14:paraId="0147E6E2" w14:textId="77777777" w:rsidR="009F2B96" w:rsidRPr="00AB2257" w:rsidRDefault="009F2B96" w:rsidP="00CF12DF">
            <w:pPr>
              <w:pStyle w:val="ListParagraph"/>
              <w:spacing w:after="0" w:line="240" w:lineRule="auto"/>
              <w:ind w:left="335"/>
              <w:rPr>
                <w:color w:val="2E74B5"/>
              </w:rPr>
            </w:pPr>
            <w:r w:rsidRPr="00AB2257">
              <w:rPr>
                <w:color w:val="2E74B5"/>
              </w:rPr>
              <w:t>e.g. number of people accessing our services</w:t>
            </w:r>
          </w:p>
        </w:tc>
        <w:tc>
          <w:tcPr>
            <w:tcW w:w="3686" w:type="dxa"/>
            <w:shd w:val="clear" w:color="auto" w:fill="DEEAF6"/>
          </w:tcPr>
          <w:p w14:paraId="12DB5934" w14:textId="622346B2" w:rsidR="009F2B96" w:rsidRPr="00AB2257" w:rsidRDefault="009F2B96" w:rsidP="00CF12DF">
            <w:pPr>
              <w:spacing w:after="0" w:line="240" w:lineRule="auto"/>
              <w:rPr>
                <w:color w:val="2E74B5"/>
              </w:rPr>
            </w:pPr>
            <w:r w:rsidRPr="00AB2257">
              <w:rPr>
                <w:color w:val="2E74B5"/>
              </w:rPr>
              <w:t>We may use your personal information to compile data and statistics about issues for research, service improvement or training</w:t>
            </w:r>
          </w:p>
        </w:tc>
        <w:tc>
          <w:tcPr>
            <w:tcW w:w="4116" w:type="dxa"/>
            <w:shd w:val="clear" w:color="auto" w:fill="DEEAF6"/>
          </w:tcPr>
          <w:p w14:paraId="234B2205" w14:textId="62A76EC5" w:rsidR="009F2B96" w:rsidRPr="00AB2257" w:rsidRDefault="009F2B96" w:rsidP="00CF12DF">
            <w:pPr>
              <w:spacing w:after="0" w:line="240" w:lineRule="auto"/>
              <w:rPr>
                <w:color w:val="2E74B5"/>
              </w:rPr>
            </w:pPr>
            <w:r w:rsidRPr="00AB2257">
              <w:rPr>
                <w:color w:val="2E74B5"/>
              </w:rPr>
              <w:t xml:space="preserve">We may publish this information </w:t>
            </w:r>
            <w:r w:rsidR="006F3D6B" w:rsidRPr="006F3D6B">
              <w:rPr>
                <w:b/>
                <w:bCs/>
                <w:color w:val="2E74B5"/>
              </w:rPr>
              <w:t xml:space="preserve">in a form that does not reveal your personal details </w:t>
            </w:r>
            <w:r w:rsidR="006F3D6B" w:rsidRPr="006F3D6B">
              <w:rPr>
                <w:color w:val="2E74B5"/>
              </w:rPr>
              <w:t xml:space="preserve">(deidentified) </w:t>
            </w:r>
            <w:r w:rsidRPr="00AB2257">
              <w:rPr>
                <w:color w:val="2E74B5"/>
              </w:rPr>
              <w:t>to provide training or community education</w:t>
            </w:r>
          </w:p>
        </w:tc>
      </w:tr>
      <w:tr w:rsidR="009F2B96" w:rsidRPr="00AB2257" w14:paraId="4B452CA8" w14:textId="77777777" w:rsidTr="00261D94">
        <w:trPr>
          <w:trHeight w:val="1478"/>
        </w:trPr>
        <w:tc>
          <w:tcPr>
            <w:tcW w:w="2122" w:type="dxa"/>
            <w:vMerge/>
          </w:tcPr>
          <w:p w14:paraId="7C2CD082" w14:textId="77777777" w:rsidR="009F2B96" w:rsidRPr="00150B1E" w:rsidRDefault="009F2B96" w:rsidP="00CF12DF">
            <w:pPr>
              <w:spacing w:after="0" w:line="240" w:lineRule="auto"/>
              <w:rPr>
                <w:b/>
                <w:bCs/>
                <w:sz w:val="28"/>
                <w:szCs w:val="28"/>
              </w:rPr>
            </w:pPr>
          </w:p>
        </w:tc>
        <w:tc>
          <w:tcPr>
            <w:tcW w:w="2126" w:type="dxa"/>
            <w:vMerge/>
          </w:tcPr>
          <w:p w14:paraId="5E47F9F8" w14:textId="77777777" w:rsidR="009F2B96" w:rsidRPr="00AB2257" w:rsidRDefault="009F2B96" w:rsidP="00CF12DF">
            <w:pPr>
              <w:spacing w:after="0" w:line="240" w:lineRule="auto"/>
              <w:rPr>
                <w:color w:val="2E74B5"/>
                <w:lang w:val="en-US" w:eastAsia="en-AU"/>
              </w:rPr>
            </w:pPr>
          </w:p>
        </w:tc>
        <w:tc>
          <w:tcPr>
            <w:tcW w:w="2551" w:type="dxa"/>
          </w:tcPr>
          <w:p w14:paraId="0A4D8AEB" w14:textId="77777777" w:rsidR="009F2B96" w:rsidRPr="00AB2257" w:rsidRDefault="009F2B96" w:rsidP="001778D4">
            <w:pPr>
              <w:pStyle w:val="ListParagraph"/>
              <w:numPr>
                <w:ilvl w:val="0"/>
                <w:numId w:val="13"/>
              </w:numPr>
              <w:spacing w:after="0" w:line="240" w:lineRule="auto"/>
              <w:ind w:left="346" w:hanging="283"/>
              <w:rPr>
                <w:b/>
                <w:color w:val="2E74B5"/>
              </w:rPr>
            </w:pPr>
            <w:r w:rsidRPr="00AB2257">
              <w:rPr>
                <w:b/>
                <w:i/>
                <w:color w:val="2E74B5"/>
              </w:rPr>
              <w:t>Case study information</w:t>
            </w:r>
          </w:p>
          <w:p w14:paraId="5BD71B75" w14:textId="77777777" w:rsidR="009F2B96" w:rsidRPr="00AB2257" w:rsidRDefault="009F2B96" w:rsidP="00CF12DF">
            <w:pPr>
              <w:pStyle w:val="ListParagraph"/>
              <w:spacing w:after="0" w:line="240" w:lineRule="auto"/>
              <w:ind w:left="335"/>
              <w:rPr>
                <w:color w:val="2E74B5"/>
              </w:rPr>
            </w:pPr>
            <w:r w:rsidRPr="00AB2257">
              <w:rPr>
                <w:color w:val="2E74B5"/>
              </w:rPr>
              <w:t>e.g.</w:t>
            </w:r>
            <w:r w:rsidRPr="00AB2257">
              <w:rPr>
                <w:b/>
                <w:color w:val="2E74B5"/>
              </w:rPr>
              <w:t xml:space="preserve"> </w:t>
            </w:r>
            <w:r w:rsidRPr="00AB2257">
              <w:rPr>
                <w:color w:val="2E74B5"/>
              </w:rPr>
              <w:t>information about your story or case</w:t>
            </w:r>
          </w:p>
        </w:tc>
        <w:tc>
          <w:tcPr>
            <w:tcW w:w="3686" w:type="dxa"/>
          </w:tcPr>
          <w:p w14:paraId="08B380F0" w14:textId="0B16C8AE" w:rsidR="009F2B96" w:rsidRPr="00AB2257" w:rsidRDefault="009F2B96" w:rsidP="00CF12DF">
            <w:pPr>
              <w:spacing w:after="0" w:line="240" w:lineRule="auto"/>
              <w:rPr>
                <w:color w:val="2E74B5"/>
              </w:rPr>
            </w:pPr>
            <w:r w:rsidRPr="00AB2257">
              <w:rPr>
                <w:color w:val="2E74B5"/>
              </w:rPr>
              <w:t>We use this information to understand your experiences and how public authorities and organisations respect your rights</w:t>
            </w:r>
          </w:p>
        </w:tc>
        <w:tc>
          <w:tcPr>
            <w:tcW w:w="4116" w:type="dxa"/>
          </w:tcPr>
          <w:p w14:paraId="0D3527D1" w14:textId="33E535C5" w:rsidR="009F2B96" w:rsidRPr="00AB2257" w:rsidRDefault="009F2B96" w:rsidP="00CF12DF">
            <w:pPr>
              <w:spacing w:after="0" w:line="240" w:lineRule="auto"/>
              <w:rPr>
                <w:color w:val="2E74B5"/>
              </w:rPr>
            </w:pPr>
            <w:r w:rsidRPr="00AB2257">
              <w:rPr>
                <w:color w:val="2E74B5"/>
              </w:rPr>
              <w:t>We may publish this information</w:t>
            </w:r>
            <w:r w:rsidR="006F3D6B" w:rsidRPr="00AB2257">
              <w:rPr>
                <w:color w:val="2E74B5"/>
              </w:rPr>
              <w:t xml:space="preserve"> </w:t>
            </w:r>
            <w:r w:rsidR="006F3D6B" w:rsidRPr="006F3D6B">
              <w:rPr>
                <w:b/>
                <w:bCs/>
                <w:color w:val="2E74B5"/>
              </w:rPr>
              <w:t xml:space="preserve">in a form that does not reveal your personal details </w:t>
            </w:r>
            <w:r w:rsidR="006F3D6B" w:rsidRPr="006F3D6B">
              <w:rPr>
                <w:color w:val="2E74B5"/>
              </w:rPr>
              <w:t xml:space="preserve">(deidentified) </w:t>
            </w:r>
            <w:r w:rsidRPr="00AB2257">
              <w:rPr>
                <w:color w:val="2E74B5"/>
              </w:rPr>
              <w:t>to provide training or community education</w:t>
            </w:r>
          </w:p>
        </w:tc>
      </w:tr>
      <w:tr w:rsidR="009F2B96" w:rsidRPr="00AB2257" w14:paraId="55C33492" w14:textId="77777777" w:rsidTr="00261D94">
        <w:trPr>
          <w:trHeight w:val="1407"/>
        </w:trPr>
        <w:tc>
          <w:tcPr>
            <w:tcW w:w="2122" w:type="dxa"/>
            <w:vMerge/>
            <w:shd w:val="clear" w:color="auto" w:fill="DEEAF6"/>
          </w:tcPr>
          <w:p w14:paraId="37CEF78F" w14:textId="77777777" w:rsidR="009F2B96" w:rsidRPr="00150B1E" w:rsidRDefault="009F2B96" w:rsidP="00CF12DF">
            <w:pPr>
              <w:spacing w:after="0" w:line="240" w:lineRule="auto"/>
              <w:rPr>
                <w:b/>
                <w:bCs/>
                <w:sz w:val="28"/>
                <w:szCs w:val="28"/>
              </w:rPr>
            </w:pPr>
          </w:p>
        </w:tc>
        <w:tc>
          <w:tcPr>
            <w:tcW w:w="2126" w:type="dxa"/>
            <w:vMerge w:val="restart"/>
          </w:tcPr>
          <w:p w14:paraId="19FBEA37" w14:textId="77777777" w:rsidR="009F2B96" w:rsidRPr="00AB2257" w:rsidRDefault="009F2B96" w:rsidP="00CF12DF">
            <w:pPr>
              <w:spacing w:after="0" w:line="240" w:lineRule="auto"/>
              <w:rPr>
                <w:b/>
                <w:color w:val="2E74B5"/>
                <w:lang w:val="en-US" w:eastAsia="en-AU"/>
              </w:rPr>
            </w:pPr>
            <w:r w:rsidRPr="00AB2257">
              <w:rPr>
                <w:b/>
                <w:color w:val="2E74B5"/>
              </w:rPr>
              <w:t>Advocate for the rights of children and young people and deal with services</w:t>
            </w:r>
          </w:p>
        </w:tc>
        <w:tc>
          <w:tcPr>
            <w:tcW w:w="2551" w:type="dxa"/>
            <w:shd w:val="clear" w:color="auto" w:fill="DEEAF6"/>
          </w:tcPr>
          <w:p w14:paraId="7054FB79" w14:textId="77777777" w:rsidR="009F2B96" w:rsidRPr="00AB2257" w:rsidRDefault="009F2B96" w:rsidP="001778D4">
            <w:pPr>
              <w:pStyle w:val="ListParagraph"/>
              <w:numPr>
                <w:ilvl w:val="0"/>
                <w:numId w:val="13"/>
              </w:numPr>
              <w:spacing w:after="0" w:line="240" w:lineRule="auto"/>
              <w:ind w:left="346" w:hanging="283"/>
              <w:rPr>
                <w:b/>
                <w:i/>
                <w:color w:val="2E74B5"/>
              </w:rPr>
            </w:pPr>
            <w:r w:rsidRPr="00AB2257">
              <w:rPr>
                <w:b/>
                <w:i/>
                <w:color w:val="2E74B5"/>
              </w:rPr>
              <w:t xml:space="preserve">Personal details </w:t>
            </w:r>
          </w:p>
          <w:p w14:paraId="07403357" w14:textId="77777777" w:rsidR="009F2B96" w:rsidRPr="00AB2257" w:rsidRDefault="009F2B96" w:rsidP="00CF12DF">
            <w:pPr>
              <w:spacing w:after="0" w:line="240" w:lineRule="auto"/>
              <w:ind w:left="335"/>
              <w:rPr>
                <w:color w:val="2E74B5"/>
              </w:rPr>
            </w:pPr>
            <w:r w:rsidRPr="00AB2257">
              <w:rPr>
                <w:color w:val="2E74B5"/>
              </w:rPr>
              <w:t>e.g. your name, date of birth, address and contact details</w:t>
            </w:r>
          </w:p>
          <w:p w14:paraId="44FE571D" w14:textId="77777777" w:rsidR="009F2B96" w:rsidRPr="00AB2257" w:rsidRDefault="009F2B96" w:rsidP="00CF12DF">
            <w:pPr>
              <w:pStyle w:val="ListParagraph"/>
              <w:spacing w:after="0" w:line="240" w:lineRule="auto"/>
              <w:ind w:left="249"/>
              <w:rPr>
                <w:i/>
                <w:color w:val="2E74B5"/>
              </w:rPr>
            </w:pPr>
          </w:p>
        </w:tc>
        <w:tc>
          <w:tcPr>
            <w:tcW w:w="3686" w:type="dxa"/>
            <w:shd w:val="clear" w:color="auto" w:fill="DEEAF6"/>
          </w:tcPr>
          <w:p w14:paraId="58439297" w14:textId="29AC952F" w:rsidR="009F2B96" w:rsidRPr="00AB2257" w:rsidRDefault="009F2B96" w:rsidP="00CF12DF">
            <w:pPr>
              <w:spacing w:after="0" w:line="240" w:lineRule="auto"/>
              <w:rPr>
                <w:color w:val="2E74B5"/>
              </w:rPr>
            </w:pPr>
            <w:r w:rsidRPr="00AB2257">
              <w:rPr>
                <w:color w:val="2E74B5"/>
              </w:rPr>
              <w:t>We will use this information to help to support you by linking you to services that can provide services for children and young people</w:t>
            </w:r>
          </w:p>
        </w:tc>
        <w:tc>
          <w:tcPr>
            <w:tcW w:w="4116" w:type="dxa"/>
            <w:shd w:val="clear" w:color="auto" w:fill="DEEAF6"/>
          </w:tcPr>
          <w:p w14:paraId="5A06E670" w14:textId="7629E513" w:rsidR="009F2B96" w:rsidRPr="00AB2257" w:rsidRDefault="009F2B96" w:rsidP="00CF12DF">
            <w:pPr>
              <w:spacing w:after="0" w:line="240" w:lineRule="auto"/>
              <w:rPr>
                <w:color w:val="2E74B5"/>
              </w:rPr>
            </w:pPr>
            <w:r w:rsidRPr="00AB2257">
              <w:rPr>
                <w:color w:val="2E74B5"/>
              </w:rPr>
              <w:t xml:space="preserve">If we cannot help with your </w:t>
            </w:r>
            <w:r w:rsidR="00C91A39" w:rsidRPr="00AB2257">
              <w:rPr>
                <w:color w:val="2E74B5"/>
              </w:rPr>
              <w:t>issues,</w:t>
            </w:r>
            <w:r w:rsidRPr="00AB2257">
              <w:rPr>
                <w:color w:val="2E74B5"/>
              </w:rPr>
              <w:t xml:space="preserve"> we may be able to refer your issue to another agency that can help you by sharing this information with them </w:t>
            </w:r>
            <w:r w:rsidRPr="00AB2257">
              <w:rPr>
                <w:b/>
                <w:color w:val="2E74B5"/>
              </w:rPr>
              <w:t>after</w:t>
            </w:r>
            <w:r w:rsidRPr="00AB2257">
              <w:rPr>
                <w:color w:val="2E74B5"/>
              </w:rPr>
              <w:t xml:space="preserve"> receiving your permission or where authorised or required by law</w:t>
            </w:r>
          </w:p>
        </w:tc>
      </w:tr>
      <w:tr w:rsidR="009F2B96" w:rsidRPr="00AB2257" w14:paraId="66BF1D8A" w14:textId="77777777" w:rsidTr="00261D94">
        <w:trPr>
          <w:trHeight w:val="1554"/>
        </w:trPr>
        <w:tc>
          <w:tcPr>
            <w:tcW w:w="2122" w:type="dxa"/>
            <w:vMerge/>
          </w:tcPr>
          <w:p w14:paraId="3CC4B5BB" w14:textId="77777777" w:rsidR="009F2B96" w:rsidRPr="00150B1E" w:rsidRDefault="009F2B96" w:rsidP="00CF12DF">
            <w:pPr>
              <w:spacing w:after="0" w:line="240" w:lineRule="auto"/>
              <w:rPr>
                <w:b/>
                <w:bCs/>
                <w:sz w:val="28"/>
                <w:szCs w:val="28"/>
              </w:rPr>
            </w:pPr>
          </w:p>
        </w:tc>
        <w:tc>
          <w:tcPr>
            <w:tcW w:w="2126" w:type="dxa"/>
            <w:vMerge/>
          </w:tcPr>
          <w:p w14:paraId="617CA7F7" w14:textId="77777777" w:rsidR="009F2B96" w:rsidRPr="00AB2257" w:rsidRDefault="009F2B96" w:rsidP="00CF12DF">
            <w:pPr>
              <w:spacing w:after="0" w:line="240" w:lineRule="auto"/>
              <w:rPr>
                <w:color w:val="2E74B5"/>
                <w:lang w:val="en-US" w:eastAsia="en-AU"/>
              </w:rPr>
            </w:pPr>
          </w:p>
        </w:tc>
        <w:tc>
          <w:tcPr>
            <w:tcW w:w="2551" w:type="dxa"/>
          </w:tcPr>
          <w:p w14:paraId="06449131" w14:textId="77777777" w:rsidR="009F2B96" w:rsidRPr="00AB2257" w:rsidRDefault="009F2B96" w:rsidP="001778D4">
            <w:pPr>
              <w:pStyle w:val="ListParagraph"/>
              <w:numPr>
                <w:ilvl w:val="0"/>
                <w:numId w:val="13"/>
              </w:numPr>
              <w:spacing w:after="0" w:line="240" w:lineRule="auto"/>
              <w:ind w:left="346" w:hanging="283"/>
              <w:rPr>
                <w:b/>
                <w:i/>
                <w:color w:val="2E74B5"/>
              </w:rPr>
            </w:pPr>
            <w:r w:rsidRPr="00AB2257">
              <w:rPr>
                <w:b/>
                <w:i/>
                <w:color w:val="2E74B5"/>
              </w:rPr>
              <w:t>Statistics</w:t>
            </w:r>
          </w:p>
          <w:p w14:paraId="0F82ABD7" w14:textId="77777777" w:rsidR="009F2B96" w:rsidRPr="00AB2257" w:rsidRDefault="009F2B96" w:rsidP="00CF12DF">
            <w:pPr>
              <w:pStyle w:val="ListParagraph"/>
              <w:spacing w:after="0" w:line="240" w:lineRule="auto"/>
              <w:ind w:left="335"/>
              <w:rPr>
                <w:color w:val="2E74B5"/>
              </w:rPr>
            </w:pPr>
            <w:r w:rsidRPr="00AB2257">
              <w:rPr>
                <w:color w:val="2E74B5"/>
              </w:rPr>
              <w:t>e.g. number of people accessing our services</w:t>
            </w:r>
          </w:p>
          <w:p w14:paraId="230722EF" w14:textId="77777777" w:rsidR="009F2B96" w:rsidRPr="00AB2257" w:rsidRDefault="009F2B96" w:rsidP="00CF12DF">
            <w:pPr>
              <w:spacing w:after="0" w:line="240" w:lineRule="auto"/>
              <w:rPr>
                <w:color w:val="2E74B5"/>
              </w:rPr>
            </w:pPr>
          </w:p>
        </w:tc>
        <w:tc>
          <w:tcPr>
            <w:tcW w:w="3686" w:type="dxa"/>
          </w:tcPr>
          <w:p w14:paraId="56BB4B54" w14:textId="4709CBFF" w:rsidR="009F2B96" w:rsidRPr="00AB2257" w:rsidRDefault="009F2B96" w:rsidP="00CF12DF">
            <w:pPr>
              <w:spacing w:after="0" w:line="240" w:lineRule="auto"/>
              <w:rPr>
                <w:color w:val="2E74B5"/>
              </w:rPr>
            </w:pPr>
            <w:r w:rsidRPr="00AB2257">
              <w:rPr>
                <w:color w:val="2E74B5"/>
              </w:rPr>
              <w:t>We may use your personal information to compile data and statistics about issues for research, service improvement or training</w:t>
            </w:r>
          </w:p>
        </w:tc>
        <w:tc>
          <w:tcPr>
            <w:tcW w:w="4116" w:type="dxa"/>
          </w:tcPr>
          <w:p w14:paraId="0DA75045" w14:textId="28795AE7" w:rsidR="009F2B96" w:rsidRPr="00AB2257" w:rsidRDefault="009F2B96" w:rsidP="00CF12DF">
            <w:pPr>
              <w:spacing w:after="0" w:line="240" w:lineRule="auto"/>
              <w:rPr>
                <w:color w:val="2E74B5"/>
              </w:rPr>
            </w:pPr>
            <w:r w:rsidRPr="00AB2257">
              <w:rPr>
                <w:color w:val="2E74B5"/>
              </w:rPr>
              <w:t>We may publish this information</w:t>
            </w:r>
            <w:r w:rsidR="006F3D6B" w:rsidRPr="00AB2257">
              <w:rPr>
                <w:color w:val="2E74B5"/>
              </w:rPr>
              <w:t xml:space="preserve"> </w:t>
            </w:r>
            <w:r w:rsidR="006F3D6B" w:rsidRPr="006F3D6B">
              <w:rPr>
                <w:b/>
                <w:bCs/>
                <w:color w:val="2E74B5"/>
              </w:rPr>
              <w:t xml:space="preserve">in a form that does not reveal your personal details </w:t>
            </w:r>
            <w:r w:rsidR="006F3D6B" w:rsidRPr="006F3D6B">
              <w:rPr>
                <w:color w:val="2E74B5"/>
              </w:rPr>
              <w:t xml:space="preserve">(deidentified) </w:t>
            </w:r>
            <w:r w:rsidRPr="00AB2257">
              <w:rPr>
                <w:color w:val="2E74B5"/>
              </w:rPr>
              <w:t>to provide training or community education</w:t>
            </w:r>
          </w:p>
        </w:tc>
      </w:tr>
      <w:tr w:rsidR="009F2B96" w:rsidRPr="00AB2257" w14:paraId="59082F74" w14:textId="77777777" w:rsidTr="00261D94">
        <w:trPr>
          <w:trHeight w:val="1504"/>
        </w:trPr>
        <w:tc>
          <w:tcPr>
            <w:tcW w:w="2122" w:type="dxa"/>
            <w:vMerge/>
            <w:shd w:val="clear" w:color="auto" w:fill="DEEAF6"/>
          </w:tcPr>
          <w:p w14:paraId="4CDD12FF" w14:textId="77777777" w:rsidR="009F2B96" w:rsidRPr="00150B1E" w:rsidRDefault="009F2B96" w:rsidP="00CF12DF">
            <w:pPr>
              <w:spacing w:after="0" w:line="240" w:lineRule="auto"/>
              <w:rPr>
                <w:b/>
                <w:bCs/>
                <w:sz w:val="28"/>
                <w:szCs w:val="28"/>
              </w:rPr>
            </w:pPr>
          </w:p>
        </w:tc>
        <w:tc>
          <w:tcPr>
            <w:tcW w:w="2126" w:type="dxa"/>
            <w:vMerge/>
          </w:tcPr>
          <w:p w14:paraId="582E8EA3" w14:textId="77777777" w:rsidR="009F2B96" w:rsidRPr="00AB2257" w:rsidRDefault="009F2B96" w:rsidP="00CF12DF">
            <w:pPr>
              <w:spacing w:after="0" w:line="240" w:lineRule="auto"/>
              <w:rPr>
                <w:color w:val="2E74B5"/>
                <w:lang w:val="en-US" w:eastAsia="en-AU"/>
              </w:rPr>
            </w:pPr>
          </w:p>
        </w:tc>
        <w:tc>
          <w:tcPr>
            <w:tcW w:w="2551" w:type="dxa"/>
            <w:shd w:val="clear" w:color="auto" w:fill="DEEAF6"/>
          </w:tcPr>
          <w:p w14:paraId="0D22E06E" w14:textId="77777777" w:rsidR="009F2B96" w:rsidRPr="00AB2257" w:rsidRDefault="009F2B96" w:rsidP="001778D4">
            <w:pPr>
              <w:pStyle w:val="ListParagraph"/>
              <w:numPr>
                <w:ilvl w:val="0"/>
                <w:numId w:val="13"/>
              </w:numPr>
              <w:spacing w:after="0" w:line="240" w:lineRule="auto"/>
              <w:ind w:left="346" w:hanging="283"/>
              <w:rPr>
                <w:b/>
                <w:color w:val="2E74B5"/>
              </w:rPr>
            </w:pPr>
            <w:r w:rsidRPr="00AB2257">
              <w:rPr>
                <w:b/>
                <w:i/>
                <w:color w:val="2E74B5"/>
              </w:rPr>
              <w:t>Case study information</w:t>
            </w:r>
          </w:p>
          <w:p w14:paraId="0E088DF1" w14:textId="77777777" w:rsidR="009F2B96" w:rsidRPr="00AB2257" w:rsidRDefault="009F2B96" w:rsidP="00CF12DF">
            <w:pPr>
              <w:pStyle w:val="ListParagraph"/>
              <w:spacing w:after="0" w:line="240" w:lineRule="auto"/>
              <w:ind w:left="335"/>
              <w:rPr>
                <w:color w:val="2E74B5"/>
              </w:rPr>
            </w:pPr>
            <w:r w:rsidRPr="00AB2257">
              <w:rPr>
                <w:color w:val="2E74B5"/>
              </w:rPr>
              <w:t>e.g.</w:t>
            </w:r>
            <w:r w:rsidRPr="00AB2257">
              <w:rPr>
                <w:b/>
                <w:color w:val="2E74B5"/>
              </w:rPr>
              <w:t xml:space="preserve"> </w:t>
            </w:r>
            <w:r w:rsidRPr="00AB2257">
              <w:rPr>
                <w:color w:val="2E74B5"/>
              </w:rPr>
              <w:t>information about your story or case</w:t>
            </w:r>
          </w:p>
        </w:tc>
        <w:tc>
          <w:tcPr>
            <w:tcW w:w="3686" w:type="dxa"/>
            <w:shd w:val="clear" w:color="auto" w:fill="DEEAF6"/>
          </w:tcPr>
          <w:p w14:paraId="43829600" w14:textId="3E5AF974" w:rsidR="009F2B96" w:rsidRPr="00AB2257" w:rsidRDefault="009F2B96" w:rsidP="00CF12DF">
            <w:pPr>
              <w:spacing w:after="0" w:line="240" w:lineRule="auto"/>
              <w:rPr>
                <w:color w:val="2E74B5"/>
              </w:rPr>
            </w:pPr>
            <w:r w:rsidRPr="00AB2257">
              <w:rPr>
                <w:color w:val="2E74B5"/>
              </w:rPr>
              <w:t>We use this information to understand your experiences and how public authorities and organisations respect your rights</w:t>
            </w:r>
          </w:p>
        </w:tc>
        <w:tc>
          <w:tcPr>
            <w:tcW w:w="4116" w:type="dxa"/>
            <w:shd w:val="clear" w:color="auto" w:fill="DEEAF6"/>
          </w:tcPr>
          <w:p w14:paraId="287985A1" w14:textId="79779615" w:rsidR="009F2B96" w:rsidRPr="00AB2257" w:rsidRDefault="009F2B96" w:rsidP="00CF12DF">
            <w:pPr>
              <w:spacing w:after="0" w:line="240" w:lineRule="auto"/>
              <w:rPr>
                <w:color w:val="2E74B5"/>
              </w:rPr>
            </w:pPr>
            <w:r w:rsidRPr="00AB2257">
              <w:rPr>
                <w:color w:val="2E74B5"/>
              </w:rPr>
              <w:t xml:space="preserve">We may publish this information </w:t>
            </w:r>
            <w:r w:rsidR="006F3D6B" w:rsidRPr="006F3D6B">
              <w:rPr>
                <w:b/>
                <w:bCs/>
                <w:color w:val="2E74B5"/>
              </w:rPr>
              <w:t xml:space="preserve">in a form that does not reveal your personal details </w:t>
            </w:r>
            <w:r w:rsidR="006F3D6B" w:rsidRPr="006F3D6B">
              <w:rPr>
                <w:color w:val="2E74B5"/>
              </w:rPr>
              <w:t xml:space="preserve">(deidentified) </w:t>
            </w:r>
            <w:r w:rsidRPr="00AB2257">
              <w:rPr>
                <w:color w:val="2E74B5"/>
              </w:rPr>
              <w:t>to provide training or community education</w:t>
            </w:r>
          </w:p>
        </w:tc>
      </w:tr>
      <w:tr w:rsidR="009F2B96" w:rsidRPr="00AB2257" w14:paraId="1D0F44BF" w14:textId="77777777" w:rsidTr="00261D94">
        <w:trPr>
          <w:trHeight w:val="1550"/>
        </w:trPr>
        <w:tc>
          <w:tcPr>
            <w:tcW w:w="2122" w:type="dxa"/>
            <w:vMerge/>
          </w:tcPr>
          <w:p w14:paraId="2A11574C" w14:textId="77777777" w:rsidR="009F2B96" w:rsidRPr="00150B1E" w:rsidRDefault="009F2B96" w:rsidP="00CF12DF">
            <w:pPr>
              <w:spacing w:after="0" w:line="240" w:lineRule="auto"/>
              <w:rPr>
                <w:b/>
                <w:bCs/>
                <w:sz w:val="28"/>
                <w:szCs w:val="28"/>
              </w:rPr>
            </w:pPr>
          </w:p>
        </w:tc>
        <w:tc>
          <w:tcPr>
            <w:tcW w:w="2126" w:type="dxa"/>
            <w:vMerge w:val="restart"/>
          </w:tcPr>
          <w:p w14:paraId="764ED67F" w14:textId="77777777" w:rsidR="009F2B96" w:rsidRPr="00AB2257" w:rsidRDefault="009F2B96" w:rsidP="00CF12DF">
            <w:pPr>
              <w:spacing w:after="0" w:line="240" w:lineRule="auto"/>
              <w:rPr>
                <w:b/>
                <w:color w:val="2E74B5"/>
                <w:lang w:val="en-US" w:eastAsia="en-AU"/>
              </w:rPr>
            </w:pPr>
            <w:r w:rsidRPr="00AB2257">
              <w:rPr>
                <w:b/>
                <w:color w:val="2E74B5"/>
                <w:lang w:val="en-US" w:eastAsia="en-AU"/>
              </w:rPr>
              <w:t>Represent forensic patients in ACAT</w:t>
            </w:r>
          </w:p>
        </w:tc>
        <w:tc>
          <w:tcPr>
            <w:tcW w:w="2551" w:type="dxa"/>
          </w:tcPr>
          <w:p w14:paraId="4987C8D0" w14:textId="77777777" w:rsidR="009F2B96" w:rsidRPr="00AB2257" w:rsidRDefault="009F2B96" w:rsidP="001778D4">
            <w:pPr>
              <w:pStyle w:val="ListParagraph"/>
              <w:numPr>
                <w:ilvl w:val="0"/>
                <w:numId w:val="13"/>
              </w:numPr>
              <w:spacing w:after="0" w:line="240" w:lineRule="auto"/>
              <w:ind w:left="346" w:hanging="283"/>
              <w:rPr>
                <w:b/>
                <w:i/>
                <w:color w:val="2E74B5"/>
              </w:rPr>
            </w:pPr>
            <w:r w:rsidRPr="00AB2257">
              <w:rPr>
                <w:b/>
                <w:i/>
                <w:color w:val="2E74B5"/>
              </w:rPr>
              <w:t>Personal details</w:t>
            </w:r>
          </w:p>
          <w:p w14:paraId="792FA502" w14:textId="77777777" w:rsidR="009F2B96" w:rsidRPr="00AB2257" w:rsidRDefault="009F2B96" w:rsidP="00CF12DF">
            <w:pPr>
              <w:spacing w:after="0" w:line="240" w:lineRule="auto"/>
              <w:ind w:left="335"/>
              <w:rPr>
                <w:color w:val="2E74B5"/>
              </w:rPr>
            </w:pPr>
            <w:r w:rsidRPr="00AB2257">
              <w:rPr>
                <w:color w:val="2E74B5"/>
              </w:rPr>
              <w:t>e.g. your name, date of birth, address and contact details</w:t>
            </w:r>
          </w:p>
          <w:p w14:paraId="33DA2893" w14:textId="77777777" w:rsidR="009F2B96" w:rsidRPr="00AB2257" w:rsidRDefault="009F2B96" w:rsidP="00CF12DF">
            <w:pPr>
              <w:pStyle w:val="ListParagraph"/>
              <w:spacing w:after="0" w:line="240" w:lineRule="auto"/>
              <w:ind w:left="224"/>
              <w:rPr>
                <w:b/>
                <w:i/>
                <w:color w:val="2E74B5"/>
              </w:rPr>
            </w:pPr>
          </w:p>
        </w:tc>
        <w:tc>
          <w:tcPr>
            <w:tcW w:w="3686" w:type="dxa"/>
          </w:tcPr>
          <w:p w14:paraId="421BBFA5" w14:textId="62855EE3" w:rsidR="009F2B96" w:rsidRPr="00AB2257" w:rsidRDefault="009F2B96" w:rsidP="00CF12DF">
            <w:pPr>
              <w:spacing w:after="0" w:line="240" w:lineRule="auto"/>
              <w:rPr>
                <w:color w:val="2E74B5"/>
              </w:rPr>
            </w:pPr>
            <w:r w:rsidRPr="00AB2257">
              <w:rPr>
                <w:color w:val="2E74B5"/>
              </w:rPr>
              <w:t>We will use this information to contact service providers to collect information relevant to assisting you</w:t>
            </w:r>
          </w:p>
        </w:tc>
        <w:tc>
          <w:tcPr>
            <w:tcW w:w="4116" w:type="dxa"/>
          </w:tcPr>
          <w:p w14:paraId="6EB47C3E" w14:textId="31960FD8" w:rsidR="009F2B96" w:rsidRPr="00AB2257" w:rsidRDefault="009F2B96" w:rsidP="00CF12DF">
            <w:pPr>
              <w:spacing w:after="60" w:line="240" w:lineRule="auto"/>
              <w:rPr>
                <w:color w:val="2E74B5"/>
              </w:rPr>
            </w:pPr>
            <w:r w:rsidRPr="00AB2257">
              <w:rPr>
                <w:color w:val="2E74B5"/>
              </w:rPr>
              <w:t xml:space="preserve">If we cannot help with your </w:t>
            </w:r>
            <w:r w:rsidR="00C91A39" w:rsidRPr="00AB2257">
              <w:rPr>
                <w:color w:val="2E74B5"/>
              </w:rPr>
              <w:t>issues,</w:t>
            </w:r>
            <w:r w:rsidRPr="00AB2257">
              <w:rPr>
                <w:color w:val="2E74B5"/>
              </w:rPr>
              <w:t xml:space="preserve"> we may be able to refer your issue to another agency that can help you by sharing this information with them after receiving your permission or where authorised or required by law</w:t>
            </w:r>
          </w:p>
        </w:tc>
      </w:tr>
      <w:tr w:rsidR="009F2B96" w:rsidRPr="00AB2257" w14:paraId="20CA22C1" w14:textId="77777777" w:rsidTr="00261D94">
        <w:trPr>
          <w:trHeight w:val="2146"/>
        </w:trPr>
        <w:tc>
          <w:tcPr>
            <w:tcW w:w="2122" w:type="dxa"/>
            <w:vMerge/>
            <w:shd w:val="clear" w:color="auto" w:fill="DEEAF6"/>
          </w:tcPr>
          <w:p w14:paraId="6DCD0E5A" w14:textId="77777777" w:rsidR="009F2B96" w:rsidRPr="00150B1E" w:rsidRDefault="009F2B96" w:rsidP="00CF12DF">
            <w:pPr>
              <w:spacing w:after="0" w:line="240" w:lineRule="auto"/>
              <w:rPr>
                <w:b/>
                <w:bCs/>
                <w:sz w:val="28"/>
                <w:szCs w:val="28"/>
              </w:rPr>
            </w:pPr>
          </w:p>
        </w:tc>
        <w:tc>
          <w:tcPr>
            <w:tcW w:w="2126" w:type="dxa"/>
            <w:vMerge/>
            <w:shd w:val="clear" w:color="auto" w:fill="DEEAF6"/>
          </w:tcPr>
          <w:p w14:paraId="6EAC9106" w14:textId="77777777" w:rsidR="009F2B96" w:rsidRPr="00AB2257" w:rsidRDefault="009F2B96" w:rsidP="00CF12DF">
            <w:pPr>
              <w:spacing w:after="0" w:line="240" w:lineRule="auto"/>
              <w:rPr>
                <w:color w:val="2E74B5"/>
                <w:lang w:val="en-US" w:eastAsia="en-AU"/>
              </w:rPr>
            </w:pPr>
          </w:p>
        </w:tc>
        <w:tc>
          <w:tcPr>
            <w:tcW w:w="2551" w:type="dxa"/>
            <w:shd w:val="clear" w:color="auto" w:fill="DEEAF6"/>
          </w:tcPr>
          <w:p w14:paraId="6D44769B" w14:textId="77777777" w:rsidR="009F2B96" w:rsidRPr="00AB2257" w:rsidRDefault="009F2B96" w:rsidP="001778D4">
            <w:pPr>
              <w:pStyle w:val="ListParagraph"/>
              <w:numPr>
                <w:ilvl w:val="0"/>
                <w:numId w:val="13"/>
              </w:numPr>
              <w:spacing w:after="0" w:line="240" w:lineRule="auto"/>
              <w:ind w:left="346" w:hanging="283"/>
              <w:rPr>
                <w:b/>
                <w:i/>
                <w:color w:val="2E74B5"/>
              </w:rPr>
            </w:pPr>
            <w:r w:rsidRPr="00AB2257">
              <w:rPr>
                <w:b/>
                <w:i/>
                <w:color w:val="2E74B5"/>
              </w:rPr>
              <w:t>Medical and mental health records</w:t>
            </w:r>
          </w:p>
          <w:p w14:paraId="76871A02" w14:textId="77777777" w:rsidR="009F2B96" w:rsidRPr="00AB2257" w:rsidRDefault="009F2B96" w:rsidP="00CF12DF">
            <w:pPr>
              <w:pStyle w:val="ListParagraph"/>
              <w:spacing w:after="0" w:line="240" w:lineRule="auto"/>
              <w:ind w:left="335"/>
              <w:rPr>
                <w:color w:val="2E74B5"/>
              </w:rPr>
            </w:pPr>
            <w:r w:rsidRPr="00AB2257">
              <w:rPr>
                <w:color w:val="2E74B5"/>
              </w:rPr>
              <w:t>e.g. records of capacity assessments, advance consent directions, orders made by ACAT</w:t>
            </w:r>
          </w:p>
        </w:tc>
        <w:tc>
          <w:tcPr>
            <w:tcW w:w="3686" w:type="dxa"/>
            <w:shd w:val="clear" w:color="auto" w:fill="DEEAF6"/>
          </w:tcPr>
          <w:p w14:paraId="3A2F9BFA" w14:textId="5F5560A8" w:rsidR="009F2B96" w:rsidRPr="00AB2257" w:rsidRDefault="009F2B96" w:rsidP="00CF12DF">
            <w:pPr>
              <w:spacing w:after="0" w:line="240" w:lineRule="auto"/>
              <w:rPr>
                <w:color w:val="2E74B5"/>
              </w:rPr>
            </w:pPr>
            <w:r w:rsidRPr="00AB2257">
              <w:rPr>
                <w:color w:val="2E74B5"/>
              </w:rPr>
              <w:t xml:space="preserve">We use this information to understand your situation and your will and preferences and to advocate for your rights in </w:t>
            </w:r>
            <w:r w:rsidR="00261D94">
              <w:rPr>
                <w:color w:val="2E74B5"/>
              </w:rPr>
              <w:t>ACAT</w:t>
            </w:r>
          </w:p>
        </w:tc>
        <w:tc>
          <w:tcPr>
            <w:tcW w:w="4116" w:type="dxa"/>
            <w:shd w:val="clear" w:color="auto" w:fill="DEEAF6"/>
          </w:tcPr>
          <w:p w14:paraId="0FA3FA68" w14:textId="2FE62075" w:rsidR="009F2B96" w:rsidRPr="00AB2257" w:rsidRDefault="009F2B96" w:rsidP="00CF12DF">
            <w:pPr>
              <w:spacing w:after="60" w:line="240" w:lineRule="auto"/>
              <w:rPr>
                <w:color w:val="2E74B5"/>
              </w:rPr>
            </w:pPr>
            <w:r w:rsidRPr="00AB2257">
              <w:rPr>
                <w:color w:val="2E74B5"/>
              </w:rPr>
              <w:t xml:space="preserve">We will be required to share this information with </w:t>
            </w:r>
            <w:r w:rsidR="00261D94">
              <w:rPr>
                <w:color w:val="2E74B5"/>
              </w:rPr>
              <w:t>ACAT</w:t>
            </w:r>
            <w:r w:rsidRPr="00AB2257">
              <w:rPr>
                <w:color w:val="2E74B5"/>
              </w:rPr>
              <w:t xml:space="preserve"> to help them decide how you can receive assessment and treatment, care or support in a way that is least restrictive or intrusive to you</w:t>
            </w:r>
          </w:p>
        </w:tc>
      </w:tr>
      <w:tr w:rsidR="009F2B96" w:rsidRPr="00AB2257" w14:paraId="54A9C364" w14:textId="77777777" w:rsidTr="00261D94">
        <w:trPr>
          <w:trHeight w:val="1541"/>
        </w:trPr>
        <w:tc>
          <w:tcPr>
            <w:tcW w:w="2122" w:type="dxa"/>
            <w:vMerge/>
          </w:tcPr>
          <w:p w14:paraId="05A3F7B8" w14:textId="77777777" w:rsidR="009F2B96" w:rsidRPr="00150B1E" w:rsidRDefault="009F2B96" w:rsidP="00CF12DF">
            <w:pPr>
              <w:spacing w:after="0" w:line="240" w:lineRule="auto"/>
              <w:rPr>
                <w:b/>
                <w:bCs/>
                <w:sz w:val="28"/>
                <w:szCs w:val="28"/>
              </w:rPr>
            </w:pPr>
          </w:p>
        </w:tc>
        <w:tc>
          <w:tcPr>
            <w:tcW w:w="2126" w:type="dxa"/>
            <w:vMerge w:val="restart"/>
          </w:tcPr>
          <w:p w14:paraId="7E630AC2" w14:textId="77777777" w:rsidR="009F2B96" w:rsidRPr="00AB2257" w:rsidRDefault="009F2B96" w:rsidP="00CF12DF">
            <w:pPr>
              <w:spacing w:after="0" w:line="240" w:lineRule="auto"/>
              <w:rPr>
                <w:b/>
                <w:color w:val="2E74B5"/>
                <w:lang w:val="en-US" w:eastAsia="en-AU"/>
              </w:rPr>
            </w:pPr>
            <w:r w:rsidRPr="00AB2257">
              <w:rPr>
                <w:b/>
                <w:color w:val="2E74B5"/>
                <w:lang w:val="en-US" w:eastAsia="en-AU"/>
              </w:rPr>
              <w:t>Listen to and investigate concerns</w:t>
            </w:r>
          </w:p>
        </w:tc>
        <w:tc>
          <w:tcPr>
            <w:tcW w:w="2551" w:type="dxa"/>
          </w:tcPr>
          <w:p w14:paraId="38A0A82B" w14:textId="77777777" w:rsidR="009F2B96" w:rsidRPr="00AB2257" w:rsidRDefault="009F2B96" w:rsidP="001778D4">
            <w:pPr>
              <w:pStyle w:val="ListParagraph"/>
              <w:numPr>
                <w:ilvl w:val="0"/>
                <w:numId w:val="13"/>
              </w:numPr>
              <w:spacing w:after="0" w:line="240" w:lineRule="auto"/>
              <w:ind w:left="346" w:hanging="283"/>
              <w:rPr>
                <w:b/>
                <w:i/>
                <w:color w:val="2E74B5"/>
              </w:rPr>
            </w:pPr>
            <w:r w:rsidRPr="00AB2257">
              <w:rPr>
                <w:b/>
                <w:i/>
                <w:color w:val="2E74B5"/>
              </w:rPr>
              <w:t>Personal details</w:t>
            </w:r>
          </w:p>
          <w:p w14:paraId="06603E7C" w14:textId="77777777" w:rsidR="009F2B96" w:rsidRPr="00AB2257" w:rsidRDefault="009F2B96" w:rsidP="00CF12DF">
            <w:pPr>
              <w:spacing w:after="0" w:line="240" w:lineRule="auto"/>
              <w:ind w:left="335"/>
              <w:rPr>
                <w:color w:val="2E74B5"/>
              </w:rPr>
            </w:pPr>
            <w:r w:rsidRPr="00AB2257">
              <w:rPr>
                <w:color w:val="2E74B5"/>
              </w:rPr>
              <w:t>e.g. your name, date of birth, address and contact details</w:t>
            </w:r>
          </w:p>
          <w:p w14:paraId="3549CBC0" w14:textId="77777777" w:rsidR="009F2B96" w:rsidRPr="00AB2257" w:rsidRDefault="009F2B96" w:rsidP="00CF12DF">
            <w:pPr>
              <w:pStyle w:val="ListParagraph"/>
              <w:spacing w:after="0" w:line="240" w:lineRule="auto"/>
              <w:ind w:left="224"/>
              <w:rPr>
                <w:b/>
                <w:i/>
                <w:color w:val="2E74B5"/>
              </w:rPr>
            </w:pPr>
          </w:p>
        </w:tc>
        <w:tc>
          <w:tcPr>
            <w:tcW w:w="3686" w:type="dxa"/>
          </w:tcPr>
          <w:p w14:paraId="6E0D5421" w14:textId="1DB26C13" w:rsidR="009F2B96" w:rsidRPr="00AB2257" w:rsidRDefault="009F2B96" w:rsidP="00CF12DF">
            <w:pPr>
              <w:spacing w:after="0" w:line="240" w:lineRule="auto"/>
              <w:rPr>
                <w:color w:val="2E74B5"/>
              </w:rPr>
            </w:pPr>
            <w:r w:rsidRPr="00AB2257">
              <w:rPr>
                <w:color w:val="2E74B5"/>
              </w:rPr>
              <w:t>We will use this information to contact service providers to collect information relevant to assisting you</w:t>
            </w:r>
          </w:p>
        </w:tc>
        <w:tc>
          <w:tcPr>
            <w:tcW w:w="4116" w:type="dxa"/>
          </w:tcPr>
          <w:p w14:paraId="022EB386" w14:textId="216EB91A" w:rsidR="009F2B96" w:rsidRPr="00AB2257" w:rsidRDefault="009F2B96" w:rsidP="00CF12DF">
            <w:pPr>
              <w:spacing w:after="60" w:line="240" w:lineRule="auto"/>
              <w:rPr>
                <w:color w:val="2E74B5"/>
              </w:rPr>
            </w:pPr>
            <w:r w:rsidRPr="00AB2257">
              <w:rPr>
                <w:color w:val="2E74B5"/>
              </w:rPr>
              <w:t xml:space="preserve">If we cannot help with your </w:t>
            </w:r>
            <w:r w:rsidR="00C91A39" w:rsidRPr="00AB2257">
              <w:rPr>
                <w:color w:val="2E74B5"/>
              </w:rPr>
              <w:t>issues,</w:t>
            </w:r>
            <w:r w:rsidRPr="00AB2257">
              <w:rPr>
                <w:color w:val="2E74B5"/>
              </w:rPr>
              <w:t xml:space="preserve"> we may be able to refer your issue to another agency that can help you by sharing this information with them after receiving your permission or where authorised or required by law</w:t>
            </w:r>
          </w:p>
        </w:tc>
      </w:tr>
      <w:tr w:rsidR="009F2B96" w:rsidRPr="00AB2257" w14:paraId="2327DE5F" w14:textId="77777777" w:rsidTr="00261D94">
        <w:trPr>
          <w:trHeight w:val="2593"/>
        </w:trPr>
        <w:tc>
          <w:tcPr>
            <w:tcW w:w="2122" w:type="dxa"/>
            <w:vMerge/>
            <w:shd w:val="clear" w:color="auto" w:fill="DEEAF6"/>
          </w:tcPr>
          <w:p w14:paraId="0FB9B783" w14:textId="77777777" w:rsidR="009F2B96" w:rsidRPr="00150B1E" w:rsidRDefault="009F2B96" w:rsidP="00CF12DF">
            <w:pPr>
              <w:spacing w:after="0" w:line="240" w:lineRule="auto"/>
              <w:rPr>
                <w:b/>
                <w:bCs/>
                <w:sz w:val="28"/>
                <w:szCs w:val="28"/>
              </w:rPr>
            </w:pPr>
          </w:p>
        </w:tc>
        <w:tc>
          <w:tcPr>
            <w:tcW w:w="2126" w:type="dxa"/>
            <w:vMerge/>
            <w:shd w:val="clear" w:color="auto" w:fill="DEEAF6"/>
          </w:tcPr>
          <w:p w14:paraId="62C1E172" w14:textId="77777777" w:rsidR="009F2B96" w:rsidRPr="00AB2257" w:rsidRDefault="009F2B96" w:rsidP="00CF12DF">
            <w:pPr>
              <w:spacing w:after="0" w:line="240" w:lineRule="auto"/>
              <w:rPr>
                <w:color w:val="2E74B5"/>
                <w:lang w:val="en-US" w:eastAsia="en-AU"/>
              </w:rPr>
            </w:pPr>
          </w:p>
        </w:tc>
        <w:tc>
          <w:tcPr>
            <w:tcW w:w="2551" w:type="dxa"/>
            <w:shd w:val="clear" w:color="auto" w:fill="DEEAF6"/>
          </w:tcPr>
          <w:p w14:paraId="42F2CFD8" w14:textId="77777777" w:rsidR="009F2B96" w:rsidRPr="00AB2257" w:rsidRDefault="009F2B96" w:rsidP="001778D4">
            <w:pPr>
              <w:pStyle w:val="ListParagraph"/>
              <w:numPr>
                <w:ilvl w:val="0"/>
                <w:numId w:val="13"/>
              </w:numPr>
              <w:spacing w:after="0" w:line="240" w:lineRule="auto"/>
              <w:ind w:left="346" w:hanging="283"/>
              <w:rPr>
                <w:b/>
                <w:i/>
                <w:color w:val="2E74B5"/>
              </w:rPr>
            </w:pPr>
            <w:r w:rsidRPr="00AB2257">
              <w:rPr>
                <w:b/>
                <w:i/>
                <w:color w:val="2E74B5"/>
              </w:rPr>
              <w:t>Concern records</w:t>
            </w:r>
          </w:p>
          <w:p w14:paraId="781C6DDA" w14:textId="77777777" w:rsidR="009F2B96" w:rsidRPr="00AB2257" w:rsidRDefault="009F2B96" w:rsidP="00CF12DF">
            <w:pPr>
              <w:pStyle w:val="ListParagraph"/>
              <w:spacing w:after="0" w:line="240" w:lineRule="auto"/>
              <w:ind w:left="335"/>
              <w:rPr>
                <w:color w:val="2E74B5"/>
              </w:rPr>
            </w:pPr>
            <w:r w:rsidRPr="00AB2257">
              <w:rPr>
                <w:color w:val="2E74B5"/>
              </w:rPr>
              <w:t>e.g. name, address, date of birth, occupation, circumstances of the incidents in your complaint and personal health information</w:t>
            </w:r>
          </w:p>
        </w:tc>
        <w:tc>
          <w:tcPr>
            <w:tcW w:w="3686" w:type="dxa"/>
            <w:shd w:val="clear" w:color="auto" w:fill="DEEAF6"/>
          </w:tcPr>
          <w:p w14:paraId="5FA9312F" w14:textId="322E8828" w:rsidR="009F2B96" w:rsidRPr="00AB2257" w:rsidRDefault="009F2B96" w:rsidP="00CF12DF">
            <w:pPr>
              <w:spacing w:after="0" w:line="240" w:lineRule="auto"/>
              <w:rPr>
                <w:color w:val="2E74B5"/>
              </w:rPr>
            </w:pPr>
            <w:r w:rsidRPr="00AB2257">
              <w:rPr>
                <w:color w:val="2E74B5"/>
              </w:rPr>
              <w:t>We use this information to investigate your concerns</w:t>
            </w:r>
          </w:p>
        </w:tc>
        <w:tc>
          <w:tcPr>
            <w:tcW w:w="4116" w:type="dxa"/>
            <w:shd w:val="clear" w:color="auto" w:fill="DEEAF6"/>
          </w:tcPr>
          <w:p w14:paraId="79742D9B" w14:textId="77777777" w:rsidR="009F2B96" w:rsidRPr="00AB2257" w:rsidRDefault="009F2B96" w:rsidP="00CF12DF">
            <w:pPr>
              <w:spacing w:after="0" w:line="240" w:lineRule="auto"/>
              <w:rPr>
                <w:color w:val="2E74B5"/>
              </w:rPr>
            </w:pPr>
            <w:r w:rsidRPr="00AB2257">
              <w:rPr>
                <w:color w:val="2E74B5"/>
              </w:rPr>
              <w:t>We may share this information with other agencies to understand the issues</w:t>
            </w:r>
          </w:p>
          <w:p w14:paraId="79069DFF" w14:textId="77777777" w:rsidR="009F2B96" w:rsidRPr="00AB2257" w:rsidRDefault="009F2B96" w:rsidP="00CF12DF">
            <w:pPr>
              <w:spacing w:after="0" w:line="240" w:lineRule="auto"/>
              <w:rPr>
                <w:color w:val="2E74B5"/>
              </w:rPr>
            </w:pPr>
          </w:p>
          <w:p w14:paraId="0DE8483C" w14:textId="52283ABE" w:rsidR="009F2B96" w:rsidRPr="00AB2257" w:rsidRDefault="009F2B96" w:rsidP="00CF12DF">
            <w:pPr>
              <w:spacing w:after="60" w:line="240" w:lineRule="auto"/>
              <w:rPr>
                <w:color w:val="2E74B5"/>
              </w:rPr>
            </w:pPr>
            <w:r w:rsidRPr="00AB2257">
              <w:rPr>
                <w:color w:val="2E74B5"/>
              </w:rPr>
              <w:t xml:space="preserve">If we cannot help with your </w:t>
            </w:r>
            <w:r w:rsidR="00C91A39" w:rsidRPr="00AB2257">
              <w:rPr>
                <w:color w:val="2E74B5"/>
              </w:rPr>
              <w:t>concern,</w:t>
            </w:r>
            <w:r w:rsidRPr="00AB2257">
              <w:rPr>
                <w:color w:val="2E74B5"/>
              </w:rPr>
              <w:t xml:space="preserve"> we may be able to refer your issue to another agency that can help you by sharing this information with them after receiving your permission or where authorised or required by law</w:t>
            </w:r>
          </w:p>
        </w:tc>
      </w:tr>
      <w:tr w:rsidR="009F2B96" w:rsidRPr="00AB2257" w14:paraId="3E1C42DC" w14:textId="77777777" w:rsidTr="00261D94">
        <w:trPr>
          <w:trHeight w:val="2268"/>
        </w:trPr>
        <w:tc>
          <w:tcPr>
            <w:tcW w:w="2122" w:type="dxa"/>
            <w:vMerge/>
          </w:tcPr>
          <w:p w14:paraId="4B8A9B4F" w14:textId="77777777" w:rsidR="009F2B96" w:rsidRPr="00150B1E" w:rsidRDefault="009F2B96" w:rsidP="00CF12DF">
            <w:pPr>
              <w:spacing w:after="0" w:line="240" w:lineRule="auto"/>
              <w:rPr>
                <w:b/>
                <w:bCs/>
                <w:sz w:val="28"/>
                <w:szCs w:val="28"/>
              </w:rPr>
            </w:pPr>
          </w:p>
        </w:tc>
        <w:tc>
          <w:tcPr>
            <w:tcW w:w="2126" w:type="dxa"/>
            <w:vMerge/>
          </w:tcPr>
          <w:p w14:paraId="1F74F367" w14:textId="77777777" w:rsidR="009F2B96" w:rsidRPr="00AB2257" w:rsidRDefault="009F2B96" w:rsidP="00CF12DF">
            <w:pPr>
              <w:spacing w:after="0" w:line="240" w:lineRule="auto"/>
              <w:rPr>
                <w:color w:val="2E74B5"/>
                <w:lang w:val="en-US" w:eastAsia="en-AU"/>
              </w:rPr>
            </w:pPr>
          </w:p>
        </w:tc>
        <w:tc>
          <w:tcPr>
            <w:tcW w:w="2551" w:type="dxa"/>
          </w:tcPr>
          <w:p w14:paraId="64AA77C1" w14:textId="77777777" w:rsidR="009F2B96" w:rsidRPr="00AB2257" w:rsidRDefault="009F2B96" w:rsidP="001778D4">
            <w:pPr>
              <w:pStyle w:val="ListParagraph"/>
              <w:numPr>
                <w:ilvl w:val="0"/>
                <w:numId w:val="13"/>
              </w:numPr>
              <w:spacing w:after="0" w:line="240" w:lineRule="auto"/>
              <w:ind w:left="346" w:hanging="283"/>
              <w:rPr>
                <w:b/>
                <w:i/>
                <w:color w:val="2E74B5"/>
              </w:rPr>
            </w:pPr>
            <w:r w:rsidRPr="00AB2257">
              <w:rPr>
                <w:b/>
                <w:i/>
                <w:color w:val="2E74B5"/>
              </w:rPr>
              <w:t>Operations records</w:t>
            </w:r>
          </w:p>
          <w:p w14:paraId="7AC10FEF" w14:textId="77777777" w:rsidR="009F2B96" w:rsidRPr="00AB2257" w:rsidRDefault="009F2B96" w:rsidP="00CF12DF">
            <w:pPr>
              <w:pStyle w:val="ListParagraph"/>
              <w:spacing w:after="0" w:line="240" w:lineRule="auto"/>
              <w:ind w:left="335"/>
              <w:rPr>
                <w:color w:val="2E74B5"/>
              </w:rPr>
            </w:pPr>
            <w:r w:rsidRPr="00AB2257">
              <w:rPr>
                <w:color w:val="2E74B5"/>
              </w:rPr>
              <w:t>e.g. organisational policies, procedures, incident registers, contracts for goods and services</w:t>
            </w:r>
          </w:p>
        </w:tc>
        <w:tc>
          <w:tcPr>
            <w:tcW w:w="3686" w:type="dxa"/>
          </w:tcPr>
          <w:p w14:paraId="56212ABC" w14:textId="49B3C32A" w:rsidR="009F2B96" w:rsidRPr="00AB2257" w:rsidRDefault="009F2B96" w:rsidP="00CF12DF">
            <w:pPr>
              <w:spacing w:after="0" w:line="240" w:lineRule="auto"/>
              <w:rPr>
                <w:color w:val="2E74B5"/>
              </w:rPr>
            </w:pPr>
            <w:r w:rsidRPr="00AB2257">
              <w:rPr>
                <w:color w:val="2E74B5"/>
              </w:rPr>
              <w:t xml:space="preserve">We collect this information to understand the way organisations and service providers </w:t>
            </w:r>
            <w:r w:rsidR="00C91A39" w:rsidRPr="00AB2257">
              <w:rPr>
                <w:color w:val="2E74B5"/>
              </w:rPr>
              <w:t>operate and</w:t>
            </w:r>
            <w:r w:rsidRPr="00AB2257">
              <w:rPr>
                <w:color w:val="2E74B5"/>
              </w:rPr>
              <w:t xml:space="preserve"> provide services as well as their corporate and administrative processes</w:t>
            </w:r>
          </w:p>
        </w:tc>
        <w:tc>
          <w:tcPr>
            <w:tcW w:w="4116" w:type="dxa"/>
          </w:tcPr>
          <w:p w14:paraId="01FD577C" w14:textId="251F3B78" w:rsidR="009F2B96" w:rsidRPr="00AB2257" w:rsidRDefault="009F2B96" w:rsidP="00CF12DF">
            <w:pPr>
              <w:spacing w:after="0" w:line="240" w:lineRule="auto"/>
              <w:rPr>
                <w:color w:val="2E74B5"/>
              </w:rPr>
            </w:pPr>
            <w:r w:rsidRPr="00AB2257">
              <w:rPr>
                <w:color w:val="2E74B5"/>
              </w:rPr>
              <w:t xml:space="preserve">The Commission is required to keep these records confidential in accordance with the </w:t>
            </w:r>
            <w:r w:rsidRPr="00AB2257">
              <w:rPr>
                <w:i/>
                <w:color w:val="2E74B5"/>
              </w:rPr>
              <w:t>Human Rights Commission Act 2005</w:t>
            </w:r>
          </w:p>
          <w:p w14:paraId="6F11EC96" w14:textId="77777777" w:rsidR="009F2B96" w:rsidRPr="00AB2257" w:rsidRDefault="009F2B96" w:rsidP="00CF12DF">
            <w:pPr>
              <w:spacing w:after="0" w:line="240" w:lineRule="auto"/>
              <w:rPr>
                <w:color w:val="2E74B5"/>
              </w:rPr>
            </w:pPr>
          </w:p>
          <w:p w14:paraId="1DAE2DB5" w14:textId="14D97BC2" w:rsidR="009F2B96" w:rsidRPr="00AB2257" w:rsidRDefault="009F2B96" w:rsidP="00CF12DF">
            <w:pPr>
              <w:spacing w:after="0" w:line="240" w:lineRule="auto"/>
              <w:rPr>
                <w:color w:val="2E74B5"/>
              </w:rPr>
            </w:pPr>
            <w:r w:rsidRPr="00AB2257">
              <w:rPr>
                <w:color w:val="2E74B5"/>
              </w:rPr>
              <w:t>We may be authorised or required to share this information under law</w:t>
            </w:r>
          </w:p>
        </w:tc>
      </w:tr>
      <w:tr w:rsidR="009F2B96" w:rsidRPr="00AB2257" w14:paraId="262065EF" w14:textId="77777777" w:rsidTr="00261D94">
        <w:trPr>
          <w:trHeight w:val="1982"/>
        </w:trPr>
        <w:tc>
          <w:tcPr>
            <w:tcW w:w="2122" w:type="dxa"/>
            <w:vMerge/>
            <w:shd w:val="clear" w:color="auto" w:fill="DEEAF6"/>
          </w:tcPr>
          <w:p w14:paraId="5D3DBE0C" w14:textId="77777777" w:rsidR="009F2B96" w:rsidRPr="00150B1E" w:rsidRDefault="009F2B96" w:rsidP="00CF12DF">
            <w:pPr>
              <w:spacing w:after="0" w:line="240" w:lineRule="auto"/>
              <w:rPr>
                <w:b/>
                <w:bCs/>
                <w:sz w:val="28"/>
                <w:szCs w:val="28"/>
              </w:rPr>
            </w:pPr>
          </w:p>
        </w:tc>
        <w:tc>
          <w:tcPr>
            <w:tcW w:w="2126" w:type="dxa"/>
            <w:vMerge/>
            <w:shd w:val="clear" w:color="auto" w:fill="DEEAF6"/>
          </w:tcPr>
          <w:p w14:paraId="24B0C12E" w14:textId="77777777" w:rsidR="009F2B96" w:rsidRPr="00AB2257" w:rsidRDefault="009F2B96" w:rsidP="00CF12DF">
            <w:pPr>
              <w:spacing w:after="0" w:line="240" w:lineRule="auto"/>
              <w:rPr>
                <w:color w:val="2E74B5"/>
                <w:lang w:val="en-US" w:eastAsia="en-AU"/>
              </w:rPr>
            </w:pPr>
          </w:p>
        </w:tc>
        <w:tc>
          <w:tcPr>
            <w:tcW w:w="2551" w:type="dxa"/>
            <w:shd w:val="clear" w:color="auto" w:fill="DEEAF6"/>
          </w:tcPr>
          <w:p w14:paraId="2BEFCDFD" w14:textId="77777777" w:rsidR="009F2B96" w:rsidRPr="00AB2257" w:rsidRDefault="009F2B96" w:rsidP="001778D4">
            <w:pPr>
              <w:pStyle w:val="ListParagraph"/>
              <w:numPr>
                <w:ilvl w:val="0"/>
                <w:numId w:val="13"/>
              </w:numPr>
              <w:spacing w:after="0" w:line="240" w:lineRule="auto"/>
              <w:ind w:left="346" w:hanging="283"/>
              <w:rPr>
                <w:b/>
                <w:i/>
                <w:color w:val="2E74B5"/>
              </w:rPr>
            </w:pPr>
            <w:r w:rsidRPr="00AB2257">
              <w:rPr>
                <w:b/>
                <w:i/>
                <w:color w:val="2E74B5"/>
              </w:rPr>
              <w:t>Investigation records</w:t>
            </w:r>
          </w:p>
          <w:p w14:paraId="29BE394E" w14:textId="77777777" w:rsidR="009F2B96" w:rsidRPr="00AB2257" w:rsidRDefault="009F2B96" w:rsidP="00CF12DF">
            <w:pPr>
              <w:pStyle w:val="ListParagraph"/>
              <w:spacing w:after="0" w:line="240" w:lineRule="auto"/>
              <w:ind w:left="335"/>
              <w:rPr>
                <w:b/>
                <w:i/>
                <w:color w:val="2E74B5"/>
              </w:rPr>
            </w:pPr>
            <w:r w:rsidRPr="00AB2257">
              <w:rPr>
                <w:color w:val="2E74B5"/>
              </w:rPr>
              <w:t>e.g. sensitive personal information about your sex, sex or gender status, relationship status, status as a parent or carer, pregnancy, race, religious or political conviction, impairment, accommodation status, employer or employee organisation membership, age, employment records, criminal convictions, personal financial information, personal health information and medical opinion</w:t>
            </w:r>
          </w:p>
        </w:tc>
        <w:tc>
          <w:tcPr>
            <w:tcW w:w="3686" w:type="dxa"/>
            <w:shd w:val="clear" w:color="auto" w:fill="DEEAF6"/>
          </w:tcPr>
          <w:p w14:paraId="51A4F8A7" w14:textId="297983AB" w:rsidR="009F2B96" w:rsidRPr="00AB2257" w:rsidRDefault="009F2B96" w:rsidP="00CF12DF">
            <w:pPr>
              <w:spacing w:after="0" w:line="240" w:lineRule="auto"/>
              <w:rPr>
                <w:color w:val="2E74B5"/>
              </w:rPr>
            </w:pPr>
            <w:r w:rsidRPr="00AB2257">
              <w:rPr>
                <w:color w:val="2E74B5"/>
              </w:rPr>
              <w:t xml:space="preserve">We use this information to help determine whether a service provider or government agency </w:t>
            </w:r>
            <w:r w:rsidR="00B27E3D">
              <w:rPr>
                <w:color w:val="2E74B5"/>
              </w:rPr>
              <w:t xml:space="preserve">has failed </w:t>
            </w:r>
            <w:r w:rsidRPr="00AB2257">
              <w:rPr>
                <w:color w:val="2E74B5"/>
              </w:rPr>
              <w:t>to protect the interests of vulnerable people</w:t>
            </w:r>
          </w:p>
        </w:tc>
        <w:tc>
          <w:tcPr>
            <w:tcW w:w="4116" w:type="dxa"/>
            <w:shd w:val="clear" w:color="auto" w:fill="DEEAF6"/>
          </w:tcPr>
          <w:p w14:paraId="40EEF946" w14:textId="45CA2C55" w:rsidR="009F2B96" w:rsidRPr="00AB2257" w:rsidRDefault="009F2B96" w:rsidP="00CF12DF">
            <w:pPr>
              <w:spacing w:after="0" w:line="240" w:lineRule="auto"/>
              <w:rPr>
                <w:color w:val="2E74B5"/>
              </w:rPr>
            </w:pPr>
            <w:r w:rsidRPr="00AB2257">
              <w:rPr>
                <w:color w:val="2E74B5"/>
              </w:rPr>
              <w:t xml:space="preserve">There are times when information provided by </w:t>
            </w:r>
            <w:r w:rsidR="00B27E3D">
              <w:rPr>
                <w:color w:val="2E74B5"/>
              </w:rPr>
              <w:t>you</w:t>
            </w:r>
            <w:r w:rsidRPr="00AB2257">
              <w:rPr>
                <w:color w:val="2E74B5"/>
              </w:rPr>
              <w:t xml:space="preserve"> may be provided to another agency without </w:t>
            </w:r>
            <w:r w:rsidR="00B27E3D">
              <w:rPr>
                <w:color w:val="2E74B5"/>
              </w:rPr>
              <w:t>your</w:t>
            </w:r>
            <w:r w:rsidRPr="00AB2257">
              <w:rPr>
                <w:color w:val="2E74B5"/>
              </w:rPr>
              <w:t xml:space="preserve"> consent</w:t>
            </w:r>
            <w:r w:rsidR="00B27E3D">
              <w:rPr>
                <w:color w:val="2E74B5"/>
              </w:rPr>
              <w:t>.</w:t>
            </w:r>
            <w:r w:rsidRPr="00AB2257">
              <w:rPr>
                <w:color w:val="2E74B5"/>
              </w:rPr>
              <w:t xml:space="preserve"> This will only occur where there is a risk to </w:t>
            </w:r>
            <w:r w:rsidR="00B27E3D">
              <w:rPr>
                <w:color w:val="2E74B5"/>
              </w:rPr>
              <w:t>your</w:t>
            </w:r>
            <w:r w:rsidRPr="00AB2257">
              <w:rPr>
                <w:color w:val="2E74B5"/>
              </w:rPr>
              <w:t xml:space="preserve"> </w:t>
            </w:r>
            <w:r w:rsidR="00B27E3D">
              <w:rPr>
                <w:color w:val="2E74B5"/>
              </w:rPr>
              <w:t xml:space="preserve">or someone else’s </w:t>
            </w:r>
            <w:r w:rsidRPr="00AB2257">
              <w:rPr>
                <w:color w:val="2E74B5"/>
              </w:rPr>
              <w:t xml:space="preserve">safety or someone else, or a risk to the </w:t>
            </w:r>
            <w:proofErr w:type="gramStart"/>
            <w:r w:rsidRPr="00AB2257">
              <w:rPr>
                <w:color w:val="2E74B5"/>
              </w:rPr>
              <w:t>general public</w:t>
            </w:r>
            <w:proofErr w:type="gramEnd"/>
            <w:r w:rsidRPr="00AB2257">
              <w:rPr>
                <w:color w:val="2E74B5"/>
              </w:rPr>
              <w:t xml:space="preserve">  </w:t>
            </w:r>
          </w:p>
          <w:p w14:paraId="2ADDB92A" w14:textId="77777777" w:rsidR="009F2B96" w:rsidRPr="00AB2257" w:rsidRDefault="009F2B96" w:rsidP="00CF12DF">
            <w:pPr>
              <w:spacing w:after="0" w:line="240" w:lineRule="auto"/>
              <w:rPr>
                <w:color w:val="2E74B5"/>
              </w:rPr>
            </w:pPr>
          </w:p>
          <w:p w14:paraId="171545B8" w14:textId="24BC43C5" w:rsidR="009F2B96" w:rsidRPr="00AB2257" w:rsidRDefault="009F2B96" w:rsidP="00CF12DF">
            <w:pPr>
              <w:spacing w:after="0" w:line="240" w:lineRule="auto"/>
              <w:rPr>
                <w:color w:val="2E74B5"/>
              </w:rPr>
            </w:pPr>
            <w:r w:rsidRPr="00AB2257">
              <w:rPr>
                <w:color w:val="2E74B5"/>
              </w:rPr>
              <w:t xml:space="preserve">The Commission is required to keep these records confidential in accordance with the </w:t>
            </w:r>
            <w:r w:rsidRPr="00AB2257">
              <w:rPr>
                <w:i/>
                <w:color w:val="2E74B5"/>
              </w:rPr>
              <w:t>Human Rights Commission Act 2005</w:t>
            </w:r>
          </w:p>
        </w:tc>
      </w:tr>
      <w:tr w:rsidR="009F2B96" w:rsidRPr="00AB2257" w14:paraId="63223A84" w14:textId="77777777" w:rsidTr="00261D94">
        <w:trPr>
          <w:trHeight w:val="3399"/>
        </w:trPr>
        <w:tc>
          <w:tcPr>
            <w:tcW w:w="2122" w:type="dxa"/>
          </w:tcPr>
          <w:p w14:paraId="43F33D3E" w14:textId="77777777" w:rsidR="009F2B96" w:rsidRPr="00150B1E" w:rsidRDefault="009F2B96" w:rsidP="00CF12DF">
            <w:pPr>
              <w:spacing w:after="0" w:line="240" w:lineRule="auto"/>
              <w:rPr>
                <w:b/>
                <w:bCs/>
                <w:sz w:val="28"/>
                <w:szCs w:val="28"/>
              </w:rPr>
            </w:pPr>
          </w:p>
        </w:tc>
        <w:tc>
          <w:tcPr>
            <w:tcW w:w="2126" w:type="dxa"/>
          </w:tcPr>
          <w:p w14:paraId="65814EEF" w14:textId="77777777" w:rsidR="009F2B96" w:rsidRPr="00AB2257" w:rsidRDefault="009F2B96" w:rsidP="00CF12DF">
            <w:pPr>
              <w:spacing w:after="0" w:line="240" w:lineRule="auto"/>
              <w:rPr>
                <w:b/>
                <w:color w:val="2E74B5"/>
                <w:lang w:val="en-US" w:eastAsia="en-AU"/>
              </w:rPr>
            </w:pPr>
            <w:r w:rsidRPr="00AB2257">
              <w:rPr>
                <w:b/>
                <w:color w:val="2E74B5"/>
                <w:lang w:val="en-US" w:eastAsia="en-AU"/>
              </w:rPr>
              <w:t>Monitoring services for the protection of children and young people</w:t>
            </w:r>
          </w:p>
        </w:tc>
        <w:tc>
          <w:tcPr>
            <w:tcW w:w="2551" w:type="dxa"/>
          </w:tcPr>
          <w:p w14:paraId="2CBE17BE" w14:textId="77777777" w:rsidR="009F2B96" w:rsidRPr="00AB2257" w:rsidRDefault="009F2B96" w:rsidP="001778D4">
            <w:pPr>
              <w:pStyle w:val="ListParagraph"/>
              <w:numPr>
                <w:ilvl w:val="0"/>
                <w:numId w:val="13"/>
              </w:numPr>
              <w:spacing w:after="0" w:line="240" w:lineRule="auto"/>
              <w:ind w:left="346" w:hanging="283"/>
              <w:rPr>
                <w:b/>
                <w:i/>
                <w:color w:val="2E74B5"/>
              </w:rPr>
            </w:pPr>
            <w:r w:rsidRPr="00AB2257">
              <w:rPr>
                <w:b/>
                <w:i/>
                <w:color w:val="2E74B5"/>
              </w:rPr>
              <w:t>Personal details</w:t>
            </w:r>
          </w:p>
          <w:p w14:paraId="13A1A39A" w14:textId="77777777" w:rsidR="009F2B96" w:rsidRPr="00AB2257" w:rsidRDefault="009F2B96" w:rsidP="00CF12DF">
            <w:pPr>
              <w:spacing w:after="0" w:line="240" w:lineRule="auto"/>
              <w:ind w:left="335"/>
              <w:rPr>
                <w:color w:val="2E74B5"/>
              </w:rPr>
            </w:pPr>
            <w:r w:rsidRPr="00AB2257">
              <w:rPr>
                <w:color w:val="2E74B5"/>
              </w:rPr>
              <w:t xml:space="preserve">e.g. your name, date of birth, address, criminal history, details about your case, how you might have been treated, and contact details that are provided by service providers and operators of closed environments. </w:t>
            </w:r>
          </w:p>
        </w:tc>
        <w:tc>
          <w:tcPr>
            <w:tcW w:w="3686" w:type="dxa"/>
          </w:tcPr>
          <w:p w14:paraId="22568D60" w14:textId="149C8215" w:rsidR="009F2B96" w:rsidRPr="00AB2257" w:rsidRDefault="009F2B96" w:rsidP="00CF12DF">
            <w:pPr>
              <w:spacing w:after="0" w:line="240" w:lineRule="auto"/>
              <w:rPr>
                <w:color w:val="2E74B5"/>
              </w:rPr>
            </w:pPr>
            <w:r w:rsidRPr="00AB2257">
              <w:rPr>
                <w:color w:val="2E74B5"/>
              </w:rPr>
              <w:t xml:space="preserve">We use this information to ensure service for children and young people are operating lawfully and effectively, including through reviewing registers of how certain powers are used (e.g. use of force or strip searching), reports of critical incidents and querying the basis for a decision about a child or young person </w:t>
            </w:r>
          </w:p>
        </w:tc>
        <w:tc>
          <w:tcPr>
            <w:tcW w:w="4116" w:type="dxa"/>
          </w:tcPr>
          <w:p w14:paraId="0A53E993" w14:textId="480E25D3" w:rsidR="009F2B96" w:rsidRPr="00AB2257" w:rsidRDefault="009F2B96" w:rsidP="00CF12DF">
            <w:pPr>
              <w:spacing w:after="0" w:line="240" w:lineRule="auto"/>
              <w:rPr>
                <w:color w:val="2E74B5"/>
              </w:rPr>
            </w:pPr>
            <w:r w:rsidRPr="00AB2257">
              <w:rPr>
                <w:color w:val="2E74B5"/>
              </w:rPr>
              <w:t xml:space="preserve">The Commission is required to keep these records confidential in accordance with the </w:t>
            </w:r>
            <w:r w:rsidRPr="00AB2257">
              <w:rPr>
                <w:i/>
                <w:color w:val="2E74B5"/>
              </w:rPr>
              <w:t xml:space="preserve">Human Rights Commission Act 2005 </w:t>
            </w:r>
            <w:r w:rsidRPr="00AB2257">
              <w:rPr>
                <w:color w:val="2E74B5"/>
              </w:rPr>
              <w:t xml:space="preserve">and </w:t>
            </w:r>
            <w:r w:rsidRPr="00AB2257">
              <w:rPr>
                <w:i/>
                <w:color w:val="2E74B5"/>
              </w:rPr>
              <w:t>Children and Young Person Act 2008</w:t>
            </w:r>
          </w:p>
          <w:p w14:paraId="50346892" w14:textId="77777777" w:rsidR="009F2B96" w:rsidRPr="00AB2257" w:rsidRDefault="009F2B96" w:rsidP="00CF12DF">
            <w:pPr>
              <w:spacing w:after="0" w:line="240" w:lineRule="auto"/>
              <w:rPr>
                <w:color w:val="2E74B5"/>
              </w:rPr>
            </w:pPr>
          </w:p>
          <w:p w14:paraId="059C7D6A" w14:textId="1AAE535B" w:rsidR="009F2B96" w:rsidRPr="00AB2257" w:rsidRDefault="009F2B96" w:rsidP="00CF12DF">
            <w:pPr>
              <w:spacing w:after="0" w:line="240" w:lineRule="auto"/>
              <w:rPr>
                <w:color w:val="2E74B5"/>
              </w:rPr>
            </w:pPr>
            <w:r w:rsidRPr="00AB2257">
              <w:rPr>
                <w:color w:val="2E74B5"/>
              </w:rPr>
              <w:t>We may be authorised or required to share this information by law</w:t>
            </w:r>
          </w:p>
          <w:p w14:paraId="5F83ECD9" w14:textId="77777777" w:rsidR="009F2B96" w:rsidRPr="00AB2257" w:rsidRDefault="009F2B96" w:rsidP="00CF12DF">
            <w:pPr>
              <w:spacing w:after="0" w:line="240" w:lineRule="auto"/>
              <w:rPr>
                <w:color w:val="2E74B5"/>
              </w:rPr>
            </w:pPr>
          </w:p>
        </w:tc>
      </w:tr>
    </w:tbl>
    <w:p w14:paraId="109F4D51" w14:textId="77777777" w:rsidR="009F2B96" w:rsidRDefault="009F2B96" w:rsidP="00CF12DF">
      <w:pPr>
        <w:pageBreakBefore/>
      </w:pPr>
    </w:p>
    <w:tbl>
      <w:tblPr>
        <w:tblpPr w:leftFromText="180" w:rightFromText="180" w:vertAnchor="text" w:tblpX="-578" w:tblpY="1"/>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126"/>
        <w:gridCol w:w="2551"/>
        <w:gridCol w:w="3686"/>
        <w:gridCol w:w="4116"/>
      </w:tblGrid>
      <w:tr w:rsidR="0022146C" w:rsidRPr="00AB2257" w14:paraId="7809609E" w14:textId="77777777" w:rsidTr="00150B1E">
        <w:trPr>
          <w:trHeight w:val="1267"/>
        </w:trPr>
        <w:tc>
          <w:tcPr>
            <w:tcW w:w="2122" w:type="dxa"/>
            <w:shd w:val="clear" w:color="auto" w:fill="BDD6EE" w:themeFill="accent1" w:themeFillTint="66"/>
          </w:tcPr>
          <w:p w14:paraId="6359C6AE" w14:textId="60667F17" w:rsidR="0022146C" w:rsidRPr="00150B1E" w:rsidRDefault="0022146C" w:rsidP="00CF12DF">
            <w:pPr>
              <w:spacing w:after="0" w:line="240" w:lineRule="auto"/>
              <w:rPr>
                <w:b/>
                <w:bCs/>
                <w:sz w:val="28"/>
                <w:szCs w:val="28"/>
              </w:rPr>
            </w:pPr>
            <w:r w:rsidRPr="00150B1E">
              <w:rPr>
                <w:b/>
                <w:bCs/>
                <w:sz w:val="28"/>
                <w:szCs w:val="28"/>
              </w:rPr>
              <w:t>Commissioner</w:t>
            </w:r>
          </w:p>
        </w:tc>
        <w:tc>
          <w:tcPr>
            <w:tcW w:w="2126" w:type="dxa"/>
            <w:shd w:val="clear" w:color="auto" w:fill="BDD6EE" w:themeFill="accent1" w:themeFillTint="66"/>
          </w:tcPr>
          <w:p w14:paraId="0627F2A8" w14:textId="57266DFF" w:rsidR="0022146C" w:rsidRPr="00150B1E" w:rsidRDefault="0022146C" w:rsidP="00CF12DF">
            <w:pPr>
              <w:spacing w:after="0" w:line="240" w:lineRule="auto"/>
              <w:rPr>
                <w:b/>
                <w:lang w:val="en-US" w:eastAsia="en-AU"/>
              </w:rPr>
            </w:pPr>
            <w:r w:rsidRPr="00150B1E">
              <w:rPr>
                <w:b/>
                <w:bCs/>
                <w:sz w:val="28"/>
                <w:szCs w:val="28"/>
              </w:rPr>
              <w:t>Functions</w:t>
            </w:r>
          </w:p>
        </w:tc>
        <w:tc>
          <w:tcPr>
            <w:tcW w:w="2551" w:type="dxa"/>
            <w:shd w:val="clear" w:color="auto" w:fill="BDD6EE" w:themeFill="accent1" w:themeFillTint="66"/>
          </w:tcPr>
          <w:p w14:paraId="4594CAA8" w14:textId="7856A4E7" w:rsidR="0022146C" w:rsidRPr="00150B1E" w:rsidRDefault="0022146C" w:rsidP="00CF12DF">
            <w:pPr>
              <w:pStyle w:val="ListParagraph"/>
              <w:spacing w:after="0" w:line="240" w:lineRule="auto"/>
              <w:ind w:left="346"/>
              <w:rPr>
                <w:b/>
                <w:i/>
              </w:rPr>
            </w:pPr>
            <w:r w:rsidRPr="00150B1E">
              <w:rPr>
                <w:b/>
                <w:bCs/>
                <w:sz w:val="28"/>
                <w:szCs w:val="28"/>
              </w:rPr>
              <w:t>Information collected by the Commissioner</w:t>
            </w:r>
          </w:p>
        </w:tc>
        <w:tc>
          <w:tcPr>
            <w:tcW w:w="3686" w:type="dxa"/>
            <w:shd w:val="clear" w:color="auto" w:fill="BDD6EE" w:themeFill="accent1" w:themeFillTint="66"/>
          </w:tcPr>
          <w:p w14:paraId="782F6EA3" w14:textId="2F0126E2" w:rsidR="0022146C" w:rsidRPr="00150B1E" w:rsidRDefault="0022146C" w:rsidP="00CF12DF">
            <w:pPr>
              <w:spacing w:after="0" w:line="240" w:lineRule="auto"/>
            </w:pPr>
            <w:r w:rsidRPr="00150B1E">
              <w:rPr>
                <w:b/>
                <w:bCs/>
                <w:sz w:val="28"/>
                <w:szCs w:val="28"/>
              </w:rPr>
              <w:t>How the Commissioner uses that information</w:t>
            </w:r>
          </w:p>
        </w:tc>
        <w:tc>
          <w:tcPr>
            <w:tcW w:w="4116" w:type="dxa"/>
            <w:shd w:val="clear" w:color="auto" w:fill="BDD6EE" w:themeFill="accent1" w:themeFillTint="66"/>
          </w:tcPr>
          <w:p w14:paraId="4EB45ABA" w14:textId="5A3D7468" w:rsidR="0022146C" w:rsidRPr="00150B1E" w:rsidRDefault="0022146C" w:rsidP="00CF12DF">
            <w:pPr>
              <w:spacing w:after="0" w:line="240" w:lineRule="auto"/>
            </w:pPr>
            <w:r w:rsidRPr="00150B1E">
              <w:rPr>
                <w:b/>
                <w:bCs/>
                <w:sz w:val="28"/>
                <w:szCs w:val="28"/>
              </w:rPr>
              <w:t>When the Commissioner shares that information</w:t>
            </w:r>
          </w:p>
        </w:tc>
      </w:tr>
      <w:tr w:rsidR="009F2B96" w:rsidRPr="00AB2257" w14:paraId="03261230" w14:textId="77777777" w:rsidTr="00150B1E">
        <w:trPr>
          <w:trHeight w:val="1798"/>
        </w:trPr>
        <w:tc>
          <w:tcPr>
            <w:tcW w:w="2122" w:type="dxa"/>
            <w:vMerge w:val="restart"/>
          </w:tcPr>
          <w:p w14:paraId="13A43CC3" w14:textId="77777777" w:rsidR="009F2B96" w:rsidRPr="00150B1E" w:rsidRDefault="009F2B96" w:rsidP="00CF12DF">
            <w:pPr>
              <w:spacing w:after="0" w:line="240" w:lineRule="auto"/>
              <w:rPr>
                <w:b/>
                <w:bCs/>
                <w:sz w:val="28"/>
                <w:szCs w:val="28"/>
              </w:rPr>
            </w:pPr>
            <w:r w:rsidRPr="00150B1E">
              <w:rPr>
                <w:b/>
                <w:bCs/>
                <w:sz w:val="28"/>
                <w:szCs w:val="28"/>
              </w:rPr>
              <w:t>Children and Young People Commissioner</w:t>
            </w:r>
          </w:p>
        </w:tc>
        <w:tc>
          <w:tcPr>
            <w:tcW w:w="2126" w:type="dxa"/>
            <w:vMerge w:val="restart"/>
          </w:tcPr>
          <w:p w14:paraId="1EBBCC66" w14:textId="77777777" w:rsidR="009F2B96" w:rsidRPr="00AB2257" w:rsidRDefault="009F2B96" w:rsidP="00CF12DF">
            <w:pPr>
              <w:spacing w:after="0" w:line="240" w:lineRule="auto"/>
              <w:rPr>
                <w:b/>
                <w:color w:val="2E74B5"/>
                <w:lang w:val="en-US" w:eastAsia="en-AU"/>
              </w:rPr>
            </w:pPr>
            <w:r w:rsidRPr="00AB2257">
              <w:rPr>
                <w:b/>
                <w:color w:val="2E74B5"/>
                <w:lang w:val="en-US" w:eastAsia="en-AU"/>
              </w:rPr>
              <w:t>Consult with and listen to children and young people</w:t>
            </w:r>
          </w:p>
        </w:tc>
        <w:tc>
          <w:tcPr>
            <w:tcW w:w="2551" w:type="dxa"/>
            <w:shd w:val="clear" w:color="auto" w:fill="DEEAF6"/>
          </w:tcPr>
          <w:p w14:paraId="259D2A71" w14:textId="77777777" w:rsidR="009F2B96" w:rsidRPr="00AB2257" w:rsidRDefault="009F2B96" w:rsidP="001778D4">
            <w:pPr>
              <w:pStyle w:val="ListParagraph"/>
              <w:numPr>
                <w:ilvl w:val="0"/>
                <w:numId w:val="13"/>
              </w:numPr>
              <w:spacing w:after="0" w:line="240" w:lineRule="auto"/>
              <w:ind w:left="346" w:hanging="283"/>
              <w:rPr>
                <w:b/>
                <w:i/>
                <w:color w:val="2E74B5"/>
              </w:rPr>
            </w:pPr>
            <w:r w:rsidRPr="00AB2257">
              <w:rPr>
                <w:b/>
                <w:i/>
                <w:color w:val="2E74B5"/>
              </w:rPr>
              <w:t>Consultation records</w:t>
            </w:r>
          </w:p>
          <w:p w14:paraId="1971EC2C" w14:textId="77777777" w:rsidR="009F2B96" w:rsidRPr="00AB2257" w:rsidRDefault="009F2B96" w:rsidP="00CF12DF">
            <w:pPr>
              <w:pStyle w:val="ListParagraph"/>
              <w:spacing w:after="0" w:line="240" w:lineRule="auto"/>
              <w:ind w:left="346"/>
              <w:rPr>
                <w:i/>
                <w:color w:val="2E74B5"/>
              </w:rPr>
            </w:pPr>
            <w:r w:rsidRPr="00AB2257">
              <w:rPr>
                <w:color w:val="2E74B5"/>
              </w:rPr>
              <w:t>e.g. minutes of discussions, attendee lists</w:t>
            </w:r>
          </w:p>
        </w:tc>
        <w:tc>
          <w:tcPr>
            <w:tcW w:w="3686" w:type="dxa"/>
            <w:shd w:val="clear" w:color="auto" w:fill="DEEAF6"/>
          </w:tcPr>
          <w:p w14:paraId="79BFD6B7" w14:textId="6E3E632E" w:rsidR="009F2B96" w:rsidRPr="00AB2257" w:rsidRDefault="009F2B96" w:rsidP="00CF12DF">
            <w:pPr>
              <w:spacing w:after="0" w:line="240" w:lineRule="auto"/>
              <w:rPr>
                <w:color w:val="2E74B5"/>
              </w:rPr>
            </w:pPr>
            <w:r w:rsidRPr="00AB2257">
              <w:rPr>
                <w:color w:val="2E74B5"/>
              </w:rPr>
              <w:t>We use this information to inform government about the views of children and young people</w:t>
            </w:r>
          </w:p>
        </w:tc>
        <w:tc>
          <w:tcPr>
            <w:tcW w:w="4116" w:type="dxa"/>
            <w:shd w:val="clear" w:color="auto" w:fill="DEEAF6"/>
          </w:tcPr>
          <w:p w14:paraId="59B801B3" w14:textId="0EA03E49" w:rsidR="009F2B96" w:rsidRPr="00AB2257" w:rsidRDefault="009F2B96" w:rsidP="00CF12DF">
            <w:pPr>
              <w:spacing w:after="0" w:line="240" w:lineRule="auto"/>
              <w:rPr>
                <w:color w:val="2E74B5"/>
              </w:rPr>
            </w:pPr>
            <w:r w:rsidRPr="00AB2257">
              <w:rPr>
                <w:color w:val="2E74B5"/>
              </w:rPr>
              <w:t>We may publish this information</w:t>
            </w:r>
            <w:r w:rsidR="006F3D6B" w:rsidRPr="00AB2257">
              <w:rPr>
                <w:color w:val="2E74B5"/>
              </w:rPr>
              <w:t xml:space="preserve"> </w:t>
            </w:r>
            <w:r w:rsidR="006F3D6B" w:rsidRPr="006F3D6B">
              <w:rPr>
                <w:b/>
                <w:bCs/>
                <w:color w:val="2E74B5"/>
              </w:rPr>
              <w:t xml:space="preserve">in a form that does not reveal your personal details </w:t>
            </w:r>
            <w:r w:rsidR="006F3D6B" w:rsidRPr="006F3D6B">
              <w:rPr>
                <w:color w:val="2E74B5"/>
              </w:rPr>
              <w:t xml:space="preserve">(deidentified) </w:t>
            </w:r>
            <w:r w:rsidRPr="00AB2257">
              <w:rPr>
                <w:color w:val="2E74B5"/>
              </w:rPr>
              <w:t>to provide advice to government and service providers</w:t>
            </w:r>
          </w:p>
        </w:tc>
      </w:tr>
      <w:tr w:rsidR="009F2B96" w:rsidRPr="00AB2257" w14:paraId="230D7828" w14:textId="77777777" w:rsidTr="00150B1E">
        <w:tc>
          <w:tcPr>
            <w:tcW w:w="2122" w:type="dxa"/>
            <w:vMerge/>
          </w:tcPr>
          <w:p w14:paraId="66946CF7" w14:textId="77777777" w:rsidR="009F2B96" w:rsidRPr="00150B1E" w:rsidRDefault="009F2B96" w:rsidP="00CF12DF">
            <w:pPr>
              <w:spacing w:after="0" w:line="240" w:lineRule="auto"/>
              <w:rPr>
                <w:b/>
                <w:bCs/>
                <w:sz w:val="28"/>
                <w:szCs w:val="28"/>
              </w:rPr>
            </w:pPr>
          </w:p>
        </w:tc>
        <w:tc>
          <w:tcPr>
            <w:tcW w:w="2126" w:type="dxa"/>
            <w:vMerge/>
          </w:tcPr>
          <w:p w14:paraId="67251C0B" w14:textId="77777777" w:rsidR="009F2B96" w:rsidRPr="00AB2257" w:rsidRDefault="009F2B96" w:rsidP="00CF12DF">
            <w:pPr>
              <w:spacing w:after="0" w:line="240" w:lineRule="auto"/>
              <w:rPr>
                <w:color w:val="2E74B5"/>
                <w:lang w:val="en-US" w:eastAsia="en-AU"/>
              </w:rPr>
            </w:pPr>
          </w:p>
        </w:tc>
        <w:tc>
          <w:tcPr>
            <w:tcW w:w="2551" w:type="dxa"/>
          </w:tcPr>
          <w:p w14:paraId="15B1BA73" w14:textId="77777777" w:rsidR="009F2B96" w:rsidRPr="00AB2257" w:rsidRDefault="009F2B96" w:rsidP="001778D4">
            <w:pPr>
              <w:pStyle w:val="ListParagraph"/>
              <w:numPr>
                <w:ilvl w:val="0"/>
                <w:numId w:val="13"/>
              </w:numPr>
              <w:spacing w:after="0" w:line="240" w:lineRule="auto"/>
              <w:ind w:left="346" w:hanging="283"/>
              <w:rPr>
                <w:b/>
                <w:i/>
                <w:color w:val="2E74B5"/>
              </w:rPr>
            </w:pPr>
            <w:r w:rsidRPr="00AB2257">
              <w:rPr>
                <w:b/>
                <w:i/>
                <w:color w:val="2E74B5"/>
              </w:rPr>
              <w:t>Statistics</w:t>
            </w:r>
          </w:p>
          <w:p w14:paraId="5E4A8932" w14:textId="77777777" w:rsidR="009F2B96" w:rsidRPr="00AB2257" w:rsidRDefault="009F2B96" w:rsidP="00CF12DF">
            <w:pPr>
              <w:pStyle w:val="ListParagraph"/>
              <w:spacing w:after="0" w:line="240" w:lineRule="auto"/>
              <w:ind w:left="335"/>
              <w:rPr>
                <w:color w:val="2E74B5"/>
              </w:rPr>
            </w:pPr>
            <w:r w:rsidRPr="00AB2257">
              <w:rPr>
                <w:color w:val="2E74B5"/>
              </w:rPr>
              <w:t>e.g. number of people accessing our services</w:t>
            </w:r>
          </w:p>
          <w:p w14:paraId="6C7E1E93" w14:textId="77777777" w:rsidR="009F2B96" w:rsidRPr="00AB2257" w:rsidRDefault="009F2B96" w:rsidP="00CF12DF">
            <w:pPr>
              <w:pStyle w:val="ListParagraph"/>
              <w:spacing w:after="0" w:line="240" w:lineRule="auto"/>
              <w:ind w:left="224"/>
              <w:rPr>
                <w:color w:val="2E74B5"/>
              </w:rPr>
            </w:pPr>
            <w:r w:rsidRPr="00AB2257">
              <w:rPr>
                <w:color w:val="2E74B5"/>
              </w:rPr>
              <w:t xml:space="preserve"> </w:t>
            </w:r>
          </w:p>
          <w:p w14:paraId="3D67DE52" w14:textId="77777777" w:rsidR="009F2B96" w:rsidRPr="00AB2257" w:rsidRDefault="009F2B96" w:rsidP="00CF12DF">
            <w:pPr>
              <w:pStyle w:val="ListParagraph"/>
              <w:spacing w:after="0" w:line="240" w:lineRule="auto"/>
              <w:ind w:left="224"/>
              <w:rPr>
                <w:color w:val="2E74B5"/>
              </w:rPr>
            </w:pPr>
          </w:p>
        </w:tc>
        <w:tc>
          <w:tcPr>
            <w:tcW w:w="3686" w:type="dxa"/>
          </w:tcPr>
          <w:p w14:paraId="54C8BF70" w14:textId="16002BD8" w:rsidR="009F2B96" w:rsidRPr="00AB2257" w:rsidRDefault="009F2B96" w:rsidP="00CF12DF">
            <w:pPr>
              <w:spacing w:after="0" w:line="240" w:lineRule="auto"/>
              <w:rPr>
                <w:color w:val="2E74B5"/>
              </w:rPr>
            </w:pPr>
            <w:r w:rsidRPr="00AB2257">
              <w:rPr>
                <w:color w:val="2E74B5"/>
              </w:rPr>
              <w:t>We may use data from your personal information to compile statistics about issues for research, service improvement or training</w:t>
            </w:r>
          </w:p>
        </w:tc>
        <w:tc>
          <w:tcPr>
            <w:tcW w:w="4116" w:type="dxa"/>
          </w:tcPr>
          <w:p w14:paraId="346508C0" w14:textId="40D86331" w:rsidR="009F2B96" w:rsidRPr="00AB2257" w:rsidRDefault="009F2B96" w:rsidP="00CF12DF">
            <w:pPr>
              <w:spacing w:after="0" w:line="240" w:lineRule="auto"/>
              <w:rPr>
                <w:color w:val="2E74B5"/>
              </w:rPr>
            </w:pPr>
            <w:r w:rsidRPr="00AB2257">
              <w:rPr>
                <w:color w:val="2E74B5"/>
              </w:rPr>
              <w:t xml:space="preserve">We may publish this information </w:t>
            </w:r>
            <w:r w:rsidR="006F3D6B" w:rsidRPr="006F3D6B">
              <w:rPr>
                <w:b/>
                <w:bCs/>
                <w:color w:val="2E74B5"/>
              </w:rPr>
              <w:t xml:space="preserve">in a form that does not reveal your personal details </w:t>
            </w:r>
            <w:r w:rsidR="006F3D6B" w:rsidRPr="006F3D6B">
              <w:rPr>
                <w:color w:val="2E74B5"/>
              </w:rPr>
              <w:t xml:space="preserve">(deidentified) </w:t>
            </w:r>
            <w:r w:rsidRPr="00AB2257">
              <w:rPr>
                <w:color w:val="2E74B5"/>
              </w:rPr>
              <w:t>to provide training or community education</w:t>
            </w:r>
          </w:p>
        </w:tc>
      </w:tr>
      <w:tr w:rsidR="009F2B96" w:rsidRPr="00AB2257" w14:paraId="7AC6BFB4" w14:textId="77777777" w:rsidTr="00150B1E">
        <w:trPr>
          <w:trHeight w:val="1162"/>
        </w:trPr>
        <w:tc>
          <w:tcPr>
            <w:tcW w:w="2122" w:type="dxa"/>
            <w:vMerge/>
          </w:tcPr>
          <w:p w14:paraId="56C7582B" w14:textId="77777777" w:rsidR="009F2B96" w:rsidRPr="00150B1E" w:rsidRDefault="009F2B96" w:rsidP="00CF12DF">
            <w:pPr>
              <w:spacing w:after="0" w:line="240" w:lineRule="auto"/>
              <w:rPr>
                <w:b/>
                <w:bCs/>
                <w:sz w:val="28"/>
                <w:szCs w:val="28"/>
              </w:rPr>
            </w:pPr>
          </w:p>
        </w:tc>
        <w:tc>
          <w:tcPr>
            <w:tcW w:w="2126" w:type="dxa"/>
            <w:vMerge/>
          </w:tcPr>
          <w:p w14:paraId="388E47F5" w14:textId="77777777" w:rsidR="009F2B96" w:rsidRPr="00AB2257" w:rsidRDefault="009F2B96" w:rsidP="00CF12DF">
            <w:pPr>
              <w:spacing w:after="0" w:line="240" w:lineRule="auto"/>
              <w:rPr>
                <w:color w:val="2E74B5"/>
                <w:lang w:val="en-US" w:eastAsia="en-AU"/>
              </w:rPr>
            </w:pPr>
          </w:p>
        </w:tc>
        <w:tc>
          <w:tcPr>
            <w:tcW w:w="2551" w:type="dxa"/>
            <w:shd w:val="clear" w:color="auto" w:fill="DEEAF6"/>
          </w:tcPr>
          <w:p w14:paraId="456B4FC8" w14:textId="77777777" w:rsidR="009F2B96" w:rsidRPr="00AB2257" w:rsidRDefault="009F2B96" w:rsidP="001778D4">
            <w:pPr>
              <w:pStyle w:val="ListParagraph"/>
              <w:numPr>
                <w:ilvl w:val="0"/>
                <w:numId w:val="13"/>
              </w:numPr>
              <w:spacing w:after="0" w:line="240" w:lineRule="auto"/>
              <w:ind w:left="346" w:hanging="283"/>
              <w:rPr>
                <w:b/>
                <w:color w:val="2E74B5"/>
              </w:rPr>
            </w:pPr>
            <w:r w:rsidRPr="00AB2257">
              <w:rPr>
                <w:b/>
                <w:i/>
                <w:color w:val="2E74B5"/>
              </w:rPr>
              <w:t>Case study information</w:t>
            </w:r>
          </w:p>
          <w:p w14:paraId="40E073F6" w14:textId="77777777" w:rsidR="009F2B96" w:rsidRPr="00AB2257" w:rsidRDefault="009F2B96" w:rsidP="00CF12DF">
            <w:pPr>
              <w:pStyle w:val="ListParagraph"/>
              <w:spacing w:after="0" w:line="240" w:lineRule="auto"/>
              <w:ind w:left="224"/>
              <w:rPr>
                <w:color w:val="2E74B5"/>
              </w:rPr>
            </w:pPr>
            <w:r w:rsidRPr="00AB2257">
              <w:rPr>
                <w:color w:val="2E74B5"/>
              </w:rPr>
              <w:t>e.g.</w:t>
            </w:r>
            <w:r w:rsidRPr="00AB2257">
              <w:rPr>
                <w:b/>
                <w:color w:val="2E74B5"/>
              </w:rPr>
              <w:t xml:space="preserve"> </w:t>
            </w:r>
            <w:r w:rsidRPr="00AB2257">
              <w:rPr>
                <w:color w:val="2E74B5"/>
              </w:rPr>
              <w:t>information about your story or case</w:t>
            </w:r>
          </w:p>
        </w:tc>
        <w:tc>
          <w:tcPr>
            <w:tcW w:w="3686" w:type="dxa"/>
            <w:shd w:val="clear" w:color="auto" w:fill="DEEAF6"/>
          </w:tcPr>
          <w:p w14:paraId="7DCD8911" w14:textId="05ED22A5" w:rsidR="009F2B96" w:rsidRPr="00AB2257" w:rsidRDefault="009F2B96" w:rsidP="00CF12DF">
            <w:pPr>
              <w:spacing w:after="0" w:line="240" w:lineRule="auto"/>
              <w:rPr>
                <w:color w:val="2E74B5"/>
              </w:rPr>
            </w:pPr>
            <w:r w:rsidRPr="00AB2257">
              <w:rPr>
                <w:color w:val="2E74B5"/>
              </w:rPr>
              <w:t>We use this information to understand your experiences and how public authorities and organisations respect your rights</w:t>
            </w:r>
          </w:p>
        </w:tc>
        <w:tc>
          <w:tcPr>
            <w:tcW w:w="4116" w:type="dxa"/>
            <w:shd w:val="clear" w:color="auto" w:fill="DEEAF6"/>
          </w:tcPr>
          <w:p w14:paraId="5110562C" w14:textId="24495F83" w:rsidR="009F2B96" w:rsidRPr="00AB2257" w:rsidRDefault="009F2B96" w:rsidP="00CF12DF">
            <w:pPr>
              <w:spacing w:after="0" w:line="240" w:lineRule="auto"/>
              <w:rPr>
                <w:color w:val="2E74B5"/>
              </w:rPr>
            </w:pPr>
            <w:r w:rsidRPr="00AB2257">
              <w:rPr>
                <w:color w:val="2E74B5"/>
              </w:rPr>
              <w:t xml:space="preserve">We may publish this information </w:t>
            </w:r>
            <w:r w:rsidR="006F3D6B" w:rsidRPr="006F3D6B">
              <w:rPr>
                <w:b/>
                <w:bCs/>
                <w:color w:val="2E74B5"/>
              </w:rPr>
              <w:t xml:space="preserve">in a form that does not reveal your personal details </w:t>
            </w:r>
            <w:r w:rsidR="006F3D6B" w:rsidRPr="006F3D6B">
              <w:rPr>
                <w:color w:val="2E74B5"/>
              </w:rPr>
              <w:t xml:space="preserve">(deidentified) </w:t>
            </w:r>
            <w:r w:rsidRPr="00AB2257">
              <w:rPr>
                <w:color w:val="2E74B5"/>
              </w:rPr>
              <w:t>to provide training or community education</w:t>
            </w:r>
          </w:p>
        </w:tc>
      </w:tr>
    </w:tbl>
    <w:p w14:paraId="69C459D6" w14:textId="7EAD939B" w:rsidR="00CF12DF" w:rsidRDefault="00CF12DF" w:rsidP="009F2B96"/>
    <w:p w14:paraId="74A1D3EF" w14:textId="6CC3DBE9" w:rsidR="004E1F7D" w:rsidRDefault="004E1F7D" w:rsidP="009F2B96"/>
    <w:p w14:paraId="500A60F2" w14:textId="0CDD9443" w:rsidR="00B2512F" w:rsidRDefault="00B2512F">
      <w:r>
        <w:br w:type="page"/>
      </w:r>
    </w:p>
    <w:tbl>
      <w:tblPr>
        <w:tblpPr w:leftFromText="180" w:rightFromText="180" w:vertAnchor="text" w:tblpX="-540" w:tblpY="1"/>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126"/>
        <w:gridCol w:w="2551"/>
        <w:gridCol w:w="3686"/>
        <w:gridCol w:w="4111"/>
      </w:tblGrid>
      <w:tr w:rsidR="00983672" w:rsidRPr="00AB2257" w14:paraId="5113E1A7" w14:textId="77777777" w:rsidTr="00B9076E">
        <w:trPr>
          <w:trHeight w:val="1266"/>
          <w:tblHeader/>
        </w:trPr>
        <w:tc>
          <w:tcPr>
            <w:tcW w:w="2122" w:type="dxa"/>
            <w:shd w:val="clear" w:color="auto" w:fill="BDD6EE" w:themeFill="accent1" w:themeFillTint="66"/>
          </w:tcPr>
          <w:p w14:paraId="1D2E6563" w14:textId="77777777" w:rsidR="00983672" w:rsidRPr="00513930" w:rsidRDefault="00983672" w:rsidP="00983672">
            <w:pPr>
              <w:spacing w:after="0" w:line="240" w:lineRule="auto"/>
              <w:rPr>
                <w:b/>
                <w:bCs/>
                <w:sz w:val="28"/>
                <w:szCs w:val="28"/>
              </w:rPr>
            </w:pPr>
            <w:r w:rsidRPr="00513930">
              <w:rPr>
                <w:b/>
                <w:bCs/>
                <w:sz w:val="28"/>
                <w:szCs w:val="28"/>
              </w:rPr>
              <w:lastRenderedPageBreak/>
              <w:t>Commissioner</w:t>
            </w:r>
          </w:p>
        </w:tc>
        <w:tc>
          <w:tcPr>
            <w:tcW w:w="2126" w:type="dxa"/>
            <w:shd w:val="clear" w:color="auto" w:fill="BDD6EE" w:themeFill="accent1" w:themeFillTint="66"/>
          </w:tcPr>
          <w:p w14:paraId="17F43C9E" w14:textId="77777777" w:rsidR="00983672" w:rsidRPr="00513930" w:rsidRDefault="00983672" w:rsidP="00983672">
            <w:pPr>
              <w:spacing w:after="0" w:line="240" w:lineRule="auto"/>
              <w:rPr>
                <w:b/>
                <w:bCs/>
              </w:rPr>
            </w:pPr>
            <w:r w:rsidRPr="00513930">
              <w:rPr>
                <w:b/>
                <w:bCs/>
                <w:sz w:val="28"/>
                <w:szCs w:val="28"/>
              </w:rPr>
              <w:t>Functions</w:t>
            </w:r>
          </w:p>
        </w:tc>
        <w:tc>
          <w:tcPr>
            <w:tcW w:w="2551" w:type="dxa"/>
            <w:shd w:val="clear" w:color="auto" w:fill="BDD6EE" w:themeFill="accent1" w:themeFillTint="66"/>
          </w:tcPr>
          <w:p w14:paraId="0FC62EFA" w14:textId="77777777" w:rsidR="00983672" w:rsidRPr="00513930" w:rsidRDefault="00983672" w:rsidP="00983672">
            <w:pPr>
              <w:pStyle w:val="ListParagraph"/>
              <w:spacing w:after="0" w:line="240" w:lineRule="auto"/>
              <w:ind w:left="346"/>
              <w:rPr>
                <w:b/>
                <w:bCs/>
                <w:i/>
              </w:rPr>
            </w:pPr>
            <w:r w:rsidRPr="00513930">
              <w:rPr>
                <w:b/>
                <w:bCs/>
                <w:sz w:val="28"/>
                <w:szCs w:val="28"/>
              </w:rPr>
              <w:t>Information collected by the Commissioner</w:t>
            </w:r>
          </w:p>
        </w:tc>
        <w:tc>
          <w:tcPr>
            <w:tcW w:w="3686" w:type="dxa"/>
            <w:shd w:val="clear" w:color="auto" w:fill="BDD6EE" w:themeFill="accent1" w:themeFillTint="66"/>
          </w:tcPr>
          <w:p w14:paraId="4104DB6D" w14:textId="77777777" w:rsidR="00983672" w:rsidRPr="00513930" w:rsidRDefault="00983672" w:rsidP="00983672">
            <w:pPr>
              <w:spacing w:after="0" w:line="240" w:lineRule="auto"/>
              <w:rPr>
                <w:bCs/>
              </w:rPr>
            </w:pPr>
            <w:r w:rsidRPr="00513930">
              <w:rPr>
                <w:b/>
                <w:bCs/>
                <w:sz w:val="28"/>
                <w:szCs w:val="28"/>
              </w:rPr>
              <w:t>How the Commissioner uses that information</w:t>
            </w:r>
          </w:p>
        </w:tc>
        <w:tc>
          <w:tcPr>
            <w:tcW w:w="4111" w:type="dxa"/>
            <w:shd w:val="clear" w:color="auto" w:fill="BDD6EE" w:themeFill="accent1" w:themeFillTint="66"/>
          </w:tcPr>
          <w:p w14:paraId="7262BDAF" w14:textId="77777777" w:rsidR="00983672" w:rsidRPr="00513930" w:rsidRDefault="00983672" w:rsidP="00983672">
            <w:pPr>
              <w:spacing w:after="0" w:line="240" w:lineRule="auto"/>
              <w:rPr>
                <w:bCs/>
              </w:rPr>
            </w:pPr>
            <w:r w:rsidRPr="00513930">
              <w:rPr>
                <w:b/>
                <w:bCs/>
                <w:sz w:val="28"/>
                <w:szCs w:val="28"/>
              </w:rPr>
              <w:t>When the Commissioner shares that information</w:t>
            </w:r>
          </w:p>
        </w:tc>
      </w:tr>
      <w:tr w:rsidR="00983672" w:rsidRPr="00AB2257" w14:paraId="14F0EB31" w14:textId="77777777" w:rsidTr="00A87784">
        <w:trPr>
          <w:trHeight w:val="1266"/>
          <w:tblHeader/>
        </w:trPr>
        <w:tc>
          <w:tcPr>
            <w:tcW w:w="2122" w:type="dxa"/>
            <w:vMerge w:val="restart"/>
            <w:shd w:val="clear" w:color="auto" w:fill="FFFFFF" w:themeFill="background1"/>
          </w:tcPr>
          <w:p w14:paraId="4CDE7558" w14:textId="1350C79D" w:rsidR="00983672" w:rsidRPr="00513930" w:rsidRDefault="00983672" w:rsidP="00983672">
            <w:pPr>
              <w:spacing w:after="0" w:line="240" w:lineRule="auto"/>
              <w:rPr>
                <w:b/>
                <w:bCs/>
                <w:sz w:val="28"/>
                <w:szCs w:val="28"/>
              </w:rPr>
            </w:pPr>
            <w:r w:rsidRPr="00AB2257">
              <w:rPr>
                <w:b/>
                <w:bCs/>
                <w:color w:val="2E74B5"/>
                <w:sz w:val="28"/>
                <w:szCs w:val="28"/>
              </w:rPr>
              <w:t>Victims of Crime Commissioner</w:t>
            </w:r>
          </w:p>
        </w:tc>
        <w:tc>
          <w:tcPr>
            <w:tcW w:w="2126" w:type="dxa"/>
            <w:vMerge w:val="restart"/>
            <w:shd w:val="clear" w:color="auto" w:fill="FFFFFF" w:themeFill="background1"/>
          </w:tcPr>
          <w:p w14:paraId="0D489441" w14:textId="1D067B66" w:rsidR="00983672" w:rsidRPr="00513930" w:rsidRDefault="00983672" w:rsidP="00983672">
            <w:pPr>
              <w:spacing w:after="0" w:line="240" w:lineRule="auto"/>
              <w:rPr>
                <w:b/>
                <w:bCs/>
                <w:sz w:val="28"/>
                <w:szCs w:val="28"/>
              </w:rPr>
            </w:pPr>
            <w:r w:rsidRPr="00AB2257">
              <w:rPr>
                <w:color w:val="2E74B5"/>
                <w:lang w:val="en-US" w:eastAsia="en-AU"/>
              </w:rPr>
              <w:t>Manage victims</w:t>
            </w:r>
            <w:r>
              <w:rPr>
                <w:color w:val="2E74B5"/>
                <w:lang w:val="en-US" w:eastAsia="en-AU"/>
              </w:rPr>
              <w:t>’</w:t>
            </w:r>
            <w:r w:rsidRPr="00AB2257">
              <w:rPr>
                <w:color w:val="2E74B5"/>
                <w:lang w:val="en-US" w:eastAsia="en-AU"/>
              </w:rPr>
              <w:t xml:space="preserve"> services scheme and financial assistance scheme</w:t>
            </w:r>
          </w:p>
        </w:tc>
        <w:tc>
          <w:tcPr>
            <w:tcW w:w="2551" w:type="dxa"/>
            <w:shd w:val="clear" w:color="auto" w:fill="DEEAF6" w:themeFill="accent1" w:themeFillTint="33"/>
          </w:tcPr>
          <w:p w14:paraId="1CB8B5B9" w14:textId="77777777" w:rsidR="00983672" w:rsidRPr="00AB2257" w:rsidRDefault="00983672" w:rsidP="00983672">
            <w:pPr>
              <w:pStyle w:val="ListParagraph"/>
              <w:numPr>
                <w:ilvl w:val="0"/>
                <w:numId w:val="13"/>
              </w:numPr>
              <w:spacing w:after="0" w:line="240" w:lineRule="auto"/>
              <w:ind w:left="346" w:hanging="283"/>
              <w:rPr>
                <w:b/>
                <w:i/>
                <w:color w:val="2E74B5"/>
              </w:rPr>
            </w:pPr>
            <w:r w:rsidRPr="00AB2257">
              <w:rPr>
                <w:b/>
                <w:i/>
                <w:color w:val="2E74B5"/>
              </w:rPr>
              <w:t>Personal details</w:t>
            </w:r>
          </w:p>
          <w:p w14:paraId="7520407D" w14:textId="77777777" w:rsidR="00983672" w:rsidRPr="00AB2257" w:rsidRDefault="00983672" w:rsidP="00983672">
            <w:pPr>
              <w:spacing w:after="0" w:line="240" w:lineRule="auto"/>
              <w:ind w:left="335"/>
              <w:rPr>
                <w:color w:val="2E74B5"/>
              </w:rPr>
            </w:pPr>
            <w:r w:rsidRPr="00AB2257">
              <w:rPr>
                <w:color w:val="2E74B5"/>
              </w:rPr>
              <w:t>e.g. your name, date of birth, address and contact details</w:t>
            </w:r>
          </w:p>
          <w:p w14:paraId="346C2894" w14:textId="77777777" w:rsidR="00983672" w:rsidRPr="00513930" w:rsidRDefault="00983672" w:rsidP="00983672">
            <w:pPr>
              <w:pStyle w:val="ListParagraph"/>
              <w:spacing w:after="0" w:line="240" w:lineRule="auto"/>
              <w:ind w:left="346"/>
              <w:rPr>
                <w:b/>
                <w:bCs/>
                <w:sz w:val="28"/>
                <w:szCs w:val="28"/>
              </w:rPr>
            </w:pPr>
          </w:p>
        </w:tc>
        <w:tc>
          <w:tcPr>
            <w:tcW w:w="3686" w:type="dxa"/>
            <w:shd w:val="clear" w:color="auto" w:fill="DEEAF6" w:themeFill="accent1" w:themeFillTint="33"/>
          </w:tcPr>
          <w:p w14:paraId="345D7AA0" w14:textId="7156E3C8" w:rsidR="00983672" w:rsidRPr="00513930" w:rsidRDefault="00983672" w:rsidP="00983672">
            <w:pPr>
              <w:spacing w:after="0" w:line="240" w:lineRule="auto"/>
              <w:rPr>
                <w:b/>
                <w:bCs/>
                <w:sz w:val="28"/>
                <w:szCs w:val="28"/>
              </w:rPr>
            </w:pPr>
            <w:r w:rsidRPr="00AB2257">
              <w:rPr>
                <w:color w:val="2E74B5"/>
              </w:rPr>
              <w:t>We will use this information to contact you and service providers to collect information relevant to assisting you</w:t>
            </w:r>
          </w:p>
        </w:tc>
        <w:tc>
          <w:tcPr>
            <w:tcW w:w="4111" w:type="dxa"/>
            <w:shd w:val="clear" w:color="auto" w:fill="DEEAF6" w:themeFill="accent1" w:themeFillTint="33"/>
          </w:tcPr>
          <w:p w14:paraId="01362332" w14:textId="2D6D70E9" w:rsidR="00983672" w:rsidRPr="00513930" w:rsidRDefault="00983672" w:rsidP="00983672">
            <w:pPr>
              <w:spacing w:after="0" w:line="240" w:lineRule="auto"/>
              <w:rPr>
                <w:b/>
                <w:bCs/>
                <w:sz w:val="28"/>
                <w:szCs w:val="28"/>
              </w:rPr>
            </w:pPr>
            <w:r w:rsidRPr="00AB2257">
              <w:rPr>
                <w:color w:val="2E74B5"/>
              </w:rPr>
              <w:t>If we cannot help with your issues</w:t>
            </w:r>
            <w:r>
              <w:rPr>
                <w:color w:val="2E74B5"/>
              </w:rPr>
              <w:t>,</w:t>
            </w:r>
            <w:r w:rsidRPr="00AB2257">
              <w:rPr>
                <w:color w:val="2E74B5"/>
              </w:rPr>
              <w:t xml:space="preserve"> we may be able to refer your issue to another agency that can help you by sharing this information with them generally with your permission</w:t>
            </w:r>
          </w:p>
        </w:tc>
      </w:tr>
      <w:tr w:rsidR="00983672" w:rsidRPr="00AB2257" w14:paraId="0636ED8B" w14:textId="77777777" w:rsidTr="00A87784">
        <w:trPr>
          <w:trHeight w:val="1266"/>
          <w:tblHeader/>
        </w:trPr>
        <w:tc>
          <w:tcPr>
            <w:tcW w:w="2122" w:type="dxa"/>
            <w:vMerge/>
            <w:shd w:val="clear" w:color="auto" w:fill="FFFFFF" w:themeFill="background1"/>
          </w:tcPr>
          <w:p w14:paraId="773A79CC" w14:textId="77777777" w:rsidR="00983672" w:rsidRPr="00AB2257" w:rsidRDefault="00983672" w:rsidP="00983672">
            <w:pPr>
              <w:spacing w:after="0" w:line="240" w:lineRule="auto"/>
              <w:rPr>
                <w:b/>
                <w:bCs/>
                <w:color w:val="2E74B5"/>
                <w:sz w:val="28"/>
                <w:szCs w:val="28"/>
              </w:rPr>
            </w:pPr>
          </w:p>
        </w:tc>
        <w:tc>
          <w:tcPr>
            <w:tcW w:w="2126" w:type="dxa"/>
            <w:vMerge/>
            <w:shd w:val="clear" w:color="auto" w:fill="FFFFFF" w:themeFill="background1"/>
          </w:tcPr>
          <w:p w14:paraId="195F7389" w14:textId="77777777" w:rsidR="00983672" w:rsidRPr="00AB2257" w:rsidRDefault="00983672" w:rsidP="00983672">
            <w:pPr>
              <w:spacing w:after="0" w:line="240" w:lineRule="auto"/>
              <w:rPr>
                <w:color w:val="2E74B5"/>
                <w:lang w:val="en-US" w:eastAsia="en-AU"/>
              </w:rPr>
            </w:pPr>
          </w:p>
        </w:tc>
        <w:tc>
          <w:tcPr>
            <w:tcW w:w="2551" w:type="dxa"/>
            <w:shd w:val="clear" w:color="auto" w:fill="FFFFFF" w:themeFill="background1"/>
          </w:tcPr>
          <w:p w14:paraId="0443A5EC" w14:textId="77777777" w:rsidR="00983672" w:rsidRPr="00AB2257" w:rsidRDefault="00983672" w:rsidP="00983672">
            <w:pPr>
              <w:pStyle w:val="ListParagraph"/>
              <w:numPr>
                <w:ilvl w:val="0"/>
                <w:numId w:val="13"/>
              </w:numPr>
              <w:spacing w:after="0" w:line="240" w:lineRule="auto"/>
              <w:ind w:left="346" w:hanging="283"/>
              <w:rPr>
                <w:b/>
                <w:i/>
                <w:color w:val="2E74B5"/>
              </w:rPr>
            </w:pPr>
            <w:r w:rsidRPr="00AB2257">
              <w:rPr>
                <w:b/>
                <w:i/>
                <w:color w:val="2E74B5"/>
              </w:rPr>
              <w:t>Information about crimes</w:t>
            </w:r>
          </w:p>
          <w:p w14:paraId="7DDFFBF3" w14:textId="3240F998" w:rsidR="00983672" w:rsidRPr="00AB2257" w:rsidRDefault="00983672" w:rsidP="00983672">
            <w:pPr>
              <w:pStyle w:val="ListParagraph"/>
              <w:numPr>
                <w:ilvl w:val="0"/>
                <w:numId w:val="13"/>
              </w:numPr>
              <w:spacing w:after="0" w:line="240" w:lineRule="auto"/>
              <w:ind w:left="346" w:hanging="283"/>
              <w:rPr>
                <w:b/>
                <w:i/>
                <w:color w:val="2E74B5"/>
              </w:rPr>
            </w:pPr>
            <w:r w:rsidRPr="00AB2257">
              <w:rPr>
                <w:color w:val="2E74B5"/>
              </w:rPr>
              <w:t>e.g. details about offence, offender, victim impact statements, records, sentence information</w:t>
            </w:r>
          </w:p>
        </w:tc>
        <w:tc>
          <w:tcPr>
            <w:tcW w:w="3686" w:type="dxa"/>
            <w:shd w:val="clear" w:color="auto" w:fill="FFFFFF" w:themeFill="background1"/>
          </w:tcPr>
          <w:p w14:paraId="14D1876D" w14:textId="01B4122A" w:rsidR="00983672" w:rsidRPr="00AB2257" w:rsidRDefault="00983672" w:rsidP="00983672">
            <w:pPr>
              <w:spacing w:after="0" w:line="240" w:lineRule="auto"/>
              <w:rPr>
                <w:color w:val="2E74B5"/>
              </w:rPr>
            </w:pPr>
            <w:r w:rsidRPr="00AB2257">
              <w:rPr>
                <w:color w:val="2E74B5"/>
              </w:rPr>
              <w:t xml:space="preserve">We will collect this information to determine your eligibility, to assist you </w:t>
            </w:r>
            <w:r>
              <w:rPr>
                <w:color w:val="2E74B5"/>
              </w:rPr>
              <w:t>i</w:t>
            </w:r>
            <w:r w:rsidRPr="00AB2257">
              <w:rPr>
                <w:color w:val="2E74B5"/>
              </w:rPr>
              <w:t>n relation to interactions with the criminal justice system and/or to assess your application for financial assistance</w:t>
            </w:r>
          </w:p>
        </w:tc>
        <w:tc>
          <w:tcPr>
            <w:tcW w:w="4111" w:type="dxa"/>
            <w:shd w:val="clear" w:color="auto" w:fill="FFFFFF" w:themeFill="background1"/>
          </w:tcPr>
          <w:p w14:paraId="742995D8" w14:textId="77777777" w:rsidR="00983672" w:rsidRPr="00AB2257" w:rsidRDefault="00983672" w:rsidP="00983672">
            <w:pPr>
              <w:spacing w:after="0" w:line="240" w:lineRule="auto"/>
              <w:rPr>
                <w:i/>
                <w:color w:val="2E74B5"/>
              </w:rPr>
            </w:pPr>
            <w:r w:rsidRPr="00AB2257">
              <w:rPr>
                <w:color w:val="2E74B5"/>
              </w:rPr>
              <w:t xml:space="preserve">Secrecy provisions apply to this information under the </w:t>
            </w:r>
            <w:r w:rsidRPr="00AB2257">
              <w:rPr>
                <w:i/>
                <w:color w:val="2E74B5"/>
              </w:rPr>
              <w:t xml:space="preserve">Victims of Crime Act 1994 </w:t>
            </w:r>
            <w:r w:rsidRPr="00AB2257">
              <w:rPr>
                <w:color w:val="2E74B5"/>
              </w:rPr>
              <w:t xml:space="preserve">or the </w:t>
            </w:r>
            <w:r w:rsidRPr="00AB2257">
              <w:rPr>
                <w:i/>
                <w:color w:val="2E74B5"/>
              </w:rPr>
              <w:t>Victims of Crime (Financial Assistance) Act 2016</w:t>
            </w:r>
          </w:p>
          <w:p w14:paraId="7A666F56" w14:textId="77777777" w:rsidR="00983672" w:rsidRPr="00AB2257" w:rsidRDefault="00983672" w:rsidP="00983672">
            <w:pPr>
              <w:spacing w:after="0" w:line="240" w:lineRule="auto"/>
              <w:rPr>
                <w:color w:val="2E74B5"/>
              </w:rPr>
            </w:pPr>
          </w:p>
          <w:p w14:paraId="454514AC" w14:textId="46CA2E5A" w:rsidR="00983672" w:rsidRPr="00AB2257" w:rsidRDefault="00983672" w:rsidP="00983672">
            <w:pPr>
              <w:spacing w:after="0" w:line="240" w:lineRule="auto"/>
              <w:rPr>
                <w:color w:val="2E74B5"/>
              </w:rPr>
            </w:pPr>
            <w:r w:rsidRPr="00AB2257">
              <w:rPr>
                <w:color w:val="2E74B5"/>
              </w:rPr>
              <w:t xml:space="preserve">We will not share this information with anyone except as required by law. For example, we are required to make a mandatory child safety concern </w:t>
            </w:r>
          </w:p>
        </w:tc>
      </w:tr>
      <w:tr w:rsidR="00983672" w:rsidRPr="00AB2257" w14:paraId="5A561291" w14:textId="77777777" w:rsidTr="00E617CD">
        <w:trPr>
          <w:trHeight w:val="944"/>
          <w:tblHeader/>
        </w:trPr>
        <w:tc>
          <w:tcPr>
            <w:tcW w:w="2122" w:type="dxa"/>
            <w:vMerge/>
            <w:shd w:val="clear" w:color="auto" w:fill="FFFFFF" w:themeFill="background1"/>
          </w:tcPr>
          <w:p w14:paraId="5EAE2B9A" w14:textId="77777777" w:rsidR="00983672" w:rsidRPr="00AB2257" w:rsidRDefault="00983672" w:rsidP="00983672">
            <w:pPr>
              <w:spacing w:after="0" w:line="240" w:lineRule="auto"/>
              <w:rPr>
                <w:b/>
                <w:bCs/>
                <w:color w:val="2E74B5"/>
                <w:sz w:val="28"/>
                <w:szCs w:val="28"/>
              </w:rPr>
            </w:pPr>
          </w:p>
        </w:tc>
        <w:tc>
          <w:tcPr>
            <w:tcW w:w="2126" w:type="dxa"/>
            <w:vMerge/>
            <w:shd w:val="clear" w:color="auto" w:fill="FFFFFF" w:themeFill="background1"/>
          </w:tcPr>
          <w:p w14:paraId="5ACB9F37" w14:textId="77777777" w:rsidR="00983672" w:rsidRPr="00AB2257" w:rsidRDefault="00983672" w:rsidP="00983672">
            <w:pPr>
              <w:spacing w:after="0" w:line="240" w:lineRule="auto"/>
              <w:rPr>
                <w:color w:val="2E74B5"/>
                <w:lang w:val="en-US" w:eastAsia="en-AU"/>
              </w:rPr>
            </w:pPr>
          </w:p>
        </w:tc>
        <w:tc>
          <w:tcPr>
            <w:tcW w:w="2551" w:type="dxa"/>
            <w:shd w:val="clear" w:color="auto" w:fill="DEEAF6" w:themeFill="accent1" w:themeFillTint="33"/>
          </w:tcPr>
          <w:p w14:paraId="33133212" w14:textId="77777777" w:rsidR="00983672" w:rsidRPr="00AB2257" w:rsidRDefault="00983672" w:rsidP="00983672">
            <w:pPr>
              <w:pStyle w:val="ListParagraph"/>
              <w:numPr>
                <w:ilvl w:val="0"/>
                <w:numId w:val="13"/>
              </w:numPr>
              <w:spacing w:after="0" w:line="240" w:lineRule="auto"/>
              <w:ind w:left="346" w:hanging="283"/>
              <w:rPr>
                <w:color w:val="2E74B5"/>
              </w:rPr>
            </w:pPr>
            <w:r w:rsidRPr="00AB2257">
              <w:rPr>
                <w:b/>
                <w:i/>
                <w:color w:val="2E74B5"/>
              </w:rPr>
              <w:t>Financial Information</w:t>
            </w:r>
          </w:p>
          <w:p w14:paraId="50A7ECE0" w14:textId="0274BDE0" w:rsidR="00983672" w:rsidRPr="00AB2257" w:rsidRDefault="00983672" w:rsidP="00983672">
            <w:pPr>
              <w:pStyle w:val="ListParagraph"/>
              <w:numPr>
                <w:ilvl w:val="0"/>
                <w:numId w:val="13"/>
              </w:numPr>
              <w:spacing w:after="0" w:line="240" w:lineRule="auto"/>
              <w:ind w:left="346" w:hanging="283"/>
              <w:rPr>
                <w:b/>
                <w:i/>
                <w:color w:val="2E74B5"/>
              </w:rPr>
            </w:pPr>
            <w:r w:rsidRPr="00AB2257">
              <w:rPr>
                <w:color w:val="2E74B5"/>
              </w:rPr>
              <w:t>e.g. payment details, bank account details</w:t>
            </w:r>
          </w:p>
        </w:tc>
        <w:tc>
          <w:tcPr>
            <w:tcW w:w="3686" w:type="dxa"/>
            <w:shd w:val="clear" w:color="auto" w:fill="DEEAF6" w:themeFill="accent1" w:themeFillTint="33"/>
          </w:tcPr>
          <w:p w14:paraId="55373CCB" w14:textId="53A4EBFA" w:rsidR="00983672" w:rsidRPr="00AB2257" w:rsidRDefault="00983672" w:rsidP="00983672">
            <w:pPr>
              <w:spacing w:after="0" w:line="240" w:lineRule="auto"/>
              <w:rPr>
                <w:color w:val="2E74B5"/>
              </w:rPr>
            </w:pPr>
            <w:r w:rsidRPr="00AB2257">
              <w:rPr>
                <w:color w:val="2E74B5"/>
              </w:rPr>
              <w:t>We collect financial details to allow us to make payments to you</w:t>
            </w:r>
          </w:p>
        </w:tc>
        <w:tc>
          <w:tcPr>
            <w:tcW w:w="4111" w:type="dxa"/>
            <w:shd w:val="clear" w:color="auto" w:fill="DEEAF6" w:themeFill="accent1" w:themeFillTint="33"/>
          </w:tcPr>
          <w:p w14:paraId="43241568" w14:textId="78FDB919" w:rsidR="00983672" w:rsidRPr="00AB2257" w:rsidRDefault="00983672" w:rsidP="00983672">
            <w:pPr>
              <w:spacing w:after="0" w:line="240" w:lineRule="auto"/>
              <w:rPr>
                <w:color w:val="2E74B5"/>
              </w:rPr>
            </w:pPr>
            <w:r w:rsidRPr="00AB2257">
              <w:rPr>
                <w:color w:val="2E74B5"/>
              </w:rPr>
              <w:t xml:space="preserve">We will not share this information with anyone except as required by law </w:t>
            </w:r>
          </w:p>
        </w:tc>
      </w:tr>
      <w:tr w:rsidR="00983672" w:rsidRPr="00AB2257" w14:paraId="4894518C" w14:textId="77777777" w:rsidTr="00A87784">
        <w:trPr>
          <w:trHeight w:val="1266"/>
          <w:tblHeader/>
        </w:trPr>
        <w:tc>
          <w:tcPr>
            <w:tcW w:w="2122" w:type="dxa"/>
            <w:vMerge/>
            <w:shd w:val="clear" w:color="auto" w:fill="FFFFFF" w:themeFill="background1"/>
          </w:tcPr>
          <w:p w14:paraId="779C06BA" w14:textId="77777777" w:rsidR="00983672" w:rsidRPr="00AB2257" w:rsidRDefault="00983672" w:rsidP="00983672">
            <w:pPr>
              <w:spacing w:after="0" w:line="240" w:lineRule="auto"/>
              <w:rPr>
                <w:b/>
                <w:bCs/>
                <w:color w:val="2E74B5"/>
                <w:sz w:val="28"/>
                <w:szCs w:val="28"/>
              </w:rPr>
            </w:pPr>
          </w:p>
        </w:tc>
        <w:tc>
          <w:tcPr>
            <w:tcW w:w="2126" w:type="dxa"/>
            <w:vMerge/>
            <w:shd w:val="clear" w:color="auto" w:fill="FFFFFF" w:themeFill="background1"/>
          </w:tcPr>
          <w:p w14:paraId="37BAF5CC" w14:textId="77777777" w:rsidR="00983672" w:rsidRPr="00AB2257" w:rsidRDefault="00983672" w:rsidP="00983672">
            <w:pPr>
              <w:spacing w:after="0" w:line="240" w:lineRule="auto"/>
              <w:rPr>
                <w:color w:val="2E74B5"/>
                <w:lang w:val="en-US" w:eastAsia="en-AU"/>
              </w:rPr>
            </w:pPr>
          </w:p>
        </w:tc>
        <w:tc>
          <w:tcPr>
            <w:tcW w:w="2551" w:type="dxa"/>
            <w:shd w:val="clear" w:color="auto" w:fill="FFFFFF" w:themeFill="background1"/>
          </w:tcPr>
          <w:p w14:paraId="7D09327C" w14:textId="77777777" w:rsidR="00983672" w:rsidRPr="00AB2257" w:rsidRDefault="00983672" w:rsidP="00983672">
            <w:pPr>
              <w:pStyle w:val="ListParagraph"/>
              <w:numPr>
                <w:ilvl w:val="0"/>
                <w:numId w:val="13"/>
              </w:numPr>
              <w:spacing w:after="0" w:line="240" w:lineRule="auto"/>
              <w:ind w:left="346" w:hanging="283"/>
              <w:rPr>
                <w:b/>
                <w:i/>
                <w:color w:val="2E74B5"/>
              </w:rPr>
            </w:pPr>
            <w:r w:rsidRPr="00AB2257">
              <w:rPr>
                <w:b/>
                <w:i/>
                <w:color w:val="2E74B5"/>
              </w:rPr>
              <w:t>Personal details</w:t>
            </w:r>
          </w:p>
          <w:p w14:paraId="64E2C76A" w14:textId="77777777" w:rsidR="00983672" w:rsidRPr="00AB2257" w:rsidRDefault="00983672" w:rsidP="00983672">
            <w:pPr>
              <w:spacing w:after="0" w:line="240" w:lineRule="auto"/>
              <w:ind w:left="335"/>
              <w:rPr>
                <w:color w:val="2E74B5"/>
              </w:rPr>
            </w:pPr>
            <w:r w:rsidRPr="00AB2257">
              <w:rPr>
                <w:color w:val="2E74B5"/>
              </w:rPr>
              <w:t>e.g. your name, date of birth, address and contact details</w:t>
            </w:r>
          </w:p>
          <w:p w14:paraId="1A746010" w14:textId="77777777" w:rsidR="00983672" w:rsidRPr="00AB2257" w:rsidRDefault="00983672" w:rsidP="00983672">
            <w:pPr>
              <w:pStyle w:val="ListParagraph"/>
              <w:spacing w:after="0" w:line="240" w:lineRule="auto"/>
              <w:ind w:left="346"/>
              <w:rPr>
                <w:b/>
                <w:i/>
                <w:color w:val="2E74B5"/>
              </w:rPr>
            </w:pPr>
          </w:p>
        </w:tc>
        <w:tc>
          <w:tcPr>
            <w:tcW w:w="3686" w:type="dxa"/>
            <w:shd w:val="clear" w:color="auto" w:fill="FFFFFF" w:themeFill="background1"/>
          </w:tcPr>
          <w:p w14:paraId="7D960E31" w14:textId="6B091DD3" w:rsidR="00983672" w:rsidRPr="00AB2257" w:rsidRDefault="00983672" w:rsidP="00983672">
            <w:pPr>
              <w:spacing w:after="0" w:line="240" w:lineRule="auto"/>
              <w:rPr>
                <w:color w:val="2E74B5"/>
              </w:rPr>
            </w:pPr>
            <w:r w:rsidRPr="00AB2257">
              <w:rPr>
                <w:color w:val="2E74B5"/>
              </w:rPr>
              <w:t>We will use this information to contact you</w:t>
            </w:r>
          </w:p>
        </w:tc>
        <w:tc>
          <w:tcPr>
            <w:tcW w:w="4111" w:type="dxa"/>
            <w:shd w:val="clear" w:color="auto" w:fill="FFFFFF" w:themeFill="background1"/>
          </w:tcPr>
          <w:p w14:paraId="00AB597A" w14:textId="57CA0C34" w:rsidR="00983672" w:rsidRPr="00AB2257" w:rsidRDefault="00983672" w:rsidP="00983672">
            <w:pPr>
              <w:spacing w:after="0" w:line="240" w:lineRule="auto"/>
              <w:rPr>
                <w:color w:val="2E74B5"/>
              </w:rPr>
            </w:pPr>
            <w:r w:rsidRPr="00AB2257">
              <w:rPr>
                <w:color w:val="2E74B5"/>
              </w:rPr>
              <w:t>If we cannot help with your issues</w:t>
            </w:r>
            <w:r>
              <w:rPr>
                <w:color w:val="2E74B5"/>
              </w:rPr>
              <w:t>,</w:t>
            </w:r>
            <w:r w:rsidRPr="00AB2257">
              <w:rPr>
                <w:color w:val="2E74B5"/>
              </w:rPr>
              <w:t xml:space="preserve"> we may be able to refer your issue to another agency that can help you by sharing this information with them generally after we receive your permission</w:t>
            </w:r>
          </w:p>
        </w:tc>
      </w:tr>
      <w:tr w:rsidR="00983672" w:rsidRPr="00AB2257" w14:paraId="2A322E8A" w14:textId="77777777" w:rsidTr="00A87784">
        <w:trPr>
          <w:trHeight w:val="1266"/>
          <w:tblHeader/>
        </w:trPr>
        <w:tc>
          <w:tcPr>
            <w:tcW w:w="2122" w:type="dxa"/>
            <w:vMerge/>
            <w:shd w:val="clear" w:color="auto" w:fill="FFFFFF" w:themeFill="background1"/>
          </w:tcPr>
          <w:p w14:paraId="663609DB" w14:textId="77777777" w:rsidR="00983672" w:rsidRPr="00AB2257" w:rsidRDefault="00983672" w:rsidP="00983672">
            <w:pPr>
              <w:spacing w:after="0" w:line="240" w:lineRule="auto"/>
              <w:rPr>
                <w:b/>
                <w:bCs/>
                <w:color w:val="2E74B5"/>
                <w:sz w:val="28"/>
                <w:szCs w:val="28"/>
              </w:rPr>
            </w:pPr>
          </w:p>
        </w:tc>
        <w:tc>
          <w:tcPr>
            <w:tcW w:w="2126" w:type="dxa"/>
            <w:shd w:val="clear" w:color="auto" w:fill="FFFFFF" w:themeFill="background1"/>
          </w:tcPr>
          <w:p w14:paraId="4224F5CB" w14:textId="62303CB2" w:rsidR="00983672" w:rsidRPr="00AB2257" w:rsidRDefault="00983672" w:rsidP="00983672">
            <w:pPr>
              <w:spacing w:after="0" w:line="240" w:lineRule="auto"/>
              <w:rPr>
                <w:color w:val="2E74B5"/>
                <w:lang w:val="en-US" w:eastAsia="en-AU"/>
              </w:rPr>
            </w:pPr>
            <w:r w:rsidRPr="00AB2257">
              <w:rPr>
                <w:b/>
                <w:color w:val="2E74B5"/>
                <w:lang w:val="en-US" w:eastAsia="en-AU"/>
              </w:rPr>
              <w:t xml:space="preserve">Advocate for the interests of victims in the criminal justice system and of a forensic patient under the </w:t>
            </w:r>
            <w:r w:rsidRPr="00AB2257">
              <w:rPr>
                <w:b/>
                <w:i/>
                <w:color w:val="2E74B5"/>
                <w:lang w:val="en-US" w:eastAsia="en-AU"/>
              </w:rPr>
              <w:t>Mental Health Act 2015</w:t>
            </w:r>
          </w:p>
        </w:tc>
        <w:tc>
          <w:tcPr>
            <w:tcW w:w="2551" w:type="dxa"/>
            <w:shd w:val="clear" w:color="auto" w:fill="DEEAF6" w:themeFill="accent1" w:themeFillTint="33"/>
          </w:tcPr>
          <w:p w14:paraId="6F956D53" w14:textId="77777777" w:rsidR="00983672" w:rsidRPr="00AB2257" w:rsidRDefault="00983672" w:rsidP="00983672">
            <w:pPr>
              <w:pStyle w:val="ListParagraph"/>
              <w:numPr>
                <w:ilvl w:val="0"/>
                <w:numId w:val="13"/>
              </w:numPr>
              <w:spacing w:after="0" w:line="240" w:lineRule="auto"/>
              <w:ind w:left="346" w:hanging="283"/>
              <w:rPr>
                <w:b/>
                <w:i/>
                <w:color w:val="2E74B5"/>
              </w:rPr>
            </w:pPr>
            <w:r w:rsidRPr="00AB2257">
              <w:rPr>
                <w:b/>
                <w:i/>
                <w:color w:val="2E74B5"/>
              </w:rPr>
              <w:t>Medical and mental health records</w:t>
            </w:r>
          </w:p>
          <w:p w14:paraId="1EF6416B" w14:textId="5290023C" w:rsidR="00983672" w:rsidRPr="00AB2257" w:rsidRDefault="00983672" w:rsidP="00983672">
            <w:pPr>
              <w:pStyle w:val="ListParagraph"/>
              <w:numPr>
                <w:ilvl w:val="0"/>
                <w:numId w:val="13"/>
              </w:numPr>
              <w:spacing w:after="0" w:line="240" w:lineRule="auto"/>
              <w:ind w:left="346" w:hanging="283"/>
              <w:rPr>
                <w:b/>
                <w:i/>
                <w:color w:val="2E74B5"/>
              </w:rPr>
            </w:pPr>
            <w:r w:rsidRPr="00AB2257">
              <w:rPr>
                <w:color w:val="2E74B5"/>
              </w:rPr>
              <w:t>e.g. orders made by ACAT</w:t>
            </w:r>
          </w:p>
        </w:tc>
        <w:tc>
          <w:tcPr>
            <w:tcW w:w="3686" w:type="dxa"/>
            <w:shd w:val="clear" w:color="auto" w:fill="DEEAF6" w:themeFill="accent1" w:themeFillTint="33"/>
          </w:tcPr>
          <w:p w14:paraId="79B2A603" w14:textId="77777777" w:rsidR="00983672" w:rsidRPr="00AB2257" w:rsidRDefault="00983672" w:rsidP="00983672">
            <w:pPr>
              <w:spacing w:after="0" w:line="240" w:lineRule="auto"/>
              <w:rPr>
                <w:color w:val="2E74B5"/>
              </w:rPr>
            </w:pPr>
            <w:r w:rsidRPr="00AB2257">
              <w:rPr>
                <w:color w:val="2E74B5"/>
              </w:rPr>
              <w:t>We collect health records to determine if an injury has resulted from a crime</w:t>
            </w:r>
          </w:p>
          <w:p w14:paraId="5597C8B6" w14:textId="77777777" w:rsidR="00983672" w:rsidRPr="00AB2257" w:rsidRDefault="00983672" w:rsidP="00983672">
            <w:pPr>
              <w:spacing w:after="0" w:line="240" w:lineRule="auto"/>
              <w:rPr>
                <w:color w:val="2E74B5"/>
              </w:rPr>
            </w:pPr>
          </w:p>
          <w:p w14:paraId="68386316" w14:textId="3AFBBF44" w:rsidR="00983672" w:rsidRPr="00AB2257" w:rsidRDefault="00983672" w:rsidP="00983672">
            <w:pPr>
              <w:spacing w:after="0" w:line="240" w:lineRule="auto"/>
              <w:rPr>
                <w:color w:val="2E74B5"/>
              </w:rPr>
            </w:pPr>
            <w:r w:rsidRPr="00AB2257">
              <w:rPr>
                <w:color w:val="2E74B5"/>
              </w:rPr>
              <w:t>We use this information to identify what information can be provided to a victim about the forensic patient</w:t>
            </w:r>
          </w:p>
        </w:tc>
        <w:tc>
          <w:tcPr>
            <w:tcW w:w="4111" w:type="dxa"/>
            <w:shd w:val="clear" w:color="auto" w:fill="DEEAF6" w:themeFill="accent1" w:themeFillTint="33"/>
          </w:tcPr>
          <w:p w14:paraId="66E562AD" w14:textId="77777777" w:rsidR="00983672" w:rsidRPr="00AB2257" w:rsidRDefault="00983672" w:rsidP="00983672">
            <w:pPr>
              <w:spacing w:after="0" w:line="240" w:lineRule="auto"/>
              <w:rPr>
                <w:color w:val="2E74B5"/>
              </w:rPr>
            </w:pPr>
            <w:r w:rsidRPr="00AB2257">
              <w:rPr>
                <w:color w:val="2E74B5"/>
              </w:rPr>
              <w:t xml:space="preserve">The Victims Support scheme is declared to be a health service provider for the </w:t>
            </w:r>
            <w:r w:rsidRPr="00AB2257">
              <w:rPr>
                <w:i/>
                <w:color w:val="2E74B5"/>
              </w:rPr>
              <w:t>Health Records (Privacy and Access) Act 1997</w:t>
            </w:r>
            <w:r w:rsidRPr="00AB2257">
              <w:rPr>
                <w:color w:val="2E74B5"/>
              </w:rPr>
              <w:t xml:space="preserve"> so all personal information about clients is treated as a health record</w:t>
            </w:r>
          </w:p>
          <w:p w14:paraId="090771ED" w14:textId="77777777" w:rsidR="00983672" w:rsidRPr="00AB2257" w:rsidRDefault="00983672" w:rsidP="00983672">
            <w:pPr>
              <w:spacing w:after="0" w:line="240" w:lineRule="auto"/>
              <w:rPr>
                <w:color w:val="2E74B5"/>
              </w:rPr>
            </w:pPr>
          </w:p>
          <w:p w14:paraId="563E2C31" w14:textId="7DAA33DC" w:rsidR="00983672" w:rsidRPr="00AB2257" w:rsidRDefault="00983672" w:rsidP="00983672">
            <w:pPr>
              <w:spacing w:after="0" w:line="240" w:lineRule="auto"/>
              <w:rPr>
                <w:color w:val="2E74B5"/>
              </w:rPr>
            </w:pPr>
            <w:r w:rsidRPr="00AB2257">
              <w:rPr>
                <w:color w:val="2E74B5"/>
              </w:rPr>
              <w:lastRenderedPageBreak/>
              <w:t xml:space="preserve">We will use this information to provide information to the affected person on behalf of the Affected Persons register – in accordance with the </w:t>
            </w:r>
            <w:r w:rsidRPr="00AB2257">
              <w:rPr>
                <w:i/>
                <w:color w:val="2E74B5"/>
              </w:rPr>
              <w:t>Mental Health Act 2015</w:t>
            </w:r>
          </w:p>
        </w:tc>
      </w:tr>
      <w:tr w:rsidR="00983672" w:rsidRPr="00AB2257" w14:paraId="153B1637" w14:textId="77777777" w:rsidTr="003553A9">
        <w:trPr>
          <w:trHeight w:val="1266"/>
          <w:tblHeader/>
        </w:trPr>
        <w:tc>
          <w:tcPr>
            <w:tcW w:w="2122" w:type="dxa"/>
            <w:vMerge w:val="restart"/>
            <w:shd w:val="clear" w:color="auto" w:fill="FFFFFF" w:themeFill="background1"/>
          </w:tcPr>
          <w:p w14:paraId="5D179F86" w14:textId="77777777" w:rsidR="00983672" w:rsidRPr="00AB2257" w:rsidRDefault="00983672" w:rsidP="00983672">
            <w:pPr>
              <w:spacing w:after="0" w:line="240" w:lineRule="auto"/>
              <w:rPr>
                <w:b/>
                <w:bCs/>
                <w:color w:val="2E74B5"/>
                <w:sz w:val="28"/>
                <w:szCs w:val="28"/>
              </w:rPr>
            </w:pPr>
          </w:p>
        </w:tc>
        <w:tc>
          <w:tcPr>
            <w:tcW w:w="2126" w:type="dxa"/>
            <w:vMerge w:val="restart"/>
            <w:shd w:val="clear" w:color="auto" w:fill="FFFFFF" w:themeFill="background1"/>
          </w:tcPr>
          <w:p w14:paraId="6E4FCB84" w14:textId="77777777" w:rsidR="00983672" w:rsidRPr="00AB2257" w:rsidRDefault="00983672" w:rsidP="00983672">
            <w:pPr>
              <w:spacing w:after="0" w:line="240" w:lineRule="auto"/>
              <w:rPr>
                <w:b/>
                <w:color w:val="2E74B5"/>
                <w:lang w:val="en-US" w:eastAsia="en-AU"/>
              </w:rPr>
            </w:pPr>
          </w:p>
        </w:tc>
        <w:tc>
          <w:tcPr>
            <w:tcW w:w="2551" w:type="dxa"/>
            <w:shd w:val="clear" w:color="auto" w:fill="FFFFFF" w:themeFill="background1"/>
          </w:tcPr>
          <w:p w14:paraId="16CFF9E0" w14:textId="77777777" w:rsidR="00983672" w:rsidRPr="00AB2257" w:rsidRDefault="00983672" w:rsidP="00983672">
            <w:pPr>
              <w:pStyle w:val="ListParagraph"/>
              <w:numPr>
                <w:ilvl w:val="0"/>
                <w:numId w:val="13"/>
              </w:numPr>
              <w:spacing w:after="0" w:line="240" w:lineRule="auto"/>
              <w:ind w:left="346" w:hanging="283"/>
              <w:rPr>
                <w:b/>
                <w:color w:val="2E74B5"/>
              </w:rPr>
            </w:pPr>
            <w:r w:rsidRPr="00AB2257">
              <w:rPr>
                <w:b/>
                <w:i/>
                <w:color w:val="2E74B5"/>
              </w:rPr>
              <w:t>Case study information</w:t>
            </w:r>
          </w:p>
          <w:p w14:paraId="063F801E" w14:textId="43B1BB33" w:rsidR="00983672" w:rsidRPr="00AB2257" w:rsidRDefault="00983672" w:rsidP="00983672">
            <w:pPr>
              <w:pStyle w:val="ListParagraph"/>
              <w:numPr>
                <w:ilvl w:val="0"/>
                <w:numId w:val="13"/>
              </w:numPr>
              <w:spacing w:after="0" w:line="240" w:lineRule="auto"/>
              <w:ind w:left="346" w:hanging="283"/>
              <w:rPr>
                <w:b/>
                <w:i/>
                <w:color w:val="2E74B5"/>
              </w:rPr>
            </w:pPr>
            <w:r w:rsidRPr="00AB2257">
              <w:rPr>
                <w:color w:val="2E74B5"/>
              </w:rPr>
              <w:t>e.g.</w:t>
            </w:r>
            <w:r w:rsidRPr="00AB2257">
              <w:rPr>
                <w:b/>
                <w:color w:val="2E74B5"/>
              </w:rPr>
              <w:t xml:space="preserve"> </w:t>
            </w:r>
            <w:r w:rsidRPr="00AB2257">
              <w:rPr>
                <w:color w:val="2E74B5"/>
              </w:rPr>
              <w:t>information about your story or case</w:t>
            </w:r>
          </w:p>
        </w:tc>
        <w:tc>
          <w:tcPr>
            <w:tcW w:w="3686" w:type="dxa"/>
            <w:shd w:val="clear" w:color="auto" w:fill="FFFFFF" w:themeFill="background1"/>
          </w:tcPr>
          <w:p w14:paraId="4D22A76F" w14:textId="14676F8B" w:rsidR="00983672" w:rsidRPr="00AB2257" w:rsidRDefault="00983672" w:rsidP="00983672">
            <w:pPr>
              <w:spacing w:after="0" w:line="240" w:lineRule="auto"/>
              <w:rPr>
                <w:color w:val="2E74B5"/>
              </w:rPr>
            </w:pPr>
            <w:r w:rsidRPr="00AB2257">
              <w:rPr>
                <w:color w:val="2E74B5"/>
              </w:rPr>
              <w:t>We use this information to understand your experiences and how public authorities and organisations respect your rights</w:t>
            </w:r>
          </w:p>
        </w:tc>
        <w:tc>
          <w:tcPr>
            <w:tcW w:w="4111" w:type="dxa"/>
            <w:shd w:val="clear" w:color="auto" w:fill="FFFFFF" w:themeFill="background1"/>
          </w:tcPr>
          <w:p w14:paraId="457E316E" w14:textId="5F2EDD11" w:rsidR="00983672" w:rsidRPr="00AB2257" w:rsidRDefault="00983672" w:rsidP="00983672">
            <w:pPr>
              <w:spacing w:after="0" w:line="240" w:lineRule="auto"/>
              <w:rPr>
                <w:color w:val="2E74B5"/>
              </w:rPr>
            </w:pPr>
            <w:r w:rsidRPr="00AB2257">
              <w:rPr>
                <w:color w:val="2E74B5"/>
              </w:rPr>
              <w:t xml:space="preserve">We may publish this information </w:t>
            </w:r>
            <w:r w:rsidRPr="006F3D6B">
              <w:rPr>
                <w:b/>
                <w:bCs/>
                <w:color w:val="2E74B5"/>
              </w:rPr>
              <w:t xml:space="preserve">in a form that does not reveal your personal details </w:t>
            </w:r>
            <w:r w:rsidRPr="006F3D6B">
              <w:rPr>
                <w:color w:val="2E74B5"/>
              </w:rPr>
              <w:t xml:space="preserve">(deidentified) </w:t>
            </w:r>
            <w:r w:rsidRPr="00AB2257">
              <w:rPr>
                <w:color w:val="2E74B5"/>
              </w:rPr>
              <w:t>to provide training or community education</w:t>
            </w:r>
          </w:p>
        </w:tc>
      </w:tr>
      <w:tr w:rsidR="00983672" w:rsidRPr="00AB2257" w14:paraId="6D2F494C" w14:textId="77777777" w:rsidTr="003553A9">
        <w:trPr>
          <w:trHeight w:val="1266"/>
          <w:tblHeader/>
        </w:trPr>
        <w:tc>
          <w:tcPr>
            <w:tcW w:w="2122" w:type="dxa"/>
            <w:vMerge/>
            <w:shd w:val="clear" w:color="auto" w:fill="FFFFFF" w:themeFill="background1"/>
          </w:tcPr>
          <w:p w14:paraId="2EF2BEE3" w14:textId="77777777" w:rsidR="00983672" w:rsidRPr="00AB2257" w:rsidRDefault="00983672" w:rsidP="00983672">
            <w:pPr>
              <w:spacing w:after="0" w:line="240" w:lineRule="auto"/>
              <w:rPr>
                <w:b/>
                <w:bCs/>
                <w:color w:val="2E74B5"/>
                <w:sz w:val="28"/>
                <w:szCs w:val="28"/>
              </w:rPr>
            </w:pPr>
          </w:p>
        </w:tc>
        <w:tc>
          <w:tcPr>
            <w:tcW w:w="2126" w:type="dxa"/>
            <w:vMerge/>
            <w:shd w:val="clear" w:color="auto" w:fill="FFFFFF" w:themeFill="background1"/>
          </w:tcPr>
          <w:p w14:paraId="3191E4AE" w14:textId="77777777" w:rsidR="00983672" w:rsidRPr="00AB2257" w:rsidRDefault="00983672" w:rsidP="00983672">
            <w:pPr>
              <w:spacing w:after="0" w:line="240" w:lineRule="auto"/>
              <w:rPr>
                <w:b/>
                <w:color w:val="2E74B5"/>
                <w:lang w:val="en-US" w:eastAsia="en-AU"/>
              </w:rPr>
            </w:pPr>
          </w:p>
        </w:tc>
        <w:tc>
          <w:tcPr>
            <w:tcW w:w="2551" w:type="dxa"/>
            <w:shd w:val="clear" w:color="auto" w:fill="DEEAF6" w:themeFill="accent1" w:themeFillTint="33"/>
          </w:tcPr>
          <w:p w14:paraId="4A1BC79E" w14:textId="77777777" w:rsidR="00983672" w:rsidRPr="00AB2257" w:rsidRDefault="00983672" w:rsidP="00983672">
            <w:pPr>
              <w:pStyle w:val="ListParagraph"/>
              <w:numPr>
                <w:ilvl w:val="0"/>
                <w:numId w:val="13"/>
              </w:numPr>
              <w:spacing w:after="0" w:line="240" w:lineRule="auto"/>
              <w:ind w:left="346" w:hanging="283"/>
              <w:rPr>
                <w:b/>
                <w:i/>
                <w:color w:val="2E74B5"/>
              </w:rPr>
            </w:pPr>
            <w:r w:rsidRPr="00AB2257">
              <w:rPr>
                <w:b/>
                <w:i/>
                <w:color w:val="2E74B5"/>
              </w:rPr>
              <w:t>Personal details</w:t>
            </w:r>
          </w:p>
          <w:p w14:paraId="26C5DE87" w14:textId="77777777" w:rsidR="00983672" w:rsidRPr="00AB2257" w:rsidRDefault="00983672" w:rsidP="00983672">
            <w:pPr>
              <w:spacing w:after="0" w:line="240" w:lineRule="auto"/>
              <w:ind w:left="335"/>
              <w:rPr>
                <w:color w:val="2E74B5"/>
              </w:rPr>
            </w:pPr>
            <w:r w:rsidRPr="00AB2257">
              <w:rPr>
                <w:color w:val="2E74B5"/>
              </w:rPr>
              <w:t>e.g. your name, date of birth, address and contact details</w:t>
            </w:r>
          </w:p>
          <w:p w14:paraId="44FEB55C" w14:textId="77777777" w:rsidR="00983672" w:rsidRPr="00AB2257" w:rsidRDefault="00983672" w:rsidP="00983672">
            <w:pPr>
              <w:pStyle w:val="ListParagraph"/>
              <w:spacing w:after="0" w:line="240" w:lineRule="auto"/>
              <w:ind w:left="346"/>
              <w:rPr>
                <w:b/>
                <w:i/>
                <w:color w:val="2E74B5"/>
              </w:rPr>
            </w:pPr>
          </w:p>
        </w:tc>
        <w:tc>
          <w:tcPr>
            <w:tcW w:w="3686" w:type="dxa"/>
            <w:shd w:val="clear" w:color="auto" w:fill="DEEAF6" w:themeFill="accent1" w:themeFillTint="33"/>
          </w:tcPr>
          <w:p w14:paraId="7A807591" w14:textId="0FF6AAA0" w:rsidR="00983672" w:rsidRPr="00AB2257" w:rsidRDefault="00983672" w:rsidP="00983672">
            <w:pPr>
              <w:spacing w:after="0" w:line="240" w:lineRule="auto"/>
              <w:rPr>
                <w:color w:val="2E74B5"/>
              </w:rPr>
            </w:pPr>
            <w:r w:rsidRPr="00AB2257">
              <w:rPr>
                <w:color w:val="2E74B5"/>
              </w:rPr>
              <w:t>We use this information to contact service providers to collect information relevant to assisting you</w:t>
            </w:r>
          </w:p>
        </w:tc>
        <w:tc>
          <w:tcPr>
            <w:tcW w:w="4111" w:type="dxa"/>
            <w:shd w:val="clear" w:color="auto" w:fill="DEEAF6" w:themeFill="accent1" w:themeFillTint="33"/>
          </w:tcPr>
          <w:p w14:paraId="2D2B3224" w14:textId="04FC7DD7" w:rsidR="00983672" w:rsidRPr="00AB2257" w:rsidRDefault="00983672" w:rsidP="00983672">
            <w:pPr>
              <w:spacing w:after="0" w:line="240" w:lineRule="auto"/>
              <w:rPr>
                <w:color w:val="2E74B5"/>
              </w:rPr>
            </w:pPr>
            <w:r w:rsidRPr="00AB2257">
              <w:rPr>
                <w:color w:val="2E74B5"/>
              </w:rPr>
              <w:t>If we cannot help with your issues</w:t>
            </w:r>
            <w:r>
              <w:rPr>
                <w:color w:val="2E74B5"/>
              </w:rPr>
              <w:t>,</w:t>
            </w:r>
            <w:r w:rsidRPr="00AB2257">
              <w:rPr>
                <w:color w:val="2E74B5"/>
              </w:rPr>
              <w:t xml:space="preserve"> we may be able to refer your issue to another agency that can help you by sharing this information with them generally after we receive your permission</w:t>
            </w:r>
          </w:p>
        </w:tc>
      </w:tr>
      <w:tr w:rsidR="00983672" w:rsidRPr="00AB2257" w14:paraId="0ECB9CE5" w14:textId="77777777" w:rsidTr="00983672">
        <w:trPr>
          <w:trHeight w:val="1266"/>
          <w:tblHeader/>
        </w:trPr>
        <w:tc>
          <w:tcPr>
            <w:tcW w:w="2122" w:type="dxa"/>
            <w:vMerge/>
            <w:shd w:val="clear" w:color="auto" w:fill="FFFFFF" w:themeFill="background1"/>
          </w:tcPr>
          <w:p w14:paraId="4F8FABA1" w14:textId="77777777" w:rsidR="00983672" w:rsidRPr="00AB2257" w:rsidRDefault="00983672" w:rsidP="00983672">
            <w:pPr>
              <w:spacing w:after="0" w:line="240" w:lineRule="auto"/>
              <w:rPr>
                <w:b/>
                <w:bCs/>
                <w:color w:val="2E74B5"/>
                <w:sz w:val="28"/>
                <w:szCs w:val="28"/>
              </w:rPr>
            </w:pPr>
          </w:p>
        </w:tc>
        <w:tc>
          <w:tcPr>
            <w:tcW w:w="2126" w:type="dxa"/>
            <w:vMerge w:val="restart"/>
            <w:shd w:val="clear" w:color="auto" w:fill="FFFFFF" w:themeFill="background1"/>
          </w:tcPr>
          <w:p w14:paraId="55B8326D" w14:textId="344EA594" w:rsidR="00983672" w:rsidRPr="00AB2257" w:rsidRDefault="00983672" w:rsidP="00983672">
            <w:pPr>
              <w:spacing w:after="0" w:line="240" w:lineRule="auto"/>
              <w:rPr>
                <w:b/>
                <w:color w:val="2E74B5"/>
                <w:lang w:val="en-US" w:eastAsia="en-AU"/>
              </w:rPr>
            </w:pPr>
            <w:r w:rsidRPr="00AB2257">
              <w:rPr>
                <w:b/>
                <w:color w:val="2E74B5"/>
                <w:lang w:val="en-US" w:eastAsia="en-AU"/>
              </w:rPr>
              <w:t>Monitor and promote compliance with the governing principles</w:t>
            </w:r>
          </w:p>
        </w:tc>
        <w:tc>
          <w:tcPr>
            <w:tcW w:w="2551" w:type="dxa"/>
            <w:shd w:val="clear" w:color="auto" w:fill="FFFFFF" w:themeFill="background1"/>
          </w:tcPr>
          <w:p w14:paraId="4832F4EF" w14:textId="77777777" w:rsidR="00983672" w:rsidRPr="00AB2257" w:rsidRDefault="00983672" w:rsidP="00983672">
            <w:pPr>
              <w:pStyle w:val="ListParagraph"/>
              <w:numPr>
                <w:ilvl w:val="0"/>
                <w:numId w:val="13"/>
              </w:numPr>
              <w:spacing w:after="0" w:line="240" w:lineRule="auto"/>
              <w:ind w:left="346" w:hanging="283"/>
              <w:rPr>
                <w:b/>
                <w:i/>
                <w:color w:val="2E74B5"/>
              </w:rPr>
            </w:pPr>
            <w:r w:rsidRPr="00AB2257">
              <w:rPr>
                <w:b/>
                <w:i/>
                <w:color w:val="2E74B5"/>
              </w:rPr>
              <w:t>Information about crimes</w:t>
            </w:r>
          </w:p>
          <w:p w14:paraId="167371DE" w14:textId="65EB4A51" w:rsidR="00983672" w:rsidRPr="00AB2257" w:rsidRDefault="00983672" w:rsidP="00983672">
            <w:pPr>
              <w:pStyle w:val="ListParagraph"/>
              <w:numPr>
                <w:ilvl w:val="0"/>
                <w:numId w:val="13"/>
              </w:numPr>
              <w:spacing w:after="0" w:line="240" w:lineRule="auto"/>
              <w:ind w:left="346" w:hanging="283"/>
              <w:rPr>
                <w:b/>
                <w:i/>
                <w:color w:val="2E74B5"/>
              </w:rPr>
            </w:pPr>
            <w:r w:rsidRPr="00AB2257">
              <w:rPr>
                <w:color w:val="2E74B5"/>
              </w:rPr>
              <w:t>e.g. details about offence, offender, victim impact statements, court records, sentence information</w:t>
            </w:r>
          </w:p>
        </w:tc>
        <w:tc>
          <w:tcPr>
            <w:tcW w:w="3686" w:type="dxa"/>
            <w:shd w:val="clear" w:color="auto" w:fill="FFFFFF" w:themeFill="background1"/>
          </w:tcPr>
          <w:p w14:paraId="65E40532" w14:textId="0E8EE8EF" w:rsidR="00983672" w:rsidRPr="00AB2257" w:rsidRDefault="00983672" w:rsidP="00983672">
            <w:pPr>
              <w:spacing w:after="0" w:line="240" w:lineRule="auto"/>
              <w:rPr>
                <w:color w:val="2E74B5"/>
              </w:rPr>
            </w:pPr>
            <w:r w:rsidRPr="00AB2257">
              <w:rPr>
                <w:color w:val="2E74B5"/>
              </w:rPr>
              <w:t>We will collect this information to assess whether justice agencies like the police, prosecution service, courts and corrective services are complying with their obligations to you as a victim</w:t>
            </w:r>
          </w:p>
        </w:tc>
        <w:tc>
          <w:tcPr>
            <w:tcW w:w="4111" w:type="dxa"/>
            <w:shd w:val="clear" w:color="auto" w:fill="FFFFFF" w:themeFill="background1"/>
          </w:tcPr>
          <w:p w14:paraId="77A84E2A" w14:textId="1B8AD4B2" w:rsidR="00983672" w:rsidRPr="00AB2257" w:rsidRDefault="00983672" w:rsidP="00983672">
            <w:pPr>
              <w:spacing w:after="0" w:line="240" w:lineRule="auto"/>
              <w:rPr>
                <w:color w:val="2E74B5"/>
              </w:rPr>
            </w:pPr>
            <w:r w:rsidRPr="00AB2257">
              <w:rPr>
                <w:color w:val="2E74B5"/>
              </w:rPr>
              <w:t xml:space="preserve">Secrecy provisions apply to this information under the </w:t>
            </w:r>
            <w:r w:rsidRPr="00AB2257">
              <w:rPr>
                <w:i/>
                <w:color w:val="2E74B5"/>
              </w:rPr>
              <w:t>Victims of Crime Act 1994</w:t>
            </w:r>
            <w:r w:rsidRPr="00AB2257">
              <w:rPr>
                <w:color w:val="2E74B5"/>
              </w:rPr>
              <w:t xml:space="preserve">. We will not share this information with anyone except as required by law </w:t>
            </w:r>
          </w:p>
        </w:tc>
      </w:tr>
      <w:tr w:rsidR="00983672" w:rsidRPr="00AB2257" w14:paraId="7768D503" w14:textId="77777777" w:rsidTr="00983672">
        <w:trPr>
          <w:trHeight w:val="1266"/>
          <w:tblHeader/>
        </w:trPr>
        <w:tc>
          <w:tcPr>
            <w:tcW w:w="2122" w:type="dxa"/>
            <w:vMerge/>
            <w:shd w:val="clear" w:color="auto" w:fill="FFFFFF" w:themeFill="background1"/>
          </w:tcPr>
          <w:p w14:paraId="7B749D10" w14:textId="77777777" w:rsidR="00983672" w:rsidRPr="00AB2257" w:rsidRDefault="00983672" w:rsidP="00983672">
            <w:pPr>
              <w:spacing w:after="0" w:line="240" w:lineRule="auto"/>
              <w:rPr>
                <w:b/>
                <w:bCs/>
                <w:color w:val="2E74B5"/>
                <w:sz w:val="28"/>
                <w:szCs w:val="28"/>
              </w:rPr>
            </w:pPr>
          </w:p>
        </w:tc>
        <w:tc>
          <w:tcPr>
            <w:tcW w:w="2126" w:type="dxa"/>
            <w:vMerge/>
            <w:shd w:val="clear" w:color="auto" w:fill="FFFFFF" w:themeFill="background1"/>
          </w:tcPr>
          <w:p w14:paraId="43BA5A1C" w14:textId="77777777" w:rsidR="00983672" w:rsidRPr="00AB2257" w:rsidRDefault="00983672" w:rsidP="00983672">
            <w:pPr>
              <w:spacing w:after="0" w:line="240" w:lineRule="auto"/>
              <w:rPr>
                <w:b/>
                <w:color w:val="2E74B5"/>
                <w:lang w:val="en-US" w:eastAsia="en-AU"/>
              </w:rPr>
            </w:pPr>
          </w:p>
        </w:tc>
        <w:tc>
          <w:tcPr>
            <w:tcW w:w="2551" w:type="dxa"/>
            <w:shd w:val="clear" w:color="auto" w:fill="DEEAF6" w:themeFill="accent1" w:themeFillTint="33"/>
          </w:tcPr>
          <w:p w14:paraId="0BC0C0D0" w14:textId="77777777" w:rsidR="00983672" w:rsidRPr="00AB2257" w:rsidRDefault="00983672" w:rsidP="00983672">
            <w:pPr>
              <w:pStyle w:val="ListParagraph"/>
              <w:numPr>
                <w:ilvl w:val="0"/>
                <w:numId w:val="13"/>
              </w:numPr>
              <w:spacing w:after="0" w:line="240" w:lineRule="auto"/>
              <w:ind w:left="346" w:hanging="283"/>
              <w:rPr>
                <w:b/>
                <w:i/>
                <w:color w:val="2E74B5"/>
              </w:rPr>
            </w:pPr>
            <w:r w:rsidRPr="00AB2257">
              <w:rPr>
                <w:b/>
                <w:i/>
                <w:color w:val="2E74B5"/>
              </w:rPr>
              <w:t>Personal and complaint details</w:t>
            </w:r>
          </w:p>
          <w:p w14:paraId="5F1FC235" w14:textId="7CB1B49D" w:rsidR="00983672" w:rsidRPr="00AB2257" w:rsidRDefault="00983672" w:rsidP="00983672">
            <w:pPr>
              <w:pStyle w:val="ListParagraph"/>
              <w:numPr>
                <w:ilvl w:val="0"/>
                <w:numId w:val="13"/>
              </w:numPr>
              <w:spacing w:after="0" w:line="240" w:lineRule="auto"/>
              <w:ind w:left="346" w:hanging="283"/>
              <w:rPr>
                <w:b/>
                <w:i/>
                <w:color w:val="2E74B5"/>
              </w:rPr>
            </w:pPr>
            <w:r w:rsidRPr="00AB2257">
              <w:rPr>
                <w:color w:val="2E74B5"/>
              </w:rPr>
              <w:t>e.g. your name, date of birth, address and contact details</w:t>
            </w:r>
          </w:p>
        </w:tc>
        <w:tc>
          <w:tcPr>
            <w:tcW w:w="3686" w:type="dxa"/>
            <w:shd w:val="clear" w:color="auto" w:fill="DEEAF6" w:themeFill="accent1" w:themeFillTint="33"/>
          </w:tcPr>
          <w:p w14:paraId="606A4385" w14:textId="486AEF0F" w:rsidR="00983672" w:rsidRPr="00AB2257" w:rsidRDefault="00983672" w:rsidP="00983672">
            <w:pPr>
              <w:spacing w:after="0" w:line="240" w:lineRule="auto"/>
              <w:rPr>
                <w:color w:val="2E74B5"/>
              </w:rPr>
            </w:pPr>
            <w:r w:rsidRPr="00AB2257">
              <w:rPr>
                <w:color w:val="2E74B5"/>
              </w:rPr>
              <w:t>We will use this information to contact service providers to collect information relevant to assisting you</w:t>
            </w:r>
          </w:p>
        </w:tc>
        <w:tc>
          <w:tcPr>
            <w:tcW w:w="4111" w:type="dxa"/>
            <w:shd w:val="clear" w:color="auto" w:fill="DEEAF6" w:themeFill="accent1" w:themeFillTint="33"/>
          </w:tcPr>
          <w:p w14:paraId="67AD1E1B" w14:textId="4961EE63" w:rsidR="00983672" w:rsidRPr="00AB2257" w:rsidRDefault="00983672" w:rsidP="00983672">
            <w:pPr>
              <w:spacing w:after="0" w:line="240" w:lineRule="auto"/>
              <w:rPr>
                <w:color w:val="2E74B5"/>
              </w:rPr>
            </w:pPr>
            <w:r w:rsidRPr="00AB2257">
              <w:rPr>
                <w:color w:val="2E74B5"/>
              </w:rPr>
              <w:t>If we cannot help with your issues</w:t>
            </w:r>
            <w:r>
              <w:rPr>
                <w:color w:val="2E74B5"/>
              </w:rPr>
              <w:t>,</w:t>
            </w:r>
            <w:r w:rsidRPr="00AB2257">
              <w:rPr>
                <w:color w:val="2E74B5"/>
              </w:rPr>
              <w:t xml:space="preserve"> we may be able to refer your issue to another agency that can help you by sharing this information with them generally after we receive your permission</w:t>
            </w:r>
          </w:p>
        </w:tc>
      </w:tr>
      <w:tr w:rsidR="00983672" w:rsidRPr="00AB2257" w14:paraId="301C7CBF" w14:textId="77777777" w:rsidTr="00E617CD">
        <w:trPr>
          <w:trHeight w:val="699"/>
          <w:tblHeader/>
        </w:trPr>
        <w:tc>
          <w:tcPr>
            <w:tcW w:w="2122" w:type="dxa"/>
            <w:vMerge/>
            <w:shd w:val="clear" w:color="auto" w:fill="FFFFFF" w:themeFill="background1"/>
          </w:tcPr>
          <w:p w14:paraId="17163FCD" w14:textId="77777777" w:rsidR="00983672" w:rsidRPr="00AB2257" w:rsidRDefault="00983672" w:rsidP="00983672">
            <w:pPr>
              <w:spacing w:after="0" w:line="240" w:lineRule="auto"/>
              <w:rPr>
                <w:b/>
                <w:bCs/>
                <w:color w:val="2E74B5"/>
                <w:sz w:val="28"/>
                <w:szCs w:val="28"/>
              </w:rPr>
            </w:pPr>
          </w:p>
        </w:tc>
        <w:tc>
          <w:tcPr>
            <w:tcW w:w="2126" w:type="dxa"/>
            <w:shd w:val="clear" w:color="auto" w:fill="FFFFFF" w:themeFill="background1"/>
          </w:tcPr>
          <w:p w14:paraId="4B9A4F53" w14:textId="4FEA8227" w:rsidR="00983672" w:rsidRPr="00AB2257" w:rsidRDefault="00983672" w:rsidP="00983672">
            <w:pPr>
              <w:spacing w:after="0" w:line="240" w:lineRule="auto"/>
              <w:rPr>
                <w:b/>
                <w:color w:val="2E74B5"/>
                <w:lang w:val="en-US" w:eastAsia="en-AU"/>
              </w:rPr>
            </w:pPr>
            <w:r w:rsidRPr="00AB2257">
              <w:rPr>
                <w:b/>
                <w:color w:val="2E74B5"/>
                <w:lang w:val="en-US" w:eastAsia="en-AU"/>
              </w:rPr>
              <w:t>Ensure concerns and formal complaints about compliance with the governing principles are dealt with</w:t>
            </w:r>
          </w:p>
        </w:tc>
        <w:tc>
          <w:tcPr>
            <w:tcW w:w="2551" w:type="dxa"/>
            <w:shd w:val="clear" w:color="auto" w:fill="FFFFFF" w:themeFill="background1"/>
          </w:tcPr>
          <w:p w14:paraId="728FF90B" w14:textId="77777777" w:rsidR="00983672" w:rsidRPr="00AB2257" w:rsidRDefault="00983672" w:rsidP="00983672">
            <w:pPr>
              <w:pStyle w:val="ListParagraph"/>
              <w:numPr>
                <w:ilvl w:val="0"/>
                <w:numId w:val="13"/>
              </w:numPr>
              <w:spacing w:after="0" w:line="240" w:lineRule="auto"/>
              <w:ind w:left="346" w:hanging="283"/>
              <w:rPr>
                <w:b/>
                <w:i/>
                <w:color w:val="2E74B5"/>
              </w:rPr>
            </w:pPr>
            <w:r w:rsidRPr="00AB2257">
              <w:rPr>
                <w:b/>
                <w:i/>
                <w:color w:val="2E74B5"/>
              </w:rPr>
              <w:t>Information about crimes</w:t>
            </w:r>
          </w:p>
          <w:p w14:paraId="79E1F14D" w14:textId="185203E6" w:rsidR="00983672" w:rsidRPr="00AB2257" w:rsidRDefault="00983672" w:rsidP="00983672">
            <w:pPr>
              <w:pStyle w:val="ListParagraph"/>
              <w:numPr>
                <w:ilvl w:val="0"/>
                <w:numId w:val="13"/>
              </w:numPr>
              <w:spacing w:after="0" w:line="240" w:lineRule="auto"/>
              <w:ind w:left="346" w:hanging="283"/>
              <w:rPr>
                <w:b/>
                <w:i/>
                <w:color w:val="2E74B5"/>
              </w:rPr>
            </w:pPr>
            <w:r w:rsidRPr="00AB2257">
              <w:rPr>
                <w:color w:val="2E74B5"/>
              </w:rPr>
              <w:t xml:space="preserve">e.g. details about offence, offender, victim impact statements, court </w:t>
            </w:r>
            <w:r w:rsidRPr="00AB2257">
              <w:rPr>
                <w:color w:val="2E74B5"/>
              </w:rPr>
              <w:lastRenderedPageBreak/>
              <w:t>records, sentence information</w:t>
            </w:r>
          </w:p>
        </w:tc>
        <w:tc>
          <w:tcPr>
            <w:tcW w:w="3686" w:type="dxa"/>
            <w:shd w:val="clear" w:color="auto" w:fill="FFFFFF" w:themeFill="background1"/>
          </w:tcPr>
          <w:p w14:paraId="6BF3021E" w14:textId="1D6C4D6C" w:rsidR="00983672" w:rsidRPr="00AB2257" w:rsidRDefault="00983672" w:rsidP="00983672">
            <w:pPr>
              <w:spacing w:after="0" w:line="240" w:lineRule="auto"/>
              <w:rPr>
                <w:color w:val="2E74B5"/>
              </w:rPr>
            </w:pPr>
            <w:r w:rsidRPr="00AB2257">
              <w:rPr>
                <w:color w:val="2E74B5"/>
              </w:rPr>
              <w:lastRenderedPageBreak/>
              <w:t>We will collect this information to assess whether justice agencies like the police, prosecution service, courts and corrective services are complying with their obligations to you as a victim</w:t>
            </w:r>
          </w:p>
        </w:tc>
        <w:tc>
          <w:tcPr>
            <w:tcW w:w="4111" w:type="dxa"/>
            <w:shd w:val="clear" w:color="auto" w:fill="FFFFFF" w:themeFill="background1"/>
          </w:tcPr>
          <w:p w14:paraId="5EE2EAEB" w14:textId="77777777" w:rsidR="00983672" w:rsidRPr="00AB2257" w:rsidRDefault="00983672" w:rsidP="00983672">
            <w:pPr>
              <w:spacing w:after="0" w:line="240" w:lineRule="auto"/>
              <w:rPr>
                <w:color w:val="2E74B5"/>
              </w:rPr>
            </w:pPr>
            <w:r w:rsidRPr="00AB2257">
              <w:rPr>
                <w:color w:val="2E74B5"/>
              </w:rPr>
              <w:t xml:space="preserve">Secrecy provisions apply to this information under the </w:t>
            </w:r>
            <w:r w:rsidRPr="00AB2257">
              <w:rPr>
                <w:i/>
                <w:color w:val="2E74B5"/>
              </w:rPr>
              <w:t>Victims of Crime Act 1994</w:t>
            </w:r>
          </w:p>
          <w:p w14:paraId="64A52F82" w14:textId="77777777" w:rsidR="00983672" w:rsidRPr="00AB2257" w:rsidRDefault="00983672" w:rsidP="00983672">
            <w:pPr>
              <w:spacing w:after="0" w:line="240" w:lineRule="auto"/>
              <w:rPr>
                <w:color w:val="2E74B5"/>
              </w:rPr>
            </w:pPr>
          </w:p>
        </w:tc>
      </w:tr>
      <w:tr w:rsidR="00983672" w:rsidRPr="00AB2257" w14:paraId="4136A984" w14:textId="77777777" w:rsidTr="00983672">
        <w:trPr>
          <w:trHeight w:val="1266"/>
          <w:tblHeader/>
        </w:trPr>
        <w:tc>
          <w:tcPr>
            <w:tcW w:w="2122" w:type="dxa"/>
            <w:vMerge w:val="restart"/>
            <w:shd w:val="clear" w:color="auto" w:fill="FFFFFF" w:themeFill="background1"/>
          </w:tcPr>
          <w:p w14:paraId="0980BC61" w14:textId="77777777" w:rsidR="00983672" w:rsidRPr="00AB2257" w:rsidRDefault="00983672" w:rsidP="00983672">
            <w:pPr>
              <w:spacing w:after="0" w:line="240" w:lineRule="auto"/>
              <w:rPr>
                <w:b/>
                <w:bCs/>
                <w:color w:val="2E74B5"/>
                <w:sz w:val="28"/>
                <w:szCs w:val="28"/>
              </w:rPr>
            </w:pPr>
          </w:p>
        </w:tc>
        <w:tc>
          <w:tcPr>
            <w:tcW w:w="2126" w:type="dxa"/>
            <w:shd w:val="clear" w:color="auto" w:fill="FFFFFF" w:themeFill="background1"/>
          </w:tcPr>
          <w:p w14:paraId="2AC78831" w14:textId="77777777" w:rsidR="00983672" w:rsidRPr="00AB2257" w:rsidRDefault="00983672" w:rsidP="00983672">
            <w:pPr>
              <w:spacing w:after="0" w:line="240" w:lineRule="auto"/>
              <w:rPr>
                <w:b/>
                <w:color w:val="2E74B5"/>
                <w:lang w:val="en-US" w:eastAsia="en-AU"/>
              </w:rPr>
            </w:pPr>
          </w:p>
        </w:tc>
        <w:tc>
          <w:tcPr>
            <w:tcW w:w="2551" w:type="dxa"/>
            <w:shd w:val="clear" w:color="auto" w:fill="DEEAF6" w:themeFill="accent1" w:themeFillTint="33"/>
          </w:tcPr>
          <w:p w14:paraId="69121613" w14:textId="77777777" w:rsidR="00983672" w:rsidRPr="00AB2257" w:rsidRDefault="00983672" w:rsidP="00983672">
            <w:pPr>
              <w:pStyle w:val="ListParagraph"/>
              <w:numPr>
                <w:ilvl w:val="0"/>
                <w:numId w:val="13"/>
              </w:numPr>
              <w:spacing w:after="0" w:line="240" w:lineRule="auto"/>
              <w:ind w:left="346" w:hanging="283"/>
              <w:rPr>
                <w:b/>
                <w:i/>
                <w:color w:val="2E74B5"/>
              </w:rPr>
            </w:pPr>
            <w:r w:rsidRPr="00AB2257">
              <w:rPr>
                <w:b/>
                <w:i/>
                <w:color w:val="2E74B5"/>
              </w:rPr>
              <w:t>Personal and complaint details</w:t>
            </w:r>
          </w:p>
          <w:p w14:paraId="75E5D108" w14:textId="77777777" w:rsidR="00983672" w:rsidRPr="00AB2257" w:rsidDel="0083111C" w:rsidRDefault="00983672" w:rsidP="00983672">
            <w:pPr>
              <w:spacing w:after="0" w:line="240" w:lineRule="auto"/>
              <w:ind w:left="335"/>
              <w:rPr>
                <w:color w:val="2E74B5"/>
              </w:rPr>
            </w:pPr>
            <w:r w:rsidRPr="00AB2257">
              <w:rPr>
                <w:color w:val="2E74B5"/>
              </w:rPr>
              <w:t>e.g. your name, date of birth, address and contact details</w:t>
            </w:r>
          </w:p>
          <w:p w14:paraId="43C0870F" w14:textId="77777777" w:rsidR="00983672" w:rsidRPr="00AB2257" w:rsidRDefault="00983672" w:rsidP="00983672">
            <w:pPr>
              <w:pStyle w:val="ListParagraph"/>
              <w:spacing w:after="0" w:line="240" w:lineRule="auto"/>
              <w:ind w:left="346"/>
              <w:rPr>
                <w:b/>
                <w:i/>
                <w:color w:val="2E74B5"/>
              </w:rPr>
            </w:pPr>
          </w:p>
        </w:tc>
        <w:tc>
          <w:tcPr>
            <w:tcW w:w="3686" w:type="dxa"/>
            <w:shd w:val="clear" w:color="auto" w:fill="DEEAF6" w:themeFill="accent1" w:themeFillTint="33"/>
          </w:tcPr>
          <w:p w14:paraId="4C0A1A53" w14:textId="0C9122F6" w:rsidR="00983672" w:rsidRPr="00AB2257" w:rsidRDefault="00983672" w:rsidP="00983672">
            <w:pPr>
              <w:spacing w:after="0" w:line="240" w:lineRule="auto"/>
              <w:rPr>
                <w:color w:val="2E74B5"/>
              </w:rPr>
            </w:pPr>
            <w:r w:rsidRPr="00AB2257">
              <w:rPr>
                <w:color w:val="2E74B5"/>
              </w:rPr>
              <w:t>We will use this information to contact service providers to collect information relevant to assisting you</w:t>
            </w:r>
          </w:p>
        </w:tc>
        <w:tc>
          <w:tcPr>
            <w:tcW w:w="4111" w:type="dxa"/>
            <w:shd w:val="clear" w:color="auto" w:fill="DEEAF6" w:themeFill="accent1" w:themeFillTint="33"/>
          </w:tcPr>
          <w:p w14:paraId="3AA0ADC1" w14:textId="36F6DF01" w:rsidR="00983672" w:rsidRPr="00AB2257" w:rsidRDefault="00983672" w:rsidP="00983672">
            <w:pPr>
              <w:spacing w:after="0" w:line="240" w:lineRule="auto"/>
              <w:rPr>
                <w:color w:val="2E74B5"/>
              </w:rPr>
            </w:pPr>
            <w:r w:rsidRPr="00AB2257">
              <w:rPr>
                <w:color w:val="2E74B5"/>
              </w:rPr>
              <w:t xml:space="preserve">If we cannot help with your </w:t>
            </w:r>
            <w:proofErr w:type="gramStart"/>
            <w:r w:rsidRPr="00AB2257">
              <w:rPr>
                <w:color w:val="2E74B5"/>
              </w:rPr>
              <w:t>issues</w:t>
            </w:r>
            <w:proofErr w:type="gramEnd"/>
            <w:r w:rsidRPr="00AB2257">
              <w:rPr>
                <w:color w:val="2E74B5"/>
              </w:rPr>
              <w:t xml:space="preserve"> we may be able to refer your issue to another agency that can help you by sharing this information with them </w:t>
            </w:r>
          </w:p>
        </w:tc>
      </w:tr>
      <w:tr w:rsidR="00983672" w:rsidRPr="00AB2257" w14:paraId="5A705C98" w14:textId="77777777" w:rsidTr="00983672">
        <w:trPr>
          <w:trHeight w:val="1266"/>
          <w:tblHeader/>
        </w:trPr>
        <w:tc>
          <w:tcPr>
            <w:tcW w:w="2122" w:type="dxa"/>
            <w:vMerge/>
            <w:shd w:val="clear" w:color="auto" w:fill="FFFFFF" w:themeFill="background1"/>
          </w:tcPr>
          <w:p w14:paraId="542BBECE" w14:textId="77777777" w:rsidR="00983672" w:rsidRPr="00AB2257" w:rsidRDefault="00983672" w:rsidP="00983672">
            <w:pPr>
              <w:spacing w:after="0" w:line="240" w:lineRule="auto"/>
              <w:rPr>
                <w:b/>
                <w:bCs/>
                <w:color w:val="2E74B5"/>
                <w:sz w:val="28"/>
                <w:szCs w:val="28"/>
              </w:rPr>
            </w:pPr>
          </w:p>
        </w:tc>
        <w:tc>
          <w:tcPr>
            <w:tcW w:w="2126" w:type="dxa"/>
            <w:shd w:val="clear" w:color="auto" w:fill="FFFFFF" w:themeFill="background1"/>
          </w:tcPr>
          <w:p w14:paraId="2D43C92B" w14:textId="239D1E12" w:rsidR="00983672" w:rsidRPr="00AB2257" w:rsidRDefault="00983672" w:rsidP="00983672">
            <w:pPr>
              <w:spacing w:after="0" w:line="240" w:lineRule="auto"/>
              <w:rPr>
                <w:b/>
                <w:color w:val="2E74B5"/>
                <w:lang w:val="en-US" w:eastAsia="en-AU"/>
              </w:rPr>
            </w:pPr>
            <w:r w:rsidRPr="00AB2257">
              <w:rPr>
                <w:b/>
                <w:color w:val="2E74B5"/>
                <w:lang w:val="en-US" w:eastAsia="en-AU"/>
              </w:rPr>
              <w:t>Encourage and facilitate cooperation of justice agencies</w:t>
            </w:r>
          </w:p>
        </w:tc>
        <w:tc>
          <w:tcPr>
            <w:tcW w:w="2551" w:type="dxa"/>
            <w:shd w:val="clear" w:color="auto" w:fill="FFFFFF" w:themeFill="background1"/>
          </w:tcPr>
          <w:p w14:paraId="5D974CC3" w14:textId="77777777" w:rsidR="00983672" w:rsidRPr="00AB2257" w:rsidRDefault="00983672" w:rsidP="00983672">
            <w:pPr>
              <w:pStyle w:val="ListParagraph"/>
              <w:numPr>
                <w:ilvl w:val="0"/>
                <w:numId w:val="13"/>
              </w:numPr>
              <w:spacing w:after="0" w:line="240" w:lineRule="auto"/>
              <w:ind w:left="346" w:hanging="283"/>
              <w:rPr>
                <w:b/>
                <w:i/>
                <w:color w:val="2E74B5"/>
              </w:rPr>
            </w:pPr>
            <w:r w:rsidRPr="00AB2257">
              <w:rPr>
                <w:b/>
                <w:i/>
                <w:color w:val="2E74B5"/>
              </w:rPr>
              <w:t>Information about crimes</w:t>
            </w:r>
          </w:p>
          <w:p w14:paraId="1C89326B" w14:textId="1068C5D6" w:rsidR="00983672" w:rsidRPr="00AB2257" w:rsidRDefault="00983672" w:rsidP="00983672">
            <w:pPr>
              <w:pStyle w:val="ListParagraph"/>
              <w:numPr>
                <w:ilvl w:val="0"/>
                <w:numId w:val="13"/>
              </w:numPr>
              <w:spacing w:after="0" w:line="240" w:lineRule="auto"/>
              <w:ind w:left="346" w:hanging="283"/>
              <w:rPr>
                <w:b/>
                <w:i/>
                <w:color w:val="2E74B5"/>
              </w:rPr>
            </w:pPr>
            <w:r w:rsidRPr="00AB2257">
              <w:rPr>
                <w:color w:val="2E74B5"/>
              </w:rPr>
              <w:t>e.g. details about offence, offender, victim impact statements, court records, sentence information</w:t>
            </w:r>
          </w:p>
        </w:tc>
        <w:tc>
          <w:tcPr>
            <w:tcW w:w="3686" w:type="dxa"/>
            <w:shd w:val="clear" w:color="auto" w:fill="FFFFFF" w:themeFill="background1"/>
          </w:tcPr>
          <w:p w14:paraId="565FE466" w14:textId="1E7A52EC" w:rsidR="00983672" w:rsidRPr="00AB2257" w:rsidRDefault="00983672" w:rsidP="00983672">
            <w:pPr>
              <w:spacing w:after="0" w:line="240" w:lineRule="auto"/>
              <w:rPr>
                <w:color w:val="2E74B5"/>
              </w:rPr>
            </w:pPr>
            <w:r w:rsidRPr="00AB2257">
              <w:rPr>
                <w:color w:val="2E74B5"/>
              </w:rPr>
              <w:t>We will collect this information to assess what needs you have and who is best placed to assist you to navigate the justice system</w:t>
            </w:r>
          </w:p>
        </w:tc>
        <w:tc>
          <w:tcPr>
            <w:tcW w:w="4111" w:type="dxa"/>
            <w:shd w:val="clear" w:color="auto" w:fill="FFFFFF" w:themeFill="background1"/>
          </w:tcPr>
          <w:p w14:paraId="55CBF9B4" w14:textId="77777777" w:rsidR="00983672" w:rsidRPr="00AB2257" w:rsidRDefault="00983672" w:rsidP="00983672">
            <w:pPr>
              <w:spacing w:after="0" w:line="240" w:lineRule="auto"/>
              <w:rPr>
                <w:color w:val="2E74B5"/>
              </w:rPr>
            </w:pPr>
            <w:r w:rsidRPr="00AB2257">
              <w:rPr>
                <w:color w:val="2E74B5"/>
              </w:rPr>
              <w:t xml:space="preserve">We will share this information with justice system agencies so that </w:t>
            </w:r>
            <w:r>
              <w:rPr>
                <w:color w:val="2E74B5"/>
              </w:rPr>
              <w:t xml:space="preserve">we </w:t>
            </w:r>
            <w:r w:rsidRPr="00AB2257">
              <w:rPr>
                <w:color w:val="2E74B5"/>
              </w:rPr>
              <w:t>can cooperat</w:t>
            </w:r>
            <w:r>
              <w:rPr>
                <w:color w:val="2E74B5"/>
              </w:rPr>
              <w:t>e</w:t>
            </w:r>
            <w:r w:rsidRPr="00AB2257">
              <w:rPr>
                <w:color w:val="2E74B5"/>
              </w:rPr>
              <w:t xml:space="preserve"> in good faith to provide the assistance and support that you require</w:t>
            </w:r>
          </w:p>
          <w:p w14:paraId="0D3763A8" w14:textId="77777777" w:rsidR="00983672" w:rsidRPr="00AB2257" w:rsidRDefault="00983672" w:rsidP="00983672">
            <w:pPr>
              <w:spacing w:after="0" w:line="240" w:lineRule="auto"/>
              <w:rPr>
                <w:color w:val="2E74B5"/>
              </w:rPr>
            </w:pPr>
          </w:p>
          <w:p w14:paraId="37C9F95E" w14:textId="20F6E1C6" w:rsidR="00983672" w:rsidRPr="00AB2257" w:rsidRDefault="00983672" w:rsidP="00983672">
            <w:pPr>
              <w:spacing w:after="0" w:line="240" w:lineRule="auto"/>
              <w:rPr>
                <w:color w:val="2E74B5"/>
              </w:rPr>
            </w:pPr>
            <w:r w:rsidRPr="00AB2257">
              <w:rPr>
                <w:color w:val="2E74B5"/>
              </w:rPr>
              <w:t xml:space="preserve">Secrecy provisions apply to this information under the </w:t>
            </w:r>
            <w:r w:rsidRPr="00AB2257">
              <w:rPr>
                <w:i/>
                <w:color w:val="2E74B5"/>
              </w:rPr>
              <w:t>Victims of Crime Act 1994</w:t>
            </w:r>
          </w:p>
        </w:tc>
      </w:tr>
    </w:tbl>
    <w:p w14:paraId="2B8D790D" w14:textId="2BF52930" w:rsidR="00E53903" w:rsidRDefault="00E53903" w:rsidP="009F2B96"/>
    <w:p w14:paraId="7739EDBA" w14:textId="77777777" w:rsidR="00E53903" w:rsidRDefault="00E53903">
      <w:r>
        <w:br w:type="page"/>
      </w:r>
    </w:p>
    <w:p w14:paraId="003F5303" w14:textId="77777777" w:rsidR="00E53903" w:rsidRPr="00E53903" w:rsidRDefault="00E53903" w:rsidP="00E53903">
      <w:pPr>
        <w:pStyle w:val="Heading1"/>
        <w:keepLines w:val="0"/>
        <w:spacing w:before="0" w:after="160" w:line="276" w:lineRule="auto"/>
        <w:ind w:hanging="567"/>
        <w:rPr>
          <w:b/>
          <w:sz w:val="34"/>
        </w:rPr>
      </w:pPr>
      <w:bookmarkStart w:id="65" w:name="_Toc225851206"/>
      <w:bookmarkStart w:id="66" w:name="_Toc231280006"/>
      <w:r w:rsidRPr="00E53903">
        <w:rPr>
          <w:b/>
          <w:sz w:val="34"/>
        </w:rPr>
        <w:lastRenderedPageBreak/>
        <w:t>Amendment history</w:t>
      </w:r>
      <w:bookmarkEnd w:id="65"/>
      <w:bookmarkEnd w:id="66"/>
    </w:p>
    <w:tbl>
      <w:tblPr>
        <w:tblStyle w:val="GridTable4-Accent5"/>
        <w:tblW w:w="13750" w:type="dxa"/>
        <w:tblInd w:w="-572" w:type="dxa"/>
        <w:tblLook w:val="04A0" w:firstRow="1" w:lastRow="0" w:firstColumn="1" w:lastColumn="0" w:noHBand="0" w:noVBand="1"/>
        <w:tblCaption w:val="Definition of Terms"/>
        <w:tblDescription w:val="Details of terms and definitions."/>
      </w:tblPr>
      <w:tblGrid>
        <w:gridCol w:w="1560"/>
        <w:gridCol w:w="1701"/>
        <w:gridCol w:w="2693"/>
        <w:gridCol w:w="7796"/>
      </w:tblGrid>
      <w:tr w:rsidR="00E53903" w:rsidRPr="00E53903" w14:paraId="62450373" w14:textId="77777777" w:rsidTr="00E539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BDD6EE" w:themeFill="accent1" w:themeFillTint="66"/>
          </w:tcPr>
          <w:p w14:paraId="18604A7F" w14:textId="77777777" w:rsidR="00E53903" w:rsidRPr="00E53903" w:rsidRDefault="00E53903" w:rsidP="00B9076E">
            <w:pPr>
              <w:rPr>
                <w:rFonts w:asciiTheme="minorHAnsi" w:hAnsiTheme="minorHAnsi" w:cstheme="minorHAnsi"/>
                <w:b w:val="0"/>
                <w:bCs w:val="0"/>
                <w:color w:val="auto"/>
                <w:sz w:val="24"/>
                <w:szCs w:val="24"/>
              </w:rPr>
            </w:pPr>
            <w:r w:rsidRPr="00E53903">
              <w:rPr>
                <w:rFonts w:asciiTheme="minorHAnsi" w:hAnsiTheme="minorHAnsi" w:cstheme="minorHAnsi"/>
                <w:bCs w:val="0"/>
                <w:color w:val="auto"/>
                <w:sz w:val="24"/>
                <w:szCs w:val="24"/>
              </w:rPr>
              <w:t>Version</w:t>
            </w:r>
          </w:p>
        </w:tc>
        <w:tc>
          <w:tcPr>
            <w:tcW w:w="1701" w:type="dxa"/>
            <w:shd w:val="clear" w:color="auto" w:fill="BDD6EE" w:themeFill="accent1" w:themeFillTint="66"/>
          </w:tcPr>
          <w:p w14:paraId="4116AAA7" w14:textId="77777777" w:rsidR="00E53903" w:rsidRPr="00E53903" w:rsidRDefault="00E53903" w:rsidP="00B9076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4"/>
                <w:szCs w:val="24"/>
              </w:rPr>
            </w:pPr>
            <w:r w:rsidRPr="00E53903">
              <w:rPr>
                <w:rFonts w:asciiTheme="minorHAnsi" w:hAnsiTheme="minorHAnsi" w:cstheme="minorHAnsi"/>
                <w:bCs w:val="0"/>
                <w:color w:val="auto"/>
                <w:sz w:val="24"/>
                <w:szCs w:val="24"/>
              </w:rPr>
              <w:t>Issue Date</w:t>
            </w:r>
          </w:p>
        </w:tc>
        <w:tc>
          <w:tcPr>
            <w:tcW w:w="2693" w:type="dxa"/>
            <w:shd w:val="clear" w:color="auto" w:fill="BDD6EE" w:themeFill="accent1" w:themeFillTint="66"/>
          </w:tcPr>
          <w:p w14:paraId="1D9D9993" w14:textId="77777777" w:rsidR="00E53903" w:rsidRPr="00E53903" w:rsidRDefault="00E53903" w:rsidP="00B9076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4"/>
                <w:szCs w:val="24"/>
              </w:rPr>
            </w:pPr>
            <w:r w:rsidRPr="00E53903">
              <w:rPr>
                <w:rFonts w:asciiTheme="minorHAnsi" w:hAnsiTheme="minorHAnsi" w:cstheme="minorHAnsi"/>
                <w:bCs w:val="0"/>
                <w:color w:val="auto"/>
                <w:sz w:val="24"/>
                <w:szCs w:val="24"/>
              </w:rPr>
              <w:t>Amendment Details</w:t>
            </w:r>
          </w:p>
        </w:tc>
        <w:tc>
          <w:tcPr>
            <w:tcW w:w="7796" w:type="dxa"/>
            <w:shd w:val="clear" w:color="auto" w:fill="BDD6EE" w:themeFill="accent1" w:themeFillTint="66"/>
          </w:tcPr>
          <w:p w14:paraId="42195E57" w14:textId="77777777" w:rsidR="00E53903" w:rsidRPr="00E53903" w:rsidRDefault="00E53903" w:rsidP="00B9076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4"/>
                <w:szCs w:val="24"/>
              </w:rPr>
            </w:pPr>
            <w:r w:rsidRPr="00E53903">
              <w:rPr>
                <w:rFonts w:asciiTheme="minorHAnsi" w:hAnsiTheme="minorHAnsi" w:cstheme="minorHAnsi"/>
                <w:bCs w:val="0"/>
                <w:color w:val="auto"/>
                <w:sz w:val="24"/>
                <w:szCs w:val="24"/>
              </w:rPr>
              <w:t>Author (Position)</w:t>
            </w:r>
          </w:p>
        </w:tc>
      </w:tr>
      <w:tr w:rsidR="00E53903" w:rsidRPr="00E53903" w14:paraId="47BC8307" w14:textId="77777777" w:rsidTr="00E53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FFFFFF" w:themeFill="background1"/>
          </w:tcPr>
          <w:p w14:paraId="0CA2366F" w14:textId="77777777" w:rsidR="00E53903" w:rsidRPr="00E53903" w:rsidRDefault="00E53903" w:rsidP="00B9076E">
            <w:pPr>
              <w:rPr>
                <w:rFonts w:asciiTheme="minorHAnsi" w:hAnsiTheme="minorHAnsi" w:cstheme="minorHAnsi"/>
                <w:sz w:val="24"/>
                <w:szCs w:val="24"/>
              </w:rPr>
            </w:pPr>
            <w:r w:rsidRPr="00E53903">
              <w:rPr>
                <w:rFonts w:asciiTheme="minorHAnsi" w:hAnsiTheme="minorHAnsi" w:cstheme="minorHAnsi"/>
                <w:sz w:val="24"/>
                <w:szCs w:val="24"/>
              </w:rPr>
              <w:t>0.1</w:t>
            </w:r>
          </w:p>
        </w:tc>
        <w:tc>
          <w:tcPr>
            <w:tcW w:w="1701" w:type="dxa"/>
            <w:shd w:val="clear" w:color="auto" w:fill="FFFFFF" w:themeFill="background1"/>
          </w:tcPr>
          <w:p w14:paraId="460F0A21" w14:textId="3120BEBA" w:rsidR="00E53903" w:rsidRPr="00E53903" w:rsidRDefault="00A113EA" w:rsidP="00B9076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March</w:t>
            </w:r>
            <w:r w:rsidR="00E53903" w:rsidRPr="00E53903">
              <w:rPr>
                <w:rFonts w:asciiTheme="minorHAnsi" w:hAnsiTheme="minorHAnsi" w:cstheme="minorHAnsi"/>
                <w:sz w:val="24"/>
                <w:szCs w:val="24"/>
              </w:rPr>
              <w:t xml:space="preserve"> 2026</w:t>
            </w:r>
          </w:p>
        </w:tc>
        <w:tc>
          <w:tcPr>
            <w:tcW w:w="2693" w:type="dxa"/>
            <w:shd w:val="clear" w:color="auto" w:fill="FFFFFF" w:themeFill="background1"/>
          </w:tcPr>
          <w:p w14:paraId="4A046A9B" w14:textId="77777777" w:rsidR="00E53903" w:rsidRPr="00E53903" w:rsidRDefault="00E53903" w:rsidP="00B9076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E53903">
              <w:rPr>
                <w:rFonts w:asciiTheme="minorHAnsi" w:hAnsiTheme="minorHAnsi" w:cstheme="minorHAnsi"/>
                <w:sz w:val="24"/>
                <w:szCs w:val="24"/>
              </w:rPr>
              <w:t>Consultation draft</w:t>
            </w:r>
          </w:p>
        </w:tc>
        <w:tc>
          <w:tcPr>
            <w:tcW w:w="7796" w:type="dxa"/>
            <w:shd w:val="clear" w:color="auto" w:fill="FFFFFF" w:themeFill="background1"/>
          </w:tcPr>
          <w:p w14:paraId="267A9540" w14:textId="77777777" w:rsidR="00E53903" w:rsidRPr="00E53903" w:rsidRDefault="00E53903" w:rsidP="00B9076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E53903">
              <w:rPr>
                <w:rFonts w:asciiTheme="minorHAnsi" w:hAnsiTheme="minorHAnsi" w:cstheme="minorHAnsi"/>
                <w:sz w:val="24"/>
                <w:szCs w:val="24"/>
              </w:rPr>
              <w:t>Senior Director, Governance and Corporate Support</w:t>
            </w:r>
          </w:p>
        </w:tc>
      </w:tr>
      <w:tr w:rsidR="00271392" w:rsidRPr="00E53903" w14:paraId="0C8F9042" w14:textId="77777777" w:rsidTr="00E53903">
        <w:tc>
          <w:tcPr>
            <w:cnfStyle w:val="001000000000" w:firstRow="0" w:lastRow="0" w:firstColumn="1" w:lastColumn="0" w:oddVBand="0" w:evenVBand="0" w:oddHBand="0" w:evenHBand="0" w:firstRowFirstColumn="0" w:firstRowLastColumn="0" w:lastRowFirstColumn="0" w:lastRowLastColumn="0"/>
            <w:tcW w:w="1560" w:type="dxa"/>
            <w:shd w:val="clear" w:color="auto" w:fill="DEEAF6" w:themeFill="accent1" w:themeFillTint="33"/>
          </w:tcPr>
          <w:p w14:paraId="25FB8806" w14:textId="59B95CB6" w:rsidR="00271392" w:rsidRPr="00E53903" w:rsidRDefault="00271392" w:rsidP="00271392">
            <w:pPr>
              <w:rPr>
                <w:rFonts w:asciiTheme="minorHAnsi" w:hAnsiTheme="minorHAnsi" w:cstheme="minorHAnsi"/>
                <w:sz w:val="24"/>
                <w:szCs w:val="24"/>
              </w:rPr>
            </w:pPr>
            <w:r>
              <w:rPr>
                <w:rFonts w:asciiTheme="minorHAnsi" w:hAnsiTheme="minorHAnsi" w:cstheme="minorHAnsi"/>
                <w:sz w:val="24"/>
                <w:szCs w:val="24"/>
              </w:rPr>
              <w:t>0.2</w:t>
            </w:r>
          </w:p>
        </w:tc>
        <w:tc>
          <w:tcPr>
            <w:tcW w:w="1701" w:type="dxa"/>
            <w:shd w:val="clear" w:color="auto" w:fill="DEEAF6" w:themeFill="accent1" w:themeFillTint="33"/>
          </w:tcPr>
          <w:p w14:paraId="3D9E17E9" w14:textId="0CD7FCD0" w:rsidR="00271392" w:rsidRPr="00E53903" w:rsidRDefault="00271392" w:rsidP="0027139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June 2026</w:t>
            </w:r>
          </w:p>
        </w:tc>
        <w:tc>
          <w:tcPr>
            <w:tcW w:w="2693" w:type="dxa"/>
            <w:shd w:val="clear" w:color="auto" w:fill="DEEAF6" w:themeFill="accent1" w:themeFillTint="33"/>
          </w:tcPr>
          <w:p w14:paraId="7508154A" w14:textId="5486A985" w:rsidR="00271392" w:rsidRPr="00E53903" w:rsidRDefault="00271392" w:rsidP="0027139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Final</w:t>
            </w:r>
          </w:p>
        </w:tc>
        <w:tc>
          <w:tcPr>
            <w:tcW w:w="7796" w:type="dxa"/>
            <w:shd w:val="clear" w:color="auto" w:fill="DEEAF6" w:themeFill="accent1" w:themeFillTint="33"/>
          </w:tcPr>
          <w:p w14:paraId="5225BB4E" w14:textId="5F2E38CC" w:rsidR="00271392" w:rsidRPr="00E53903" w:rsidRDefault="00271392" w:rsidP="0027139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53903">
              <w:rPr>
                <w:rFonts w:asciiTheme="minorHAnsi" w:hAnsiTheme="minorHAnsi" w:cstheme="minorHAnsi"/>
                <w:sz w:val="24"/>
                <w:szCs w:val="24"/>
              </w:rPr>
              <w:t>Senior Director, Governance and Corporate Support</w:t>
            </w:r>
          </w:p>
        </w:tc>
      </w:tr>
      <w:tr w:rsidR="00271392" w:rsidRPr="00E53903" w14:paraId="2E1118BE" w14:textId="77777777" w:rsidTr="00E53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FFFFFF" w:themeFill="background1"/>
          </w:tcPr>
          <w:p w14:paraId="7A9DDD2F" w14:textId="77777777" w:rsidR="00271392" w:rsidRPr="00E53903" w:rsidRDefault="00271392" w:rsidP="00271392">
            <w:pPr>
              <w:rPr>
                <w:rFonts w:asciiTheme="minorHAnsi" w:hAnsiTheme="minorHAnsi" w:cstheme="minorHAnsi"/>
                <w:sz w:val="24"/>
                <w:szCs w:val="24"/>
              </w:rPr>
            </w:pPr>
          </w:p>
        </w:tc>
        <w:tc>
          <w:tcPr>
            <w:tcW w:w="1701" w:type="dxa"/>
            <w:shd w:val="clear" w:color="auto" w:fill="FFFFFF" w:themeFill="background1"/>
          </w:tcPr>
          <w:p w14:paraId="153B5088" w14:textId="77777777" w:rsidR="00271392" w:rsidRPr="00E53903" w:rsidRDefault="00271392" w:rsidP="0027139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2693" w:type="dxa"/>
            <w:shd w:val="clear" w:color="auto" w:fill="FFFFFF" w:themeFill="background1"/>
          </w:tcPr>
          <w:p w14:paraId="1F8D4002" w14:textId="77777777" w:rsidR="00271392" w:rsidRPr="00E53903" w:rsidRDefault="00271392" w:rsidP="0027139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7796" w:type="dxa"/>
            <w:shd w:val="clear" w:color="auto" w:fill="FFFFFF" w:themeFill="background1"/>
          </w:tcPr>
          <w:p w14:paraId="08DD54F6" w14:textId="77777777" w:rsidR="00271392" w:rsidRPr="00E53903" w:rsidRDefault="00271392" w:rsidP="0027139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r w:rsidR="00271392" w:rsidRPr="00E53903" w14:paraId="4610781C" w14:textId="77777777" w:rsidTr="00E53903">
        <w:tc>
          <w:tcPr>
            <w:cnfStyle w:val="001000000000" w:firstRow="0" w:lastRow="0" w:firstColumn="1" w:lastColumn="0" w:oddVBand="0" w:evenVBand="0" w:oddHBand="0" w:evenHBand="0" w:firstRowFirstColumn="0" w:firstRowLastColumn="0" w:lastRowFirstColumn="0" w:lastRowLastColumn="0"/>
            <w:tcW w:w="1560" w:type="dxa"/>
            <w:shd w:val="clear" w:color="auto" w:fill="DEEAF6" w:themeFill="accent1" w:themeFillTint="33"/>
          </w:tcPr>
          <w:p w14:paraId="60EEED6A" w14:textId="77777777" w:rsidR="00271392" w:rsidRPr="00E53903" w:rsidRDefault="00271392" w:rsidP="00271392">
            <w:pPr>
              <w:rPr>
                <w:rFonts w:asciiTheme="minorHAnsi" w:hAnsiTheme="minorHAnsi" w:cstheme="minorHAnsi"/>
                <w:sz w:val="24"/>
                <w:szCs w:val="24"/>
              </w:rPr>
            </w:pPr>
          </w:p>
        </w:tc>
        <w:tc>
          <w:tcPr>
            <w:tcW w:w="1701" w:type="dxa"/>
            <w:shd w:val="clear" w:color="auto" w:fill="DEEAF6" w:themeFill="accent1" w:themeFillTint="33"/>
          </w:tcPr>
          <w:p w14:paraId="4916E4C8" w14:textId="77777777" w:rsidR="00271392" w:rsidRPr="00E53903" w:rsidRDefault="00271392" w:rsidP="0027139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2693" w:type="dxa"/>
            <w:shd w:val="clear" w:color="auto" w:fill="DEEAF6" w:themeFill="accent1" w:themeFillTint="33"/>
          </w:tcPr>
          <w:p w14:paraId="0E53AE5E" w14:textId="77777777" w:rsidR="00271392" w:rsidRPr="00E53903" w:rsidRDefault="00271392" w:rsidP="0027139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7796" w:type="dxa"/>
            <w:shd w:val="clear" w:color="auto" w:fill="DEEAF6" w:themeFill="accent1" w:themeFillTint="33"/>
          </w:tcPr>
          <w:p w14:paraId="3B54FA3B" w14:textId="77777777" w:rsidR="00271392" w:rsidRPr="00E53903" w:rsidRDefault="00271392" w:rsidP="0027139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271392" w:rsidRPr="00E53903" w14:paraId="38D52FE6" w14:textId="77777777" w:rsidTr="00E53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FFFFFF" w:themeFill="background1"/>
          </w:tcPr>
          <w:p w14:paraId="00DC9960" w14:textId="77777777" w:rsidR="00271392" w:rsidRPr="00E53903" w:rsidRDefault="00271392" w:rsidP="00271392">
            <w:pPr>
              <w:rPr>
                <w:rFonts w:asciiTheme="minorHAnsi" w:hAnsiTheme="minorHAnsi" w:cstheme="minorHAnsi"/>
                <w:sz w:val="24"/>
                <w:szCs w:val="24"/>
              </w:rPr>
            </w:pPr>
          </w:p>
        </w:tc>
        <w:tc>
          <w:tcPr>
            <w:tcW w:w="1701" w:type="dxa"/>
            <w:shd w:val="clear" w:color="auto" w:fill="FFFFFF" w:themeFill="background1"/>
          </w:tcPr>
          <w:p w14:paraId="29F4AB21" w14:textId="77777777" w:rsidR="00271392" w:rsidRPr="00E53903" w:rsidRDefault="00271392" w:rsidP="0027139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2693" w:type="dxa"/>
            <w:shd w:val="clear" w:color="auto" w:fill="FFFFFF" w:themeFill="background1"/>
          </w:tcPr>
          <w:p w14:paraId="2A55CDC2" w14:textId="77777777" w:rsidR="00271392" w:rsidRPr="00E53903" w:rsidRDefault="00271392" w:rsidP="0027139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7796" w:type="dxa"/>
            <w:shd w:val="clear" w:color="auto" w:fill="FFFFFF" w:themeFill="background1"/>
          </w:tcPr>
          <w:p w14:paraId="38C3565E" w14:textId="77777777" w:rsidR="00271392" w:rsidRPr="00E53903" w:rsidRDefault="00271392" w:rsidP="0027139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bl>
    <w:p w14:paraId="659B6152" w14:textId="77777777" w:rsidR="00E53903" w:rsidRDefault="00E53903" w:rsidP="00E53903">
      <w:pPr>
        <w:pStyle w:val="TOC1"/>
        <w:rPr>
          <w:sz w:val="24"/>
          <w:szCs w:val="24"/>
        </w:rPr>
      </w:pPr>
    </w:p>
    <w:p w14:paraId="20565B31" w14:textId="77777777" w:rsidR="009F2B96" w:rsidRPr="009F2B96" w:rsidRDefault="009F2B96" w:rsidP="009F2B96"/>
    <w:sectPr w:rsidR="009F2B96" w:rsidRPr="009F2B96" w:rsidSect="002D4DA0">
      <w:pgSz w:w="16838" w:h="11906" w:orient="landscape"/>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A3636" w14:textId="77777777" w:rsidR="00E17180" w:rsidRDefault="00E17180" w:rsidP="00ED7EC2">
      <w:pPr>
        <w:spacing w:after="0" w:line="240" w:lineRule="auto"/>
      </w:pPr>
      <w:r>
        <w:separator/>
      </w:r>
    </w:p>
  </w:endnote>
  <w:endnote w:type="continuationSeparator" w:id="0">
    <w:p w14:paraId="477AECCA" w14:textId="77777777" w:rsidR="00E17180" w:rsidRDefault="00E17180" w:rsidP="00ED7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525727"/>
      <w:docPartObj>
        <w:docPartGallery w:val="Page Numbers (Bottom of Page)"/>
        <w:docPartUnique/>
      </w:docPartObj>
    </w:sdtPr>
    <w:sdtEndPr>
      <w:rPr>
        <w:noProof/>
      </w:rPr>
    </w:sdtEndPr>
    <w:sdtContent>
      <w:p w14:paraId="6C813388" w14:textId="77777777" w:rsidR="00D406CA" w:rsidRDefault="00D406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A2D8F3" w14:textId="77777777" w:rsidR="00D406CA" w:rsidRDefault="00D40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BDA01" w14:textId="77777777" w:rsidR="00E17180" w:rsidRDefault="00E17180" w:rsidP="00ED7EC2">
      <w:pPr>
        <w:spacing w:after="0" w:line="240" w:lineRule="auto"/>
      </w:pPr>
      <w:r>
        <w:separator/>
      </w:r>
    </w:p>
  </w:footnote>
  <w:footnote w:type="continuationSeparator" w:id="0">
    <w:p w14:paraId="738BAFAF" w14:textId="77777777" w:rsidR="00E17180" w:rsidRDefault="00E17180" w:rsidP="00ED7EC2">
      <w:pPr>
        <w:spacing w:after="0" w:line="240" w:lineRule="auto"/>
      </w:pPr>
      <w:r>
        <w:continuationSeparator/>
      </w:r>
    </w:p>
  </w:footnote>
  <w:footnote w:id="1">
    <w:p w14:paraId="7A9FA689" w14:textId="40E92F65" w:rsidR="005E78B1" w:rsidRDefault="005E78B1">
      <w:pPr>
        <w:pStyle w:val="FootnoteText"/>
      </w:pPr>
      <w:r>
        <w:rPr>
          <w:rStyle w:val="FootnoteReference"/>
        </w:rPr>
        <w:footnoteRef/>
      </w:r>
      <w:r>
        <w:t xml:space="preserve"> </w:t>
      </w:r>
      <w:r w:rsidRPr="005E78B1">
        <w:t>https://www.act.gov.au/__data/assets/pdf_file/0010/2931382/ACT-Government-AI-Policy.pdf</w:t>
      </w:r>
    </w:p>
  </w:footnote>
  <w:footnote w:id="2">
    <w:p w14:paraId="200E484F" w14:textId="2572EA0F" w:rsidR="00F21281" w:rsidRDefault="00F21281">
      <w:pPr>
        <w:pStyle w:val="FootnoteText"/>
      </w:pPr>
      <w:r>
        <w:rPr>
          <w:rStyle w:val="FootnoteReference"/>
        </w:rPr>
        <w:footnoteRef/>
      </w:r>
      <w:r>
        <w:t xml:space="preserve"> </w:t>
      </w:r>
      <w:r w:rsidR="00341D70">
        <w:t xml:space="preserve">Human Rights Protection and Promotion: </w:t>
      </w:r>
      <w:hyperlink r:id="rId1" w:history="1">
        <w:r w:rsidRPr="00F21281">
          <w:rPr>
            <w:rStyle w:val="Hyperlink"/>
          </w:rPr>
          <w:t>Territory Records (Records Disposal Schedule – Human Rights Protection and Promotion Records) Approval 2026 (No 1) | HTML view</w:t>
        </w:r>
      </w:hyperlink>
    </w:p>
    <w:p w14:paraId="25334AEA" w14:textId="77777777" w:rsidR="00341D70" w:rsidRPr="00341D70" w:rsidRDefault="00341D70" w:rsidP="00341D70">
      <w:pPr>
        <w:pStyle w:val="FootnoteText"/>
      </w:pPr>
      <w:r w:rsidRPr="00341D70">
        <w:t xml:space="preserve">Advocacy Services: </w:t>
      </w:r>
      <w:hyperlink r:id="rId2" w:history="1">
        <w:r w:rsidRPr="00341D70">
          <w:rPr>
            <w:rStyle w:val="Hyperlink"/>
          </w:rPr>
          <w:t>https://www.legislation.act.gov.au/View/ni/2026-77/current/html/2026-77.html</w:t>
        </w:r>
      </w:hyperlink>
    </w:p>
    <w:p w14:paraId="3BCDCB6C" w14:textId="77777777" w:rsidR="00341D70" w:rsidRPr="00341D70" w:rsidRDefault="00341D70" w:rsidP="00341D70">
      <w:pPr>
        <w:pStyle w:val="FootnoteText"/>
      </w:pPr>
      <w:r w:rsidRPr="00341D70">
        <w:t xml:space="preserve">Victims Support &amp; Redress: </w:t>
      </w:r>
      <w:hyperlink r:id="rId3" w:history="1">
        <w:r w:rsidRPr="00341D70">
          <w:rPr>
            <w:rStyle w:val="Hyperlink"/>
          </w:rPr>
          <w:t>https://www.legislation.act.gov.au/View/ni/2026-79/current/html/2026-79.html</w:t>
        </w:r>
      </w:hyperlink>
    </w:p>
    <w:p w14:paraId="2413C9CF" w14:textId="77777777" w:rsidR="00341D70" w:rsidRDefault="00341D7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8BAF1" w14:textId="77777777" w:rsidR="00D406CA" w:rsidRDefault="00D406CA" w:rsidP="00ED7EC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5A7F4" w14:textId="74C69A80" w:rsidR="00D406CA" w:rsidRDefault="00D406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50D"/>
    <w:multiLevelType w:val="hybridMultilevel"/>
    <w:tmpl w:val="D12616C6"/>
    <w:lvl w:ilvl="0" w:tplc="162C07CC">
      <w:start w:val="1"/>
      <w:numFmt w:val="bullet"/>
      <w:pStyle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A934A19"/>
    <w:multiLevelType w:val="hybridMultilevel"/>
    <w:tmpl w:val="501CD676"/>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C42871"/>
    <w:multiLevelType w:val="hybridMultilevel"/>
    <w:tmpl w:val="561E48DE"/>
    <w:lvl w:ilvl="0" w:tplc="0C090001">
      <w:start w:val="1"/>
      <w:numFmt w:val="bullet"/>
      <w:lvlText w:val=""/>
      <w:lvlJc w:val="left"/>
      <w:pPr>
        <w:ind w:left="2220" w:hanging="360"/>
      </w:pPr>
      <w:rPr>
        <w:rFonts w:ascii="Symbol" w:hAnsi="Symbol" w:hint="default"/>
      </w:rPr>
    </w:lvl>
    <w:lvl w:ilvl="1" w:tplc="0C090003" w:tentative="1">
      <w:start w:val="1"/>
      <w:numFmt w:val="bullet"/>
      <w:lvlText w:val="o"/>
      <w:lvlJc w:val="left"/>
      <w:pPr>
        <w:ind w:left="2940" w:hanging="360"/>
      </w:pPr>
      <w:rPr>
        <w:rFonts w:ascii="Courier New" w:hAnsi="Courier New" w:cs="Courier New" w:hint="default"/>
      </w:rPr>
    </w:lvl>
    <w:lvl w:ilvl="2" w:tplc="0C090005" w:tentative="1">
      <w:start w:val="1"/>
      <w:numFmt w:val="bullet"/>
      <w:lvlText w:val=""/>
      <w:lvlJc w:val="left"/>
      <w:pPr>
        <w:ind w:left="3660" w:hanging="360"/>
      </w:pPr>
      <w:rPr>
        <w:rFonts w:ascii="Wingdings" w:hAnsi="Wingdings" w:hint="default"/>
      </w:rPr>
    </w:lvl>
    <w:lvl w:ilvl="3" w:tplc="0C090001" w:tentative="1">
      <w:start w:val="1"/>
      <w:numFmt w:val="bullet"/>
      <w:lvlText w:val=""/>
      <w:lvlJc w:val="left"/>
      <w:pPr>
        <w:ind w:left="4380" w:hanging="360"/>
      </w:pPr>
      <w:rPr>
        <w:rFonts w:ascii="Symbol" w:hAnsi="Symbol" w:hint="default"/>
      </w:rPr>
    </w:lvl>
    <w:lvl w:ilvl="4" w:tplc="0C090003" w:tentative="1">
      <w:start w:val="1"/>
      <w:numFmt w:val="bullet"/>
      <w:lvlText w:val="o"/>
      <w:lvlJc w:val="left"/>
      <w:pPr>
        <w:ind w:left="5100" w:hanging="360"/>
      </w:pPr>
      <w:rPr>
        <w:rFonts w:ascii="Courier New" w:hAnsi="Courier New" w:cs="Courier New" w:hint="default"/>
      </w:rPr>
    </w:lvl>
    <w:lvl w:ilvl="5" w:tplc="0C090005" w:tentative="1">
      <w:start w:val="1"/>
      <w:numFmt w:val="bullet"/>
      <w:lvlText w:val=""/>
      <w:lvlJc w:val="left"/>
      <w:pPr>
        <w:ind w:left="5820" w:hanging="360"/>
      </w:pPr>
      <w:rPr>
        <w:rFonts w:ascii="Wingdings" w:hAnsi="Wingdings" w:hint="default"/>
      </w:rPr>
    </w:lvl>
    <w:lvl w:ilvl="6" w:tplc="0C090001" w:tentative="1">
      <w:start w:val="1"/>
      <w:numFmt w:val="bullet"/>
      <w:lvlText w:val=""/>
      <w:lvlJc w:val="left"/>
      <w:pPr>
        <w:ind w:left="6540" w:hanging="360"/>
      </w:pPr>
      <w:rPr>
        <w:rFonts w:ascii="Symbol" w:hAnsi="Symbol" w:hint="default"/>
      </w:rPr>
    </w:lvl>
    <w:lvl w:ilvl="7" w:tplc="0C090003" w:tentative="1">
      <w:start w:val="1"/>
      <w:numFmt w:val="bullet"/>
      <w:lvlText w:val="o"/>
      <w:lvlJc w:val="left"/>
      <w:pPr>
        <w:ind w:left="7260" w:hanging="360"/>
      </w:pPr>
      <w:rPr>
        <w:rFonts w:ascii="Courier New" w:hAnsi="Courier New" w:cs="Courier New" w:hint="default"/>
      </w:rPr>
    </w:lvl>
    <w:lvl w:ilvl="8" w:tplc="0C090005" w:tentative="1">
      <w:start w:val="1"/>
      <w:numFmt w:val="bullet"/>
      <w:lvlText w:val=""/>
      <w:lvlJc w:val="left"/>
      <w:pPr>
        <w:ind w:left="7980" w:hanging="360"/>
      </w:pPr>
      <w:rPr>
        <w:rFonts w:ascii="Wingdings" w:hAnsi="Wingdings" w:hint="default"/>
      </w:rPr>
    </w:lvl>
  </w:abstractNum>
  <w:abstractNum w:abstractNumId="3" w15:restartNumberingAfterBreak="0">
    <w:nsid w:val="15A629B5"/>
    <w:multiLevelType w:val="hybridMultilevel"/>
    <w:tmpl w:val="D856D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CD180A"/>
    <w:multiLevelType w:val="hybridMultilevel"/>
    <w:tmpl w:val="C63C73A6"/>
    <w:lvl w:ilvl="0" w:tplc="856E4BF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F471CF"/>
    <w:multiLevelType w:val="hybridMultilevel"/>
    <w:tmpl w:val="E2349CFA"/>
    <w:lvl w:ilvl="0" w:tplc="C396DC40">
      <w:start w:val="1"/>
      <w:numFmt w:val="decimal"/>
      <w:lvlText w:val="5.%1."/>
      <w:lvlJc w:val="left"/>
      <w:pPr>
        <w:ind w:left="360" w:hanging="360"/>
      </w:pPr>
      <w:rPr>
        <w:rFonts w:hint="default"/>
        <w:sz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4312D52"/>
    <w:multiLevelType w:val="multilevel"/>
    <w:tmpl w:val="C6D21A68"/>
    <w:lvl w:ilvl="0">
      <w:start w:val="1"/>
      <w:numFmt w:val="decimal"/>
      <w:lvlText w:val="%1."/>
      <w:lvlJc w:val="left"/>
      <w:pPr>
        <w:ind w:left="360" w:hanging="360"/>
      </w:pPr>
      <w:rPr>
        <w:rFonts w:asciiTheme="minorHAnsi" w:hAnsiTheme="minorHAnsi" w:cstheme="minorHAnsi" w:hint="default"/>
        <w:color w:val="auto"/>
        <w:sz w:val="32"/>
        <w:szCs w:val="32"/>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8F3E75"/>
    <w:multiLevelType w:val="hybridMultilevel"/>
    <w:tmpl w:val="9C6C6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8472E3"/>
    <w:multiLevelType w:val="hybridMultilevel"/>
    <w:tmpl w:val="2D603778"/>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352E6D5E"/>
    <w:multiLevelType w:val="hybridMultilevel"/>
    <w:tmpl w:val="1A848964"/>
    <w:lvl w:ilvl="0" w:tplc="DCE62326">
      <w:start w:val="4"/>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2C6454"/>
    <w:multiLevelType w:val="hybridMultilevel"/>
    <w:tmpl w:val="760C4110"/>
    <w:lvl w:ilvl="0" w:tplc="DCE62326">
      <w:start w:val="4"/>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AE2702"/>
    <w:multiLevelType w:val="hybridMultilevel"/>
    <w:tmpl w:val="482AE6C0"/>
    <w:lvl w:ilvl="0" w:tplc="DCE62326">
      <w:start w:val="4"/>
      <w:numFmt w:val="bullet"/>
      <w:lvlText w:val="-"/>
      <w:lvlJc w:val="left"/>
      <w:pPr>
        <w:ind w:left="1800" w:hanging="360"/>
      </w:pPr>
      <w:rPr>
        <w:rFonts w:ascii="Calibri" w:eastAsia="Calibri" w:hAnsi="Calibri" w:cs="Times New Roman"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2" w15:restartNumberingAfterBreak="0">
    <w:nsid w:val="427659AE"/>
    <w:multiLevelType w:val="hybridMultilevel"/>
    <w:tmpl w:val="7AF0B6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9D004E4"/>
    <w:multiLevelType w:val="hybridMultilevel"/>
    <w:tmpl w:val="939C5DD0"/>
    <w:lvl w:ilvl="0" w:tplc="DCE62326">
      <w:start w:val="4"/>
      <w:numFmt w:val="bullet"/>
      <w:lvlText w:val="-"/>
      <w:lvlJc w:val="left"/>
      <w:pPr>
        <w:ind w:left="1905" w:hanging="360"/>
      </w:pPr>
      <w:rPr>
        <w:rFonts w:ascii="Calibri" w:eastAsia="Calibri" w:hAnsi="Calibri" w:cs="Times New Roman" w:hint="default"/>
      </w:rPr>
    </w:lvl>
    <w:lvl w:ilvl="1" w:tplc="0C090003" w:tentative="1">
      <w:start w:val="1"/>
      <w:numFmt w:val="bullet"/>
      <w:lvlText w:val="o"/>
      <w:lvlJc w:val="left"/>
      <w:pPr>
        <w:ind w:left="2625" w:hanging="360"/>
      </w:pPr>
      <w:rPr>
        <w:rFonts w:ascii="Courier New" w:hAnsi="Courier New" w:cs="Courier New" w:hint="default"/>
      </w:rPr>
    </w:lvl>
    <w:lvl w:ilvl="2" w:tplc="0C090005" w:tentative="1">
      <w:start w:val="1"/>
      <w:numFmt w:val="bullet"/>
      <w:lvlText w:val=""/>
      <w:lvlJc w:val="left"/>
      <w:pPr>
        <w:ind w:left="3345" w:hanging="360"/>
      </w:pPr>
      <w:rPr>
        <w:rFonts w:ascii="Wingdings" w:hAnsi="Wingdings" w:hint="default"/>
      </w:rPr>
    </w:lvl>
    <w:lvl w:ilvl="3" w:tplc="0C090001" w:tentative="1">
      <w:start w:val="1"/>
      <w:numFmt w:val="bullet"/>
      <w:lvlText w:val=""/>
      <w:lvlJc w:val="left"/>
      <w:pPr>
        <w:ind w:left="4065" w:hanging="360"/>
      </w:pPr>
      <w:rPr>
        <w:rFonts w:ascii="Symbol" w:hAnsi="Symbol" w:hint="default"/>
      </w:rPr>
    </w:lvl>
    <w:lvl w:ilvl="4" w:tplc="0C090003" w:tentative="1">
      <w:start w:val="1"/>
      <w:numFmt w:val="bullet"/>
      <w:lvlText w:val="o"/>
      <w:lvlJc w:val="left"/>
      <w:pPr>
        <w:ind w:left="4785" w:hanging="360"/>
      </w:pPr>
      <w:rPr>
        <w:rFonts w:ascii="Courier New" w:hAnsi="Courier New" w:cs="Courier New" w:hint="default"/>
      </w:rPr>
    </w:lvl>
    <w:lvl w:ilvl="5" w:tplc="0C090005" w:tentative="1">
      <w:start w:val="1"/>
      <w:numFmt w:val="bullet"/>
      <w:lvlText w:val=""/>
      <w:lvlJc w:val="left"/>
      <w:pPr>
        <w:ind w:left="5505" w:hanging="360"/>
      </w:pPr>
      <w:rPr>
        <w:rFonts w:ascii="Wingdings" w:hAnsi="Wingdings" w:hint="default"/>
      </w:rPr>
    </w:lvl>
    <w:lvl w:ilvl="6" w:tplc="0C090001" w:tentative="1">
      <w:start w:val="1"/>
      <w:numFmt w:val="bullet"/>
      <w:lvlText w:val=""/>
      <w:lvlJc w:val="left"/>
      <w:pPr>
        <w:ind w:left="6225" w:hanging="360"/>
      </w:pPr>
      <w:rPr>
        <w:rFonts w:ascii="Symbol" w:hAnsi="Symbol" w:hint="default"/>
      </w:rPr>
    </w:lvl>
    <w:lvl w:ilvl="7" w:tplc="0C090003" w:tentative="1">
      <w:start w:val="1"/>
      <w:numFmt w:val="bullet"/>
      <w:lvlText w:val="o"/>
      <w:lvlJc w:val="left"/>
      <w:pPr>
        <w:ind w:left="6945" w:hanging="360"/>
      </w:pPr>
      <w:rPr>
        <w:rFonts w:ascii="Courier New" w:hAnsi="Courier New" w:cs="Courier New" w:hint="default"/>
      </w:rPr>
    </w:lvl>
    <w:lvl w:ilvl="8" w:tplc="0C090005" w:tentative="1">
      <w:start w:val="1"/>
      <w:numFmt w:val="bullet"/>
      <w:lvlText w:val=""/>
      <w:lvlJc w:val="left"/>
      <w:pPr>
        <w:ind w:left="7665" w:hanging="360"/>
      </w:pPr>
      <w:rPr>
        <w:rFonts w:ascii="Wingdings" w:hAnsi="Wingdings" w:hint="default"/>
      </w:rPr>
    </w:lvl>
  </w:abstractNum>
  <w:abstractNum w:abstractNumId="14" w15:restartNumberingAfterBreak="0">
    <w:nsid w:val="511C56C0"/>
    <w:multiLevelType w:val="hybridMultilevel"/>
    <w:tmpl w:val="BC9883AA"/>
    <w:lvl w:ilvl="0" w:tplc="7A94ECD0">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CDF133D"/>
    <w:multiLevelType w:val="hybridMultilevel"/>
    <w:tmpl w:val="9404D508"/>
    <w:lvl w:ilvl="0" w:tplc="0C090001">
      <w:start w:val="1"/>
      <w:numFmt w:val="bullet"/>
      <w:lvlText w:val=""/>
      <w:lvlJc w:val="left"/>
      <w:pPr>
        <w:ind w:left="2138" w:hanging="360"/>
      </w:pPr>
      <w:rPr>
        <w:rFonts w:ascii="Symbol" w:hAnsi="Symbol" w:hint="default"/>
      </w:rPr>
    </w:lvl>
    <w:lvl w:ilvl="1" w:tplc="0C090003">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16" w15:restartNumberingAfterBreak="0">
    <w:nsid w:val="5D2A4E0D"/>
    <w:multiLevelType w:val="hybridMultilevel"/>
    <w:tmpl w:val="056EC726"/>
    <w:lvl w:ilvl="0" w:tplc="28AA4802">
      <w:start w:val="1"/>
      <w:numFmt w:val="decimal"/>
      <w:lvlText w:val="4.%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0220F0D"/>
    <w:multiLevelType w:val="hybridMultilevel"/>
    <w:tmpl w:val="D50EFC50"/>
    <w:lvl w:ilvl="0" w:tplc="0F5A4922">
      <w:start w:val="1"/>
      <w:numFmt w:val="decimal"/>
      <w:lvlText w:val="7.%1."/>
      <w:lvlJc w:val="left"/>
      <w:pPr>
        <w:ind w:left="720" w:hanging="360"/>
      </w:pPr>
      <w:rPr>
        <w:rFonts w:hint="default"/>
        <w:b/>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7A8469D"/>
    <w:multiLevelType w:val="hybridMultilevel"/>
    <w:tmpl w:val="E4ECB568"/>
    <w:lvl w:ilvl="0" w:tplc="F77E4A58">
      <w:start w:val="1"/>
      <w:numFmt w:val="decimal"/>
      <w:lvlText w:val="6.%1."/>
      <w:lvlJc w:val="left"/>
      <w:pPr>
        <w:ind w:left="720" w:hanging="360"/>
      </w:pPr>
      <w:rPr>
        <w:rFonts w:hint="default"/>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C2861EF"/>
    <w:multiLevelType w:val="hybridMultilevel"/>
    <w:tmpl w:val="738A08FA"/>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52933482">
    <w:abstractNumId w:val="4"/>
  </w:num>
  <w:num w:numId="2" w16cid:durableId="1072385315">
    <w:abstractNumId w:val="9"/>
  </w:num>
  <w:num w:numId="3" w16cid:durableId="1623921228">
    <w:abstractNumId w:val="15"/>
  </w:num>
  <w:num w:numId="4" w16cid:durableId="1651211195">
    <w:abstractNumId w:val="0"/>
  </w:num>
  <w:num w:numId="5" w16cid:durableId="1699089333">
    <w:abstractNumId w:val="11"/>
  </w:num>
  <w:num w:numId="6" w16cid:durableId="1679039240">
    <w:abstractNumId w:val="16"/>
  </w:num>
  <w:num w:numId="7" w16cid:durableId="414788219">
    <w:abstractNumId w:val="5"/>
  </w:num>
  <w:num w:numId="8" w16cid:durableId="422259543">
    <w:abstractNumId w:val="18"/>
  </w:num>
  <w:num w:numId="9" w16cid:durableId="855193289">
    <w:abstractNumId w:val="17"/>
  </w:num>
  <w:num w:numId="10" w16cid:durableId="1731074027">
    <w:abstractNumId w:val="13"/>
  </w:num>
  <w:num w:numId="11" w16cid:durableId="618685815">
    <w:abstractNumId w:val="10"/>
  </w:num>
  <w:num w:numId="12" w16cid:durableId="588345400">
    <w:abstractNumId w:val="2"/>
  </w:num>
  <w:num w:numId="13" w16cid:durableId="109399600">
    <w:abstractNumId w:val="3"/>
  </w:num>
  <w:num w:numId="14" w16cid:durableId="1103572881">
    <w:abstractNumId w:val="14"/>
  </w:num>
  <w:num w:numId="15" w16cid:durableId="1776705603">
    <w:abstractNumId w:val="19"/>
  </w:num>
  <w:num w:numId="16" w16cid:durableId="1160540908">
    <w:abstractNumId w:val="8"/>
  </w:num>
  <w:num w:numId="17" w16cid:durableId="1602446433">
    <w:abstractNumId w:val="1"/>
  </w:num>
  <w:num w:numId="18" w16cid:durableId="769086577">
    <w:abstractNumId w:val="12"/>
  </w:num>
  <w:num w:numId="19" w16cid:durableId="813452096">
    <w:abstractNumId w:val="6"/>
  </w:num>
  <w:num w:numId="20" w16cid:durableId="1522351405">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A1B"/>
    <w:rsid w:val="00007F7B"/>
    <w:rsid w:val="00011781"/>
    <w:rsid w:val="00011B38"/>
    <w:rsid w:val="000139F5"/>
    <w:rsid w:val="0002106C"/>
    <w:rsid w:val="00025118"/>
    <w:rsid w:val="00031C14"/>
    <w:rsid w:val="0003529F"/>
    <w:rsid w:val="000375F3"/>
    <w:rsid w:val="00042EBC"/>
    <w:rsid w:val="000433F6"/>
    <w:rsid w:val="00043A27"/>
    <w:rsid w:val="000504E2"/>
    <w:rsid w:val="000618F5"/>
    <w:rsid w:val="00064EFA"/>
    <w:rsid w:val="000658B0"/>
    <w:rsid w:val="0006694C"/>
    <w:rsid w:val="00070BB2"/>
    <w:rsid w:val="000749CA"/>
    <w:rsid w:val="00075B86"/>
    <w:rsid w:val="00075C1F"/>
    <w:rsid w:val="00075FCD"/>
    <w:rsid w:val="000856F3"/>
    <w:rsid w:val="00090BDD"/>
    <w:rsid w:val="000969C6"/>
    <w:rsid w:val="00097BBF"/>
    <w:rsid w:val="00097DBD"/>
    <w:rsid w:val="000A08A2"/>
    <w:rsid w:val="000B0D09"/>
    <w:rsid w:val="000B2699"/>
    <w:rsid w:val="000C1974"/>
    <w:rsid w:val="000C510B"/>
    <w:rsid w:val="000D163E"/>
    <w:rsid w:val="000D2EBC"/>
    <w:rsid w:val="000E00BA"/>
    <w:rsid w:val="000E023F"/>
    <w:rsid w:val="000E37DC"/>
    <w:rsid w:val="000E5A31"/>
    <w:rsid w:val="000F1A17"/>
    <w:rsid w:val="000F2ED1"/>
    <w:rsid w:val="000F51B1"/>
    <w:rsid w:val="0010091E"/>
    <w:rsid w:val="00106D12"/>
    <w:rsid w:val="001170CD"/>
    <w:rsid w:val="00121563"/>
    <w:rsid w:val="00123B09"/>
    <w:rsid w:val="00130A1B"/>
    <w:rsid w:val="00132CC0"/>
    <w:rsid w:val="0013433C"/>
    <w:rsid w:val="00134D6C"/>
    <w:rsid w:val="00134F58"/>
    <w:rsid w:val="00135CF4"/>
    <w:rsid w:val="00141A7C"/>
    <w:rsid w:val="00143EC5"/>
    <w:rsid w:val="00150B1E"/>
    <w:rsid w:val="00153BA2"/>
    <w:rsid w:val="0015701B"/>
    <w:rsid w:val="00157E1F"/>
    <w:rsid w:val="001674C7"/>
    <w:rsid w:val="0017091E"/>
    <w:rsid w:val="00170D75"/>
    <w:rsid w:val="00173458"/>
    <w:rsid w:val="001778D4"/>
    <w:rsid w:val="001910C0"/>
    <w:rsid w:val="001910FC"/>
    <w:rsid w:val="00193F69"/>
    <w:rsid w:val="001949E5"/>
    <w:rsid w:val="00196C4B"/>
    <w:rsid w:val="001A20AE"/>
    <w:rsid w:val="001A745E"/>
    <w:rsid w:val="001B20D1"/>
    <w:rsid w:val="001B29B4"/>
    <w:rsid w:val="001B4781"/>
    <w:rsid w:val="001C4EDC"/>
    <w:rsid w:val="001C6105"/>
    <w:rsid w:val="001D0F4A"/>
    <w:rsid w:val="001D37A9"/>
    <w:rsid w:val="001D39B8"/>
    <w:rsid w:val="001D53E0"/>
    <w:rsid w:val="001D5FC7"/>
    <w:rsid w:val="001D73EF"/>
    <w:rsid w:val="001F4BA1"/>
    <w:rsid w:val="001F5B36"/>
    <w:rsid w:val="001F71D7"/>
    <w:rsid w:val="002013B7"/>
    <w:rsid w:val="00201AD5"/>
    <w:rsid w:val="00203A1F"/>
    <w:rsid w:val="00210540"/>
    <w:rsid w:val="002119EB"/>
    <w:rsid w:val="002133F9"/>
    <w:rsid w:val="00214E04"/>
    <w:rsid w:val="00220026"/>
    <w:rsid w:val="002211A3"/>
    <w:rsid w:val="0022146C"/>
    <w:rsid w:val="0022540E"/>
    <w:rsid w:val="00226BDB"/>
    <w:rsid w:val="002450B6"/>
    <w:rsid w:val="00251545"/>
    <w:rsid w:val="00254B9E"/>
    <w:rsid w:val="00257D36"/>
    <w:rsid w:val="00261D94"/>
    <w:rsid w:val="00271392"/>
    <w:rsid w:val="00274593"/>
    <w:rsid w:val="00275970"/>
    <w:rsid w:val="00275E2D"/>
    <w:rsid w:val="00277A35"/>
    <w:rsid w:val="00282CAE"/>
    <w:rsid w:val="002911CF"/>
    <w:rsid w:val="00291630"/>
    <w:rsid w:val="002919A0"/>
    <w:rsid w:val="00294CFD"/>
    <w:rsid w:val="00295072"/>
    <w:rsid w:val="0029674A"/>
    <w:rsid w:val="002A0E96"/>
    <w:rsid w:val="002A5D60"/>
    <w:rsid w:val="002A78AA"/>
    <w:rsid w:val="002B1327"/>
    <w:rsid w:val="002B1D84"/>
    <w:rsid w:val="002B2700"/>
    <w:rsid w:val="002B7F45"/>
    <w:rsid w:val="002C04D6"/>
    <w:rsid w:val="002C22BB"/>
    <w:rsid w:val="002C53DD"/>
    <w:rsid w:val="002C7A44"/>
    <w:rsid w:val="002D2194"/>
    <w:rsid w:val="002D3A10"/>
    <w:rsid w:val="002D4DA0"/>
    <w:rsid w:val="002D5D07"/>
    <w:rsid w:val="002D6E04"/>
    <w:rsid w:val="002E12F9"/>
    <w:rsid w:val="002E6CB0"/>
    <w:rsid w:val="002F0741"/>
    <w:rsid w:val="002F123B"/>
    <w:rsid w:val="002F4A5C"/>
    <w:rsid w:val="002F511D"/>
    <w:rsid w:val="002F765B"/>
    <w:rsid w:val="00304DED"/>
    <w:rsid w:val="003068C1"/>
    <w:rsid w:val="003100D5"/>
    <w:rsid w:val="00313993"/>
    <w:rsid w:val="0031757E"/>
    <w:rsid w:val="003237DC"/>
    <w:rsid w:val="003255AB"/>
    <w:rsid w:val="00327142"/>
    <w:rsid w:val="00333407"/>
    <w:rsid w:val="003335CF"/>
    <w:rsid w:val="00334C46"/>
    <w:rsid w:val="00341D70"/>
    <w:rsid w:val="003500A6"/>
    <w:rsid w:val="00353B43"/>
    <w:rsid w:val="003541BD"/>
    <w:rsid w:val="003550F2"/>
    <w:rsid w:val="0035727C"/>
    <w:rsid w:val="00363322"/>
    <w:rsid w:val="0037149D"/>
    <w:rsid w:val="00373466"/>
    <w:rsid w:val="00374AD6"/>
    <w:rsid w:val="0038262F"/>
    <w:rsid w:val="00384D38"/>
    <w:rsid w:val="00384DC4"/>
    <w:rsid w:val="00384FDB"/>
    <w:rsid w:val="00391A31"/>
    <w:rsid w:val="00394C37"/>
    <w:rsid w:val="003977EB"/>
    <w:rsid w:val="003A2555"/>
    <w:rsid w:val="003A2D74"/>
    <w:rsid w:val="003A50F8"/>
    <w:rsid w:val="003A5F1C"/>
    <w:rsid w:val="003A60F0"/>
    <w:rsid w:val="003B0173"/>
    <w:rsid w:val="003B3191"/>
    <w:rsid w:val="003B490A"/>
    <w:rsid w:val="003B68CD"/>
    <w:rsid w:val="003B6C1C"/>
    <w:rsid w:val="003C24D2"/>
    <w:rsid w:val="003D0802"/>
    <w:rsid w:val="003D1AF8"/>
    <w:rsid w:val="003D2CC0"/>
    <w:rsid w:val="003D4BAE"/>
    <w:rsid w:val="003D55E7"/>
    <w:rsid w:val="003D5637"/>
    <w:rsid w:val="003D5F3D"/>
    <w:rsid w:val="003D687B"/>
    <w:rsid w:val="003D7565"/>
    <w:rsid w:val="003E4685"/>
    <w:rsid w:val="003E599F"/>
    <w:rsid w:val="003E6806"/>
    <w:rsid w:val="003F20A7"/>
    <w:rsid w:val="003F3F3F"/>
    <w:rsid w:val="00400F77"/>
    <w:rsid w:val="0040665E"/>
    <w:rsid w:val="00411D48"/>
    <w:rsid w:val="00411D4E"/>
    <w:rsid w:val="00413CE9"/>
    <w:rsid w:val="00423AB9"/>
    <w:rsid w:val="00430906"/>
    <w:rsid w:val="0043271D"/>
    <w:rsid w:val="00436833"/>
    <w:rsid w:val="00442C1A"/>
    <w:rsid w:val="00446E81"/>
    <w:rsid w:val="00447164"/>
    <w:rsid w:val="004471FC"/>
    <w:rsid w:val="00450565"/>
    <w:rsid w:val="004542EC"/>
    <w:rsid w:val="004549BB"/>
    <w:rsid w:val="00456181"/>
    <w:rsid w:val="0045695D"/>
    <w:rsid w:val="00457DBC"/>
    <w:rsid w:val="00470936"/>
    <w:rsid w:val="00470F23"/>
    <w:rsid w:val="00477674"/>
    <w:rsid w:val="0048028A"/>
    <w:rsid w:val="00483B5E"/>
    <w:rsid w:val="00487882"/>
    <w:rsid w:val="004932B6"/>
    <w:rsid w:val="004A1416"/>
    <w:rsid w:val="004A332F"/>
    <w:rsid w:val="004B184C"/>
    <w:rsid w:val="004B38C4"/>
    <w:rsid w:val="004C1399"/>
    <w:rsid w:val="004C21EF"/>
    <w:rsid w:val="004C3DEB"/>
    <w:rsid w:val="004D4A1B"/>
    <w:rsid w:val="004D4CEC"/>
    <w:rsid w:val="004E1F7D"/>
    <w:rsid w:val="004E3807"/>
    <w:rsid w:val="004E6A31"/>
    <w:rsid w:val="004E73AB"/>
    <w:rsid w:val="004F3E86"/>
    <w:rsid w:val="00501C2E"/>
    <w:rsid w:val="00501DA7"/>
    <w:rsid w:val="00502578"/>
    <w:rsid w:val="0050362F"/>
    <w:rsid w:val="00507A9F"/>
    <w:rsid w:val="00511077"/>
    <w:rsid w:val="00513930"/>
    <w:rsid w:val="005353B1"/>
    <w:rsid w:val="00536A62"/>
    <w:rsid w:val="00543DE5"/>
    <w:rsid w:val="00543EBD"/>
    <w:rsid w:val="00544551"/>
    <w:rsid w:val="005515D9"/>
    <w:rsid w:val="005614E8"/>
    <w:rsid w:val="00567D50"/>
    <w:rsid w:val="00570DE2"/>
    <w:rsid w:val="0057521C"/>
    <w:rsid w:val="00583014"/>
    <w:rsid w:val="005832D7"/>
    <w:rsid w:val="005835FD"/>
    <w:rsid w:val="00585FBC"/>
    <w:rsid w:val="0058661D"/>
    <w:rsid w:val="00587830"/>
    <w:rsid w:val="00590529"/>
    <w:rsid w:val="00592304"/>
    <w:rsid w:val="0059528F"/>
    <w:rsid w:val="0059695E"/>
    <w:rsid w:val="00596963"/>
    <w:rsid w:val="005A2815"/>
    <w:rsid w:val="005A2C4C"/>
    <w:rsid w:val="005A2CA5"/>
    <w:rsid w:val="005B06AC"/>
    <w:rsid w:val="005B25A5"/>
    <w:rsid w:val="005B718B"/>
    <w:rsid w:val="005C2326"/>
    <w:rsid w:val="005D40BF"/>
    <w:rsid w:val="005D44C6"/>
    <w:rsid w:val="005E0F6D"/>
    <w:rsid w:val="005E1C48"/>
    <w:rsid w:val="005E78B1"/>
    <w:rsid w:val="005F0C48"/>
    <w:rsid w:val="005F291C"/>
    <w:rsid w:val="005F539D"/>
    <w:rsid w:val="006005DD"/>
    <w:rsid w:val="00603B8A"/>
    <w:rsid w:val="00606C41"/>
    <w:rsid w:val="00612C7F"/>
    <w:rsid w:val="00613D67"/>
    <w:rsid w:val="00613EB6"/>
    <w:rsid w:val="0061793F"/>
    <w:rsid w:val="00617987"/>
    <w:rsid w:val="006206C4"/>
    <w:rsid w:val="00624B8E"/>
    <w:rsid w:val="0062532F"/>
    <w:rsid w:val="00625A08"/>
    <w:rsid w:val="0063733D"/>
    <w:rsid w:val="00642068"/>
    <w:rsid w:val="0064422B"/>
    <w:rsid w:val="00646075"/>
    <w:rsid w:val="00647E93"/>
    <w:rsid w:val="006504A8"/>
    <w:rsid w:val="00650B1D"/>
    <w:rsid w:val="00654A85"/>
    <w:rsid w:val="00664081"/>
    <w:rsid w:val="006703F4"/>
    <w:rsid w:val="006770AE"/>
    <w:rsid w:val="006817E5"/>
    <w:rsid w:val="0068449C"/>
    <w:rsid w:val="00687CE2"/>
    <w:rsid w:val="006A0281"/>
    <w:rsid w:val="006A49F9"/>
    <w:rsid w:val="006A725D"/>
    <w:rsid w:val="006B2266"/>
    <w:rsid w:val="006B2793"/>
    <w:rsid w:val="006B3C76"/>
    <w:rsid w:val="006B4538"/>
    <w:rsid w:val="006B48B7"/>
    <w:rsid w:val="006B4DA8"/>
    <w:rsid w:val="006B60CB"/>
    <w:rsid w:val="006C1AB2"/>
    <w:rsid w:val="006C768B"/>
    <w:rsid w:val="006D12F1"/>
    <w:rsid w:val="006D4177"/>
    <w:rsid w:val="006E124B"/>
    <w:rsid w:val="006E249C"/>
    <w:rsid w:val="006E4D7E"/>
    <w:rsid w:val="006E76CB"/>
    <w:rsid w:val="006F159D"/>
    <w:rsid w:val="006F3D6B"/>
    <w:rsid w:val="00700DA3"/>
    <w:rsid w:val="007054A7"/>
    <w:rsid w:val="0071077C"/>
    <w:rsid w:val="0071202F"/>
    <w:rsid w:val="00712B5A"/>
    <w:rsid w:val="00720B6F"/>
    <w:rsid w:val="00733148"/>
    <w:rsid w:val="00740076"/>
    <w:rsid w:val="00741D5B"/>
    <w:rsid w:val="0074270F"/>
    <w:rsid w:val="00742D94"/>
    <w:rsid w:val="007431C0"/>
    <w:rsid w:val="007454EC"/>
    <w:rsid w:val="00751A86"/>
    <w:rsid w:val="007537E4"/>
    <w:rsid w:val="007548D2"/>
    <w:rsid w:val="00761FFA"/>
    <w:rsid w:val="0076462C"/>
    <w:rsid w:val="00770436"/>
    <w:rsid w:val="00772DB1"/>
    <w:rsid w:val="007752C5"/>
    <w:rsid w:val="007753B2"/>
    <w:rsid w:val="007948C7"/>
    <w:rsid w:val="007979D2"/>
    <w:rsid w:val="007A51CE"/>
    <w:rsid w:val="007B0642"/>
    <w:rsid w:val="007B0EC5"/>
    <w:rsid w:val="007B1DE1"/>
    <w:rsid w:val="007B55C6"/>
    <w:rsid w:val="007C07DA"/>
    <w:rsid w:val="007C0803"/>
    <w:rsid w:val="007D17AC"/>
    <w:rsid w:val="007D5292"/>
    <w:rsid w:val="007E07A8"/>
    <w:rsid w:val="007E1973"/>
    <w:rsid w:val="007E2F68"/>
    <w:rsid w:val="007E59E9"/>
    <w:rsid w:val="007E5ECD"/>
    <w:rsid w:val="007E703C"/>
    <w:rsid w:val="007F0DE9"/>
    <w:rsid w:val="007F1D86"/>
    <w:rsid w:val="007F3115"/>
    <w:rsid w:val="0080012E"/>
    <w:rsid w:val="008008DB"/>
    <w:rsid w:val="00802890"/>
    <w:rsid w:val="008109B3"/>
    <w:rsid w:val="00823A02"/>
    <w:rsid w:val="00824434"/>
    <w:rsid w:val="0082518F"/>
    <w:rsid w:val="00830C0A"/>
    <w:rsid w:val="00832844"/>
    <w:rsid w:val="00833C47"/>
    <w:rsid w:val="00833FCD"/>
    <w:rsid w:val="00834286"/>
    <w:rsid w:val="008344CF"/>
    <w:rsid w:val="00837856"/>
    <w:rsid w:val="008427C4"/>
    <w:rsid w:val="00844772"/>
    <w:rsid w:val="00846273"/>
    <w:rsid w:val="00847861"/>
    <w:rsid w:val="00847BEE"/>
    <w:rsid w:val="00851D6A"/>
    <w:rsid w:val="00854939"/>
    <w:rsid w:val="0085725E"/>
    <w:rsid w:val="00857586"/>
    <w:rsid w:val="00861075"/>
    <w:rsid w:val="008634B6"/>
    <w:rsid w:val="0086570E"/>
    <w:rsid w:val="008719CB"/>
    <w:rsid w:val="00876F54"/>
    <w:rsid w:val="00880CD2"/>
    <w:rsid w:val="008847E1"/>
    <w:rsid w:val="00885298"/>
    <w:rsid w:val="0089055C"/>
    <w:rsid w:val="00890F25"/>
    <w:rsid w:val="00892288"/>
    <w:rsid w:val="00892CFC"/>
    <w:rsid w:val="008A2281"/>
    <w:rsid w:val="008A34B6"/>
    <w:rsid w:val="008B1A82"/>
    <w:rsid w:val="008B1B84"/>
    <w:rsid w:val="008B35A8"/>
    <w:rsid w:val="008B5A4B"/>
    <w:rsid w:val="008B6B99"/>
    <w:rsid w:val="008C230D"/>
    <w:rsid w:val="008C2F4A"/>
    <w:rsid w:val="008C5779"/>
    <w:rsid w:val="008C58E1"/>
    <w:rsid w:val="008D01BC"/>
    <w:rsid w:val="008D24B7"/>
    <w:rsid w:val="008D452D"/>
    <w:rsid w:val="008D60E6"/>
    <w:rsid w:val="008D618E"/>
    <w:rsid w:val="008E038C"/>
    <w:rsid w:val="008F0CC0"/>
    <w:rsid w:val="008F1A4D"/>
    <w:rsid w:val="008F2947"/>
    <w:rsid w:val="008F2F3E"/>
    <w:rsid w:val="008F6A63"/>
    <w:rsid w:val="009053AD"/>
    <w:rsid w:val="00910C4D"/>
    <w:rsid w:val="00921975"/>
    <w:rsid w:val="00923F42"/>
    <w:rsid w:val="00924ABA"/>
    <w:rsid w:val="00925E25"/>
    <w:rsid w:val="009317D5"/>
    <w:rsid w:val="009345EE"/>
    <w:rsid w:val="00941F83"/>
    <w:rsid w:val="00942AC4"/>
    <w:rsid w:val="009449AC"/>
    <w:rsid w:val="009521E1"/>
    <w:rsid w:val="00961508"/>
    <w:rsid w:val="009641B8"/>
    <w:rsid w:val="0096508E"/>
    <w:rsid w:val="00967C10"/>
    <w:rsid w:val="009748AC"/>
    <w:rsid w:val="00976C0A"/>
    <w:rsid w:val="00981D2D"/>
    <w:rsid w:val="00983672"/>
    <w:rsid w:val="00983884"/>
    <w:rsid w:val="009871C7"/>
    <w:rsid w:val="009938D8"/>
    <w:rsid w:val="009A04A9"/>
    <w:rsid w:val="009B1A10"/>
    <w:rsid w:val="009B6816"/>
    <w:rsid w:val="009C1DBD"/>
    <w:rsid w:val="009C7751"/>
    <w:rsid w:val="009C792B"/>
    <w:rsid w:val="009D18C9"/>
    <w:rsid w:val="009D1F8A"/>
    <w:rsid w:val="009D244C"/>
    <w:rsid w:val="009D56EF"/>
    <w:rsid w:val="009E2B07"/>
    <w:rsid w:val="009E3A0A"/>
    <w:rsid w:val="009F2B96"/>
    <w:rsid w:val="009F5EA0"/>
    <w:rsid w:val="009F65A9"/>
    <w:rsid w:val="00A01D5F"/>
    <w:rsid w:val="00A02DF5"/>
    <w:rsid w:val="00A02F7A"/>
    <w:rsid w:val="00A0331F"/>
    <w:rsid w:val="00A04AE4"/>
    <w:rsid w:val="00A0656E"/>
    <w:rsid w:val="00A1085B"/>
    <w:rsid w:val="00A113EA"/>
    <w:rsid w:val="00A2214F"/>
    <w:rsid w:val="00A239D5"/>
    <w:rsid w:val="00A30CCC"/>
    <w:rsid w:val="00A33D36"/>
    <w:rsid w:val="00A369D9"/>
    <w:rsid w:val="00A40C9A"/>
    <w:rsid w:val="00A50F5A"/>
    <w:rsid w:val="00A52ACE"/>
    <w:rsid w:val="00A65011"/>
    <w:rsid w:val="00A7009A"/>
    <w:rsid w:val="00A84853"/>
    <w:rsid w:val="00A92DC8"/>
    <w:rsid w:val="00A933EB"/>
    <w:rsid w:val="00A95185"/>
    <w:rsid w:val="00AA242C"/>
    <w:rsid w:val="00AA2D50"/>
    <w:rsid w:val="00AA7527"/>
    <w:rsid w:val="00AB0EB6"/>
    <w:rsid w:val="00AB258F"/>
    <w:rsid w:val="00AB3A95"/>
    <w:rsid w:val="00AB52CD"/>
    <w:rsid w:val="00AB65AE"/>
    <w:rsid w:val="00AB6FFC"/>
    <w:rsid w:val="00AB787E"/>
    <w:rsid w:val="00AC09CB"/>
    <w:rsid w:val="00AC14B1"/>
    <w:rsid w:val="00AC37A8"/>
    <w:rsid w:val="00AC77CC"/>
    <w:rsid w:val="00AC7AD2"/>
    <w:rsid w:val="00AD3E3E"/>
    <w:rsid w:val="00AD4019"/>
    <w:rsid w:val="00AF0D46"/>
    <w:rsid w:val="00B06428"/>
    <w:rsid w:val="00B06B73"/>
    <w:rsid w:val="00B1172B"/>
    <w:rsid w:val="00B1320F"/>
    <w:rsid w:val="00B142C2"/>
    <w:rsid w:val="00B1797F"/>
    <w:rsid w:val="00B17FA3"/>
    <w:rsid w:val="00B20AFA"/>
    <w:rsid w:val="00B2512F"/>
    <w:rsid w:val="00B25539"/>
    <w:rsid w:val="00B27E3D"/>
    <w:rsid w:val="00B41ECA"/>
    <w:rsid w:val="00B43162"/>
    <w:rsid w:val="00B45A0B"/>
    <w:rsid w:val="00B535BC"/>
    <w:rsid w:val="00B5504A"/>
    <w:rsid w:val="00B55A53"/>
    <w:rsid w:val="00B63157"/>
    <w:rsid w:val="00B66CE4"/>
    <w:rsid w:val="00B70354"/>
    <w:rsid w:val="00B70EFE"/>
    <w:rsid w:val="00B7110E"/>
    <w:rsid w:val="00B718ED"/>
    <w:rsid w:val="00B84BEF"/>
    <w:rsid w:val="00B867CA"/>
    <w:rsid w:val="00B9794D"/>
    <w:rsid w:val="00BA105E"/>
    <w:rsid w:val="00BA560A"/>
    <w:rsid w:val="00BA5EF6"/>
    <w:rsid w:val="00BB2F9E"/>
    <w:rsid w:val="00BB740A"/>
    <w:rsid w:val="00BC003F"/>
    <w:rsid w:val="00BC0618"/>
    <w:rsid w:val="00BC0AD8"/>
    <w:rsid w:val="00BC1261"/>
    <w:rsid w:val="00BC32D3"/>
    <w:rsid w:val="00BC49B4"/>
    <w:rsid w:val="00BD2F34"/>
    <w:rsid w:val="00BD506A"/>
    <w:rsid w:val="00BD56E0"/>
    <w:rsid w:val="00BD59B6"/>
    <w:rsid w:val="00BE5FFF"/>
    <w:rsid w:val="00BF34DF"/>
    <w:rsid w:val="00BF7452"/>
    <w:rsid w:val="00C0057D"/>
    <w:rsid w:val="00C01602"/>
    <w:rsid w:val="00C018DE"/>
    <w:rsid w:val="00C125F2"/>
    <w:rsid w:val="00C15B59"/>
    <w:rsid w:val="00C178DE"/>
    <w:rsid w:val="00C211D0"/>
    <w:rsid w:val="00C212F8"/>
    <w:rsid w:val="00C21813"/>
    <w:rsid w:val="00C2438B"/>
    <w:rsid w:val="00C325E0"/>
    <w:rsid w:val="00C34435"/>
    <w:rsid w:val="00C35FD1"/>
    <w:rsid w:val="00C37D19"/>
    <w:rsid w:val="00C403BB"/>
    <w:rsid w:val="00C51FCB"/>
    <w:rsid w:val="00C66C44"/>
    <w:rsid w:val="00C709BB"/>
    <w:rsid w:val="00C70AEB"/>
    <w:rsid w:val="00C83E25"/>
    <w:rsid w:val="00C85A51"/>
    <w:rsid w:val="00C8759A"/>
    <w:rsid w:val="00C91A39"/>
    <w:rsid w:val="00C95287"/>
    <w:rsid w:val="00CA117E"/>
    <w:rsid w:val="00CA586F"/>
    <w:rsid w:val="00CB03FB"/>
    <w:rsid w:val="00CB0CF0"/>
    <w:rsid w:val="00CB2343"/>
    <w:rsid w:val="00CB7147"/>
    <w:rsid w:val="00CC7AF5"/>
    <w:rsid w:val="00CD0C71"/>
    <w:rsid w:val="00CD1E12"/>
    <w:rsid w:val="00CD2583"/>
    <w:rsid w:val="00CD31D0"/>
    <w:rsid w:val="00CD6A3A"/>
    <w:rsid w:val="00CE0343"/>
    <w:rsid w:val="00CE18AD"/>
    <w:rsid w:val="00CE2513"/>
    <w:rsid w:val="00CF12DF"/>
    <w:rsid w:val="00D03613"/>
    <w:rsid w:val="00D154E5"/>
    <w:rsid w:val="00D169B8"/>
    <w:rsid w:val="00D20389"/>
    <w:rsid w:val="00D21587"/>
    <w:rsid w:val="00D2395C"/>
    <w:rsid w:val="00D24AD7"/>
    <w:rsid w:val="00D24AEA"/>
    <w:rsid w:val="00D2537A"/>
    <w:rsid w:val="00D270A9"/>
    <w:rsid w:val="00D30460"/>
    <w:rsid w:val="00D30FC2"/>
    <w:rsid w:val="00D32F94"/>
    <w:rsid w:val="00D33014"/>
    <w:rsid w:val="00D34DD3"/>
    <w:rsid w:val="00D406CA"/>
    <w:rsid w:val="00D41C2A"/>
    <w:rsid w:val="00D41FD1"/>
    <w:rsid w:val="00D44F18"/>
    <w:rsid w:val="00D50A59"/>
    <w:rsid w:val="00D51353"/>
    <w:rsid w:val="00D525C5"/>
    <w:rsid w:val="00D52EE6"/>
    <w:rsid w:val="00D56B5E"/>
    <w:rsid w:val="00D63FD4"/>
    <w:rsid w:val="00D66FF3"/>
    <w:rsid w:val="00D7025B"/>
    <w:rsid w:val="00D747C1"/>
    <w:rsid w:val="00D831A2"/>
    <w:rsid w:val="00D90FB2"/>
    <w:rsid w:val="00D911A8"/>
    <w:rsid w:val="00D928BF"/>
    <w:rsid w:val="00D932ED"/>
    <w:rsid w:val="00D93C9F"/>
    <w:rsid w:val="00D973F7"/>
    <w:rsid w:val="00DB36A3"/>
    <w:rsid w:val="00DB74FC"/>
    <w:rsid w:val="00DC26E2"/>
    <w:rsid w:val="00DC5986"/>
    <w:rsid w:val="00DD1994"/>
    <w:rsid w:val="00DE1157"/>
    <w:rsid w:val="00DE4648"/>
    <w:rsid w:val="00DF568A"/>
    <w:rsid w:val="00DF5B0E"/>
    <w:rsid w:val="00E02556"/>
    <w:rsid w:val="00E03975"/>
    <w:rsid w:val="00E1122E"/>
    <w:rsid w:val="00E1460A"/>
    <w:rsid w:val="00E14E99"/>
    <w:rsid w:val="00E15E77"/>
    <w:rsid w:val="00E17180"/>
    <w:rsid w:val="00E17A93"/>
    <w:rsid w:val="00E218AB"/>
    <w:rsid w:val="00E23A7A"/>
    <w:rsid w:val="00E24C0F"/>
    <w:rsid w:val="00E342F2"/>
    <w:rsid w:val="00E34536"/>
    <w:rsid w:val="00E34D78"/>
    <w:rsid w:val="00E3631F"/>
    <w:rsid w:val="00E364C7"/>
    <w:rsid w:val="00E42674"/>
    <w:rsid w:val="00E4330F"/>
    <w:rsid w:val="00E449D5"/>
    <w:rsid w:val="00E5044B"/>
    <w:rsid w:val="00E522F5"/>
    <w:rsid w:val="00E53903"/>
    <w:rsid w:val="00E6019E"/>
    <w:rsid w:val="00E617CD"/>
    <w:rsid w:val="00E62DC9"/>
    <w:rsid w:val="00E65BC0"/>
    <w:rsid w:val="00E726BB"/>
    <w:rsid w:val="00E731A4"/>
    <w:rsid w:val="00E831E1"/>
    <w:rsid w:val="00E8788C"/>
    <w:rsid w:val="00E90ED2"/>
    <w:rsid w:val="00E91641"/>
    <w:rsid w:val="00E91773"/>
    <w:rsid w:val="00E9233C"/>
    <w:rsid w:val="00E93053"/>
    <w:rsid w:val="00EA51FA"/>
    <w:rsid w:val="00EA7FB3"/>
    <w:rsid w:val="00EB3A3F"/>
    <w:rsid w:val="00EB66F1"/>
    <w:rsid w:val="00EB707A"/>
    <w:rsid w:val="00EC425C"/>
    <w:rsid w:val="00EC71F4"/>
    <w:rsid w:val="00EC756A"/>
    <w:rsid w:val="00ED46F8"/>
    <w:rsid w:val="00ED7EC2"/>
    <w:rsid w:val="00EE351C"/>
    <w:rsid w:val="00EF021D"/>
    <w:rsid w:val="00EF2E71"/>
    <w:rsid w:val="00EF2FEA"/>
    <w:rsid w:val="00EF3AED"/>
    <w:rsid w:val="00EF516A"/>
    <w:rsid w:val="00EF686C"/>
    <w:rsid w:val="00F01323"/>
    <w:rsid w:val="00F03001"/>
    <w:rsid w:val="00F04894"/>
    <w:rsid w:val="00F076C3"/>
    <w:rsid w:val="00F21281"/>
    <w:rsid w:val="00F25BBB"/>
    <w:rsid w:val="00F3081F"/>
    <w:rsid w:val="00F34120"/>
    <w:rsid w:val="00F45B5C"/>
    <w:rsid w:val="00F47644"/>
    <w:rsid w:val="00F47AA8"/>
    <w:rsid w:val="00F53AD2"/>
    <w:rsid w:val="00F63A8D"/>
    <w:rsid w:val="00F63ECF"/>
    <w:rsid w:val="00F738A4"/>
    <w:rsid w:val="00F7428D"/>
    <w:rsid w:val="00F80E10"/>
    <w:rsid w:val="00F814F3"/>
    <w:rsid w:val="00F87FB6"/>
    <w:rsid w:val="00FA35CF"/>
    <w:rsid w:val="00FB276D"/>
    <w:rsid w:val="00FC0A1E"/>
    <w:rsid w:val="00FC14C3"/>
    <w:rsid w:val="00FC7431"/>
    <w:rsid w:val="00FD6776"/>
    <w:rsid w:val="00FD761A"/>
    <w:rsid w:val="00FD7999"/>
    <w:rsid w:val="00FE56C9"/>
    <w:rsid w:val="00FE791B"/>
    <w:rsid w:val="00FF4D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26EE1"/>
  <w15:chartTrackingRefBased/>
  <w15:docId w15:val="{C0922594-08F2-469C-A8A5-FF128D94C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6963"/>
    <w:pPr>
      <w:keepNext/>
      <w:keepLines/>
      <w:spacing w:before="240" w:after="0"/>
      <w:outlineLvl w:val="0"/>
    </w:pPr>
    <w:rPr>
      <w:rFonts w:eastAsiaTheme="majorEastAsia" w:cstheme="majorBidi"/>
      <w:sz w:val="28"/>
      <w:szCs w:val="32"/>
    </w:rPr>
  </w:style>
  <w:style w:type="paragraph" w:styleId="Heading2">
    <w:name w:val="heading 2"/>
    <w:basedOn w:val="Normal"/>
    <w:next w:val="Normal"/>
    <w:link w:val="Heading2Char"/>
    <w:uiPriority w:val="9"/>
    <w:unhideWhenUsed/>
    <w:qFormat/>
    <w:rsid w:val="00B55A53"/>
    <w:pPr>
      <w:keepNext/>
      <w:keepLines/>
      <w:spacing w:before="40" w:after="0"/>
      <w:outlineLvl w:val="1"/>
    </w:pPr>
    <w:rPr>
      <w:rFonts w:eastAsiaTheme="majorEastAsia"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963"/>
    <w:rPr>
      <w:rFonts w:eastAsiaTheme="majorEastAsia" w:cstheme="majorBidi"/>
      <w:sz w:val="28"/>
      <w:szCs w:val="32"/>
    </w:rPr>
  </w:style>
  <w:style w:type="paragraph" w:styleId="TOCHeading">
    <w:name w:val="TOC Heading"/>
    <w:basedOn w:val="Heading1"/>
    <w:next w:val="Normal"/>
    <w:uiPriority w:val="39"/>
    <w:unhideWhenUsed/>
    <w:qFormat/>
    <w:rsid w:val="00F03001"/>
    <w:pPr>
      <w:outlineLvl w:val="9"/>
    </w:pPr>
    <w:rPr>
      <w:lang w:val="en-US"/>
    </w:rPr>
  </w:style>
  <w:style w:type="paragraph" w:styleId="TOC2">
    <w:name w:val="toc 2"/>
    <w:basedOn w:val="Normal"/>
    <w:next w:val="Normal"/>
    <w:autoRedefine/>
    <w:uiPriority w:val="39"/>
    <w:unhideWhenUsed/>
    <w:rsid w:val="00F03001"/>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3F20A7"/>
    <w:pPr>
      <w:tabs>
        <w:tab w:val="left" w:pos="440"/>
        <w:tab w:val="right" w:leader="dot" w:pos="9016"/>
      </w:tabs>
      <w:spacing w:after="100"/>
    </w:pPr>
    <w:rPr>
      <w:rFonts w:eastAsiaTheme="minorEastAsia" w:cs="Times New Roman"/>
      <w:b/>
      <w:noProof/>
      <w:sz w:val="28"/>
      <w:szCs w:val="28"/>
      <w:lang w:val="en-US"/>
    </w:rPr>
  </w:style>
  <w:style w:type="paragraph" w:styleId="TOC3">
    <w:name w:val="toc 3"/>
    <w:basedOn w:val="Normal"/>
    <w:next w:val="Normal"/>
    <w:autoRedefine/>
    <w:uiPriority w:val="39"/>
    <w:unhideWhenUsed/>
    <w:rsid w:val="00F03001"/>
    <w:pPr>
      <w:spacing w:after="100"/>
      <w:ind w:left="440"/>
    </w:pPr>
    <w:rPr>
      <w:rFonts w:eastAsiaTheme="minorEastAsia" w:cs="Times New Roman"/>
      <w:lang w:val="en-US"/>
    </w:rPr>
  </w:style>
  <w:style w:type="paragraph" w:styleId="ListParagraph">
    <w:name w:val="List Paragraph"/>
    <w:basedOn w:val="Normal"/>
    <w:uiPriority w:val="34"/>
    <w:qFormat/>
    <w:rsid w:val="00F03001"/>
    <w:pPr>
      <w:ind w:left="720"/>
      <w:contextualSpacing/>
    </w:pPr>
  </w:style>
  <w:style w:type="character" w:customStyle="1" w:styleId="Heading2Char">
    <w:name w:val="Heading 2 Char"/>
    <w:basedOn w:val="DefaultParagraphFont"/>
    <w:link w:val="Heading2"/>
    <w:uiPriority w:val="9"/>
    <w:rsid w:val="00B55A53"/>
    <w:rPr>
      <w:rFonts w:eastAsiaTheme="majorEastAsia" w:cstheme="majorBidi"/>
      <w:sz w:val="26"/>
      <w:szCs w:val="26"/>
    </w:rPr>
  </w:style>
  <w:style w:type="table" w:styleId="TableGrid">
    <w:name w:val="Table Grid"/>
    <w:basedOn w:val="TableNormal"/>
    <w:uiPriority w:val="39"/>
    <w:rsid w:val="00B55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1D2D"/>
    <w:rPr>
      <w:sz w:val="16"/>
      <w:szCs w:val="16"/>
    </w:rPr>
  </w:style>
  <w:style w:type="paragraph" w:styleId="CommentText">
    <w:name w:val="annotation text"/>
    <w:basedOn w:val="Normal"/>
    <w:link w:val="CommentTextChar"/>
    <w:uiPriority w:val="99"/>
    <w:unhideWhenUsed/>
    <w:rsid w:val="00981D2D"/>
    <w:pPr>
      <w:spacing w:line="240" w:lineRule="auto"/>
    </w:pPr>
    <w:rPr>
      <w:sz w:val="20"/>
      <w:szCs w:val="20"/>
    </w:rPr>
  </w:style>
  <w:style w:type="character" w:customStyle="1" w:styleId="CommentTextChar">
    <w:name w:val="Comment Text Char"/>
    <w:basedOn w:val="DefaultParagraphFont"/>
    <w:link w:val="CommentText"/>
    <w:uiPriority w:val="99"/>
    <w:rsid w:val="00981D2D"/>
    <w:rPr>
      <w:sz w:val="20"/>
      <w:szCs w:val="20"/>
    </w:rPr>
  </w:style>
  <w:style w:type="paragraph" w:styleId="CommentSubject">
    <w:name w:val="annotation subject"/>
    <w:basedOn w:val="CommentText"/>
    <w:next w:val="CommentText"/>
    <w:link w:val="CommentSubjectChar"/>
    <w:uiPriority w:val="99"/>
    <w:semiHidden/>
    <w:unhideWhenUsed/>
    <w:rsid w:val="00981D2D"/>
    <w:rPr>
      <w:b/>
      <w:bCs/>
    </w:rPr>
  </w:style>
  <w:style w:type="character" w:customStyle="1" w:styleId="CommentSubjectChar">
    <w:name w:val="Comment Subject Char"/>
    <w:basedOn w:val="CommentTextChar"/>
    <w:link w:val="CommentSubject"/>
    <w:uiPriority w:val="99"/>
    <w:semiHidden/>
    <w:rsid w:val="00981D2D"/>
    <w:rPr>
      <w:b/>
      <w:bCs/>
      <w:sz w:val="20"/>
      <w:szCs w:val="20"/>
    </w:rPr>
  </w:style>
  <w:style w:type="paragraph" w:styleId="BalloonText">
    <w:name w:val="Balloon Text"/>
    <w:basedOn w:val="Normal"/>
    <w:link w:val="BalloonTextChar"/>
    <w:uiPriority w:val="99"/>
    <w:semiHidden/>
    <w:unhideWhenUsed/>
    <w:rsid w:val="00981D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D2D"/>
    <w:rPr>
      <w:rFonts w:ascii="Segoe UI" w:hAnsi="Segoe UI" w:cs="Segoe UI"/>
      <w:sz w:val="18"/>
      <w:szCs w:val="18"/>
    </w:rPr>
  </w:style>
  <w:style w:type="paragraph" w:styleId="Header">
    <w:name w:val="header"/>
    <w:basedOn w:val="Normal"/>
    <w:link w:val="HeaderChar"/>
    <w:uiPriority w:val="99"/>
    <w:unhideWhenUsed/>
    <w:rsid w:val="00ED7E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EC2"/>
  </w:style>
  <w:style w:type="paragraph" w:styleId="Footer">
    <w:name w:val="footer"/>
    <w:basedOn w:val="Normal"/>
    <w:link w:val="FooterChar"/>
    <w:uiPriority w:val="99"/>
    <w:unhideWhenUsed/>
    <w:rsid w:val="00ED7E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EC2"/>
  </w:style>
  <w:style w:type="character" w:styleId="Emphasis">
    <w:name w:val="Emphasis"/>
    <w:basedOn w:val="DefaultParagraphFont"/>
    <w:uiPriority w:val="20"/>
    <w:qFormat/>
    <w:rsid w:val="00543DE5"/>
    <w:rPr>
      <w:iCs/>
    </w:rPr>
  </w:style>
  <w:style w:type="paragraph" w:styleId="Title">
    <w:name w:val="Title"/>
    <w:basedOn w:val="Normal"/>
    <w:next w:val="Normal"/>
    <w:link w:val="TitleChar"/>
    <w:uiPriority w:val="10"/>
    <w:qFormat/>
    <w:rsid w:val="00543DE5"/>
    <w:pPr>
      <w:spacing w:after="0" w:line="240" w:lineRule="auto"/>
      <w:contextualSpacing/>
    </w:pPr>
    <w:rPr>
      <w:rFonts w:eastAsiaTheme="majorEastAsia" w:cstheme="majorBidi"/>
      <w:b/>
      <w:spacing w:val="-10"/>
      <w:kern w:val="28"/>
      <w:sz w:val="48"/>
      <w:szCs w:val="48"/>
    </w:rPr>
  </w:style>
  <w:style w:type="character" w:customStyle="1" w:styleId="TitleChar">
    <w:name w:val="Title Char"/>
    <w:basedOn w:val="DefaultParagraphFont"/>
    <w:link w:val="Title"/>
    <w:uiPriority w:val="10"/>
    <w:rsid w:val="00543DE5"/>
    <w:rPr>
      <w:rFonts w:eastAsiaTheme="majorEastAsia" w:cstheme="majorBidi"/>
      <w:b/>
      <w:spacing w:val="-10"/>
      <w:kern w:val="28"/>
      <w:sz w:val="48"/>
      <w:szCs w:val="48"/>
    </w:rPr>
  </w:style>
  <w:style w:type="character" w:styleId="Hyperlink">
    <w:name w:val="Hyperlink"/>
    <w:basedOn w:val="DefaultParagraphFont"/>
    <w:uiPriority w:val="99"/>
    <w:unhideWhenUsed/>
    <w:rsid w:val="008D01BC"/>
    <w:rPr>
      <w:color w:val="0563C1" w:themeColor="hyperlink"/>
      <w:u w:val="single"/>
    </w:rPr>
  </w:style>
  <w:style w:type="paragraph" w:customStyle="1" w:styleId="Bullet">
    <w:name w:val="Bullet"/>
    <w:basedOn w:val="ListParagraph"/>
    <w:qFormat/>
    <w:rsid w:val="00196C4B"/>
    <w:pPr>
      <w:numPr>
        <w:numId w:val="4"/>
      </w:numPr>
      <w:spacing w:after="200" w:line="276" w:lineRule="auto"/>
    </w:pPr>
    <w:rPr>
      <w:rFonts w:ascii="Calibri" w:eastAsia="Calibri" w:hAnsi="Calibri" w:cs="Times New Roman"/>
    </w:rPr>
  </w:style>
  <w:style w:type="character" w:styleId="FollowedHyperlink">
    <w:name w:val="FollowedHyperlink"/>
    <w:basedOn w:val="DefaultParagraphFont"/>
    <w:uiPriority w:val="99"/>
    <w:semiHidden/>
    <w:unhideWhenUsed/>
    <w:rsid w:val="00823A02"/>
    <w:rPr>
      <w:color w:val="954F72" w:themeColor="followedHyperlink"/>
      <w:u w:val="single"/>
    </w:rPr>
  </w:style>
  <w:style w:type="paragraph" w:styleId="NormalWeb">
    <w:name w:val="Normal (Web)"/>
    <w:basedOn w:val="Normal"/>
    <w:uiPriority w:val="99"/>
    <w:unhideWhenUsed/>
    <w:rsid w:val="005C232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650B1D"/>
    <w:pPr>
      <w:spacing w:after="0" w:line="240" w:lineRule="auto"/>
    </w:pPr>
  </w:style>
  <w:style w:type="table" w:styleId="ListTable6Colorful-Accent1">
    <w:name w:val="List Table 6 Colorful Accent 1"/>
    <w:basedOn w:val="TableNormal"/>
    <w:uiPriority w:val="51"/>
    <w:rsid w:val="004C3DEB"/>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UnresolvedMention">
    <w:name w:val="Unresolved Mention"/>
    <w:basedOn w:val="DefaultParagraphFont"/>
    <w:uiPriority w:val="99"/>
    <w:semiHidden/>
    <w:unhideWhenUsed/>
    <w:rsid w:val="00624B8E"/>
    <w:rPr>
      <w:color w:val="605E5C"/>
      <w:shd w:val="clear" w:color="auto" w:fill="E1DFDD"/>
    </w:rPr>
  </w:style>
  <w:style w:type="paragraph" w:styleId="BodyText">
    <w:name w:val="Body Text"/>
    <w:basedOn w:val="Normal"/>
    <w:link w:val="BodyTextChar"/>
    <w:uiPriority w:val="99"/>
    <w:unhideWhenUsed/>
    <w:rsid w:val="008A2281"/>
    <w:pPr>
      <w:spacing w:after="120" w:line="240" w:lineRule="auto"/>
    </w:pPr>
    <w:rPr>
      <w:rFonts w:ascii="Calibri" w:eastAsia="Calibri" w:hAnsi="Calibri" w:cs="Times New Roman"/>
      <w:lang w:val="en-US" w:eastAsia="en-AU"/>
    </w:rPr>
  </w:style>
  <w:style w:type="character" w:customStyle="1" w:styleId="BodyTextChar">
    <w:name w:val="Body Text Char"/>
    <w:basedOn w:val="DefaultParagraphFont"/>
    <w:link w:val="BodyText"/>
    <w:uiPriority w:val="99"/>
    <w:rsid w:val="008A2281"/>
    <w:rPr>
      <w:rFonts w:ascii="Calibri" w:eastAsia="Calibri" w:hAnsi="Calibri" w:cs="Times New Roman"/>
      <w:lang w:val="en-US" w:eastAsia="en-AU"/>
    </w:rPr>
  </w:style>
  <w:style w:type="paragraph" w:styleId="FootnoteText">
    <w:name w:val="footnote text"/>
    <w:basedOn w:val="Normal"/>
    <w:link w:val="FootnoteTextChar"/>
    <w:uiPriority w:val="99"/>
    <w:semiHidden/>
    <w:unhideWhenUsed/>
    <w:rsid w:val="00F212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1281"/>
    <w:rPr>
      <w:sz w:val="20"/>
      <w:szCs w:val="20"/>
    </w:rPr>
  </w:style>
  <w:style w:type="character" w:styleId="FootnoteReference">
    <w:name w:val="footnote reference"/>
    <w:basedOn w:val="DefaultParagraphFont"/>
    <w:uiPriority w:val="99"/>
    <w:semiHidden/>
    <w:unhideWhenUsed/>
    <w:rsid w:val="00F21281"/>
    <w:rPr>
      <w:vertAlign w:val="superscript"/>
    </w:rPr>
  </w:style>
  <w:style w:type="table" w:styleId="GridTable4-Accent5">
    <w:name w:val="Grid Table 4 Accent 5"/>
    <w:basedOn w:val="TableNormal"/>
    <w:uiPriority w:val="49"/>
    <w:rsid w:val="00E53903"/>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3689">
      <w:bodyDiv w:val="1"/>
      <w:marLeft w:val="0"/>
      <w:marRight w:val="0"/>
      <w:marTop w:val="0"/>
      <w:marBottom w:val="0"/>
      <w:divBdr>
        <w:top w:val="none" w:sz="0" w:space="0" w:color="auto"/>
        <w:left w:val="none" w:sz="0" w:space="0" w:color="auto"/>
        <w:bottom w:val="none" w:sz="0" w:space="0" w:color="auto"/>
        <w:right w:val="none" w:sz="0" w:space="0" w:color="auto"/>
      </w:divBdr>
    </w:div>
    <w:div w:id="306856607">
      <w:bodyDiv w:val="1"/>
      <w:marLeft w:val="0"/>
      <w:marRight w:val="0"/>
      <w:marTop w:val="0"/>
      <w:marBottom w:val="0"/>
      <w:divBdr>
        <w:top w:val="none" w:sz="0" w:space="0" w:color="auto"/>
        <w:left w:val="none" w:sz="0" w:space="0" w:color="auto"/>
        <w:bottom w:val="none" w:sz="0" w:space="0" w:color="auto"/>
        <w:right w:val="none" w:sz="0" w:space="0" w:color="auto"/>
      </w:divBdr>
    </w:div>
    <w:div w:id="344868444">
      <w:bodyDiv w:val="1"/>
      <w:marLeft w:val="0"/>
      <w:marRight w:val="0"/>
      <w:marTop w:val="0"/>
      <w:marBottom w:val="0"/>
      <w:divBdr>
        <w:top w:val="none" w:sz="0" w:space="0" w:color="auto"/>
        <w:left w:val="none" w:sz="0" w:space="0" w:color="auto"/>
        <w:bottom w:val="none" w:sz="0" w:space="0" w:color="auto"/>
        <w:right w:val="none" w:sz="0" w:space="0" w:color="auto"/>
      </w:divBdr>
    </w:div>
    <w:div w:id="723798113">
      <w:bodyDiv w:val="1"/>
      <w:marLeft w:val="0"/>
      <w:marRight w:val="0"/>
      <w:marTop w:val="0"/>
      <w:marBottom w:val="0"/>
      <w:divBdr>
        <w:top w:val="none" w:sz="0" w:space="0" w:color="auto"/>
        <w:left w:val="none" w:sz="0" w:space="0" w:color="auto"/>
        <w:bottom w:val="none" w:sz="0" w:space="0" w:color="auto"/>
        <w:right w:val="none" w:sz="0" w:space="0" w:color="auto"/>
      </w:divBdr>
    </w:div>
    <w:div w:id="756562942">
      <w:bodyDiv w:val="1"/>
      <w:marLeft w:val="0"/>
      <w:marRight w:val="0"/>
      <w:marTop w:val="0"/>
      <w:marBottom w:val="0"/>
      <w:divBdr>
        <w:top w:val="none" w:sz="0" w:space="0" w:color="auto"/>
        <w:left w:val="none" w:sz="0" w:space="0" w:color="auto"/>
        <w:bottom w:val="none" w:sz="0" w:space="0" w:color="auto"/>
        <w:right w:val="none" w:sz="0" w:space="0" w:color="auto"/>
      </w:divBdr>
    </w:div>
    <w:div w:id="1037583678">
      <w:bodyDiv w:val="1"/>
      <w:marLeft w:val="0"/>
      <w:marRight w:val="0"/>
      <w:marTop w:val="0"/>
      <w:marBottom w:val="0"/>
      <w:divBdr>
        <w:top w:val="none" w:sz="0" w:space="0" w:color="auto"/>
        <w:left w:val="none" w:sz="0" w:space="0" w:color="auto"/>
        <w:bottom w:val="none" w:sz="0" w:space="0" w:color="auto"/>
        <w:right w:val="none" w:sz="0" w:space="0" w:color="auto"/>
      </w:divBdr>
    </w:div>
    <w:div w:id="1086265157">
      <w:bodyDiv w:val="1"/>
      <w:marLeft w:val="0"/>
      <w:marRight w:val="0"/>
      <w:marTop w:val="0"/>
      <w:marBottom w:val="0"/>
      <w:divBdr>
        <w:top w:val="none" w:sz="0" w:space="0" w:color="auto"/>
        <w:left w:val="none" w:sz="0" w:space="0" w:color="auto"/>
        <w:bottom w:val="none" w:sz="0" w:space="0" w:color="auto"/>
        <w:right w:val="none" w:sz="0" w:space="0" w:color="auto"/>
      </w:divBdr>
    </w:div>
    <w:div w:id="1443575213">
      <w:bodyDiv w:val="1"/>
      <w:marLeft w:val="0"/>
      <w:marRight w:val="0"/>
      <w:marTop w:val="0"/>
      <w:marBottom w:val="0"/>
      <w:divBdr>
        <w:top w:val="none" w:sz="0" w:space="0" w:color="auto"/>
        <w:left w:val="none" w:sz="0" w:space="0" w:color="auto"/>
        <w:bottom w:val="none" w:sz="0" w:space="0" w:color="auto"/>
        <w:right w:val="none" w:sz="0" w:space="0" w:color="auto"/>
      </w:divBdr>
    </w:div>
    <w:div w:id="1562247825">
      <w:bodyDiv w:val="1"/>
      <w:marLeft w:val="0"/>
      <w:marRight w:val="0"/>
      <w:marTop w:val="0"/>
      <w:marBottom w:val="0"/>
      <w:divBdr>
        <w:top w:val="none" w:sz="0" w:space="0" w:color="auto"/>
        <w:left w:val="none" w:sz="0" w:space="0" w:color="auto"/>
        <w:bottom w:val="none" w:sz="0" w:space="0" w:color="auto"/>
        <w:right w:val="none" w:sz="0" w:space="0" w:color="auto"/>
      </w:divBdr>
    </w:div>
    <w:div w:id="1809469070">
      <w:bodyDiv w:val="1"/>
      <w:marLeft w:val="0"/>
      <w:marRight w:val="0"/>
      <w:marTop w:val="0"/>
      <w:marBottom w:val="0"/>
      <w:divBdr>
        <w:top w:val="none" w:sz="0" w:space="0" w:color="auto"/>
        <w:left w:val="none" w:sz="0" w:space="0" w:color="auto"/>
        <w:bottom w:val="none" w:sz="0" w:space="0" w:color="auto"/>
        <w:right w:val="none" w:sz="0" w:space="0" w:color="auto"/>
      </w:divBdr>
    </w:div>
    <w:div w:id="1825008180">
      <w:bodyDiv w:val="1"/>
      <w:marLeft w:val="0"/>
      <w:marRight w:val="0"/>
      <w:marTop w:val="0"/>
      <w:marBottom w:val="0"/>
      <w:divBdr>
        <w:top w:val="none" w:sz="0" w:space="0" w:color="auto"/>
        <w:left w:val="none" w:sz="0" w:space="0" w:color="auto"/>
        <w:bottom w:val="none" w:sz="0" w:space="0" w:color="auto"/>
        <w:right w:val="none" w:sz="0" w:space="0" w:color="auto"/>
      </w:divBdr>
    </w:div>
    <w:div w:id="1905140297">
      <w:bodyDiv w:val="1"/>
      <w:marLeft w:val="0"/>
      <w:marRight w:val="0"/>
      <w:marTop w:val="0"/>
      <w:marBottom w:val="0"/>
      <w:divBdr>
        <w:top w:val="none" w:sz="0" w:space="0" w:color="auto"/>
        <w:left w:val="none" w:sz="0" w:space="0" w:color="auto"/>
        <w:bottom w:val="none" w:sz="0" w:space="0" w:color="auto"/>
        <w:right w:val="none" w:sz="0" w:space="0" w:color="auto"/>
      </w:divBdr>
    </w:div>
    <w:div w:id="1969899023">
      <w:bodyDiv w:val="1"/>
      <w:marLeft w:val="0"/>
      <w:marRight w:val="0"/>
      <w:marTop w:val="0"/>
      <w:marBottom w:val="0"/>
      <w:divBdr>
        <w:top w:val="none" w:sz="0" w:space="0" w:color="auto"/>
        <w:left w:val="none" w:sz="0" w:space="0" w:color="auto"/>
        <w:bottom w:val="none" w:sz="0" w:space="0" w:color="auto"/>
        <w:right w:val="none" w:sz="0" w:space="0" w:color="auto"/>
      </w:divBdr>
    </w:div>
    <w:div w:id="203202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a/2005-40" TargetMode="External"/><Relationship Id="rId18" Type="http://schemas.openxmlformats.org/officeDocument/2006/relationships/hyperlink" Target="https://www.legislation.act.gov.au/a/1997-125/" TargetMode="External"/><Relationship Id="rId26" Type="http://schemas.openxmlformats.org/officeDocument/2006/relationships/hyperlink" Target="https://www.surveymonkey.com/mp/legal/privacy-policy/" TargetMode="External"/><Relationship Id="rId21" Type="http://schemas.openxmlformats.org/officeDocument/2006/relationships/hyperlink" Target="https://www.legislation.act.gov.au/a/1991-34/"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egislation.act.gov.au/a/2014-24/" TargetMode="External"/><Relationship Id="rId17" Type="http://schemas.openxmlformats.org/officeDocument/2006/relationships/hyperlink" Target="https://www.legislation.act.gov.au/a/2016-12" TargetMode="External"/><Relationship Id="rId25" Type="http://schemas.openxmlformats.org/officeDocument/2006/relationships/hyperlink" Target="https://www.surveymonkey.com/mp/legal/privacy-policy/"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egislation.act.gov.au/a/1994-83/" TargetMode="External"/><Relationship Id="rId20" Type="http://schemas.openxmlformats.org/officeDocument/2006/relationships/hyperlink" Target="https://www.legislation.act.gov.au/a/2015-38" TargetMode="External"/><Relationship Id="rId29" Type="http://schemas.openxmlformats.org/officeDocument/2006/relationships/hyperlink" Target="https://policies.google.com/technologies/partner-sit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rc.act.gov.au/contact-us/" TargetMode="External"/><Relationship Id="rId24" Type="http://schemas.openxmlformats.org/officeDocument/2006/relationships/hyperlink" Target="https://www.legislation.act.gov.au/a/2002-18/default.asp" TargetMode="External"/><Relationship Id="rId32" Type="http://schemas.openxmlformats.org/officeDocument/2006/relationships/hyperlink" Target="mailto:humanrights@act.gov.a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egislation.act.gov.au/a/2008-19" TargetMode="External"/><Relationship Id="rId23" Type="http://schemas.openxmlformats.org/officeDocument/2006/relationships/hyperlink" Target="https://www.hrc.act.gov.au/privacy" TargetMode="External"/><Relationship Id="rId28" Type="http://schemas.openxmlformats.org/officeDocument/2006/relationships/hyperlink" Target="https://www.eventbrite.com.au/support/articles/en_US/Troubleshooting/eventbrite-privacy-policy?lg=en_AU" TargetMode="External"/><Relationship Id="rId36" Type="http://schemas.openxmlformats.org/officeDocument/2006/relationships/fontTable" Target="fontTable.xml"/><Relationship Id="rId10" Type="http://schemas.openxmlformats.org/officeDocument/2006/relationships/hyperlink" Target="https://hrc.act.gov.au/privacy/" TargetMode="External"/><Relationship Id="rId19" Type="http://schemas.openxmlformats.org/officeDocument/2006/relationships/hyperlink" Target="https://www.legislation.act.gov.au/a/2004-5" TargetMode="External"/><Relationship Id="rId31" Type="http://schemas.openxmlformats.org/officeDocument/2006/relationships/hyperlink" Target="https://www.legislation.act.gov.au/a/2002-18/default.asp" TargetMode="External"/><Relationship Id="rId4" Type="http://schemas.openxmlformats.org/officeDocument/2006/relationships/settings" Target="settings.xml"/><Relationship Id="rId9" Type="http://schemas.openxmlformats.org/officeDocument/2006/relationships/hyperlink" Target="https://www.legislation.act.gov.au/a/2014-24/" TargetMode="External"/><Relationship Id="rId14" Type="http://schemas.openxmlformats.org/officeDocument/2006/relationships/hyperlink" Target="https://www.legislation.act.gov.au/a/1991-81/" TargetMode="External"/><Relationship Id="rId22" Type="http://schemas.openxmlformats.org/officeDocument/2006/relationships/hyperlink" Target="https://www.hrc.act.gov.au/__data/assets/pdf_file/0015/3054003/Operations-Protocol-Apr-2026.pdf" TargetMode="External"/><Relationship Id="rId27" Type="http://schemas.openxmlformats.org/officeDocument/2006/relationships/hyperlink" Target="https://mailchimp.com/legal/privacy/" TargetMode="External"/><Relationship Id="rId30" Type="http://schemas.openxmlformats.org/officeDocument/2006/relationships/hyperlink" Target="https://www.legislation.act.gov.au/a/2016-55/" TargetMode="External"/><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act.gov.au/View/ni/2026-79/current/html/2026-79.html" TargetMode="External"/><Relationship Id="rId2" Type="http://schemas.openxmlformats.org/officeDocument/2006/relationships/hyperlink" Target="https://www.legislation.act.gov.au/View/ni/2026-77/current/html/2026-77.html" TargetMode="External"/><Relationship Id="rId1" Type="http://schemas.openxmlformats.org/officeDocument/2006/relationships/hyperlink" Target="https://www.legislation.act.gov.au/View/ni/2026-78/current/html/2026-7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68902-F5A5-4343-9267-20D519147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38</Pages>
  <Words>10944</Words>
  <Characters>55488</Characters>
  <Application>Microsoft Office Word</Application>
  <DocSecurity>0</DocSecurity>
  <Lines>1109</Lines>
  <Paragraphs>553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65879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Kevin</dc:creator>
  <cp:keywords/>
  <dc:description/>
  <cp:lastModifiedBy>Marsh, Fiona</cp:lastModifiedBy>
  <cp:revision>6</cp:revision>
  <dcterms:created xsi:type="dcterms:W3CDTF">2026-06-01T21:43:00Z</dcterms:created>
  <dcterms:modified xsi:type="dcterms:W3CDTF">2026-06-01T22:07:00Z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2026-02-16T07:10:03Z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fa424302-0ce9-445d-b98f-f18465d03475</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